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264" w:rsidRPr="00A82264" w:rsidRDefault="00A82264" w:rsidP="00081FFF">
      <w:pPr>
        <w:rPr>
          <w:lang w:val="es-MX"/>
        </w:rPr>
      </w:pPr>
    </w:p>
    <w:p w:rsidR="00A82264" w:rsidRPr="00A82264" w:rsidRDefault="00A82264" w:rsidP="00081FFF">
      <w:pPr>
        <w:rPr>
          <w:lang w:val="es-MX"/>
        </w:rPr>
      </w:pPr>
    </w:p>
    <w:p w:rsidR="00A82264" w:rsidRPr="00A82264" w:rsidRDefault="00A82264" w:rsidP="00081FFF">
      <w:pPr>
        <w:rPr>
          <w:lang w:val="es-MX"/>
        </w:rPr>
      </w:pPr>
      <w:r w:rsidRPr="00A82264">
        <w:rPr>
          <w:lang w:val="es-MX"/>
        </w:rPr>
        <w:t>Legislatura de la Ciudad Autónoma de Buenos Aires</w:t>
      </w:r>
    </w:p>
    <w:p w:rsidR="00A82264" w:rsidRPr="00A82264" w:rsidRDefault="00A82264" w:rsidP="00081FFF">
      <w:pPr>
        <w:rPr>
          <w:lang w:val="es-MX"/>
        </w:rPr>
      </w:pPr>
    </w:p>
    <w:p w:rsidR="00A82264" w:rsidRPr="00A82264" w:rsidRDefault="00A82264" w:rsidP="00081FFF">
      <w:pPr>
        <w:rPr>
          <w:lang w:val="es-MX"/>
        </w:rPr>
      </w:pPr>
      <w:r w:rsidRPr="00A82264">
        <w:rPr>
          <w:lang w:val="es-MX"/>
        </w:rPr>
        <w:t>Visto:</w:t>
      </w:r>
      <w:r w:rsidR="00E07937">
        <w:rPr>
          <w:lang w:val="es-MX"/>
        </w:rPr>
        <w:t xml:space="preserve"> el expediente Nº 371-D-2024, de Ley, de autoría del señor Diputado Juan Pablo Modarelli y</w:t>
      </w:r>
      <w:r w:rsidR="004A0AD3">
        <w:rPr>
          <w:lang w:val="es-MX"/>
        </w:rPr>
        <w:t xml:space="preserve"> otros</w:t>
      </w:r>
      <w:r w:rsidR="00E07937">
        <w:rPr>
          <w:lang w:val="es-MX"/>
        </w:rPr>
        <w:t xml:space="preserve"> y su agregado, el expediente Nº 1400-D-2024, de Ley de autoría del señor Diputado Juan Francisco Loupias y </w:t>
      </w:r>
      <w:r w:rsidR="004A0AD3">
        <w:rPr>
          <w:lang w:val="es-MX"/>
        </w:rPr>
        <w:t>otros</w:t>
      </w:r>
      <w:r w:rsidR="00E07937">
        <w:rPr>
          <w:lang w:val="es-MX"/>
        </w:rPr>
        <w:t xml:space="preserve"> por el cual propician la provisión de una cuenta corriente en el Banco de la Ciudad de Buenos Aires sin cargo de mantenimiento para todos los clubes de barrio inscriptos en el Registro </w:t>
      </w:r>
      <w:r w:rsidR="00886A87">
        <w:rPr>
          <w:lang w:val="es-MX"/>
        </w:rPr>
        <w:t>Único</w:t>
      </w:r>
      <w:r w:rsidR="00E07937">
        <w:rPr>
          <w:lang w:val="es-MX"/>
        </w:rPr>
        <w:t xml:space="preserve"> de Instituciones Deportivas (RUID) y;</w:t>
      </w:r>
    </w:p>
    <w:p w:rsidR="00A82264" w:rsidRPr="00A82264" w:rsidRDefault="00A82264" w:rsidP="00081FFF">
      <w:pPr>
        <w:rPr>
          <w:lang w:val="es-MX"/>
        </w:rPr>
      </w:pPr>
    </w:p>
    <w:p w:rsidR="00A82264" w:rsidRPr="00A82264" w:rsidRDefault="00A82264" w:rsidP="00081FFF">
      <w:pPr>
        <w:rPr>
          <w:lang w:val="es-MX"/>
        </w:rPr>
      </w:pPr>
      <w:r w:rsidRPr="00A82264">
        <w:rPr>
          <w:lang w:val="es-MX"/>
        </w:rPr>
        <w:t>Considerando:</w:t>
      </w:r>
    </w:p>
    <w:p w:rsidR="00A82264" w:rsidRPr="00A82264" w:rsidRDefault="00A82264" w:rsidP="00081FFF">
      <w:pPr>
        <w:rPr>
          <w:lang w:val="es-MX"/>
        </w:rPr>
      </w:pPr>
    </w:p>
    <w:p w:rsidR="000319E8" w:rsidRPr="000319E8" w:rsidRDefault="00E07937" w:rsidP="000319E8">
      <w:pPr>
        <w:pStyle w:val="Textoindependiente"/>
        <w:ind w:left="102" w:right="110"/>
        <w:jc w:val="both"/>
        <w:rPr>
          <w:rFonts w:ascii="Times New Roman" w:hAnsi="Times New Roman" w:cs="Times New Roman"/>
          <w:sz w:val="24"/>
          <w:szCs w:val="24"/>
        </w:rPr>
      </w:pPr>
      <w:r>
        <w:rPr>
          <w:lang w:val="es-MX"/>
        </w:rPr>
        <w:tab/>
      </w:r>
      <w:r w:rsidR="000319E8" w:rsidRPr="000319E8">
        <w:rPr>
          <w:rFonts w:ascii="Times New Roman" w:hAnsi="Times New Roman" w:cs="Times New Roman"/>
          <w:sz w:val="24"/>
          <w:szCs w:val="24"/>
          <w:lang w:val="es-MX"/>
        </w:rPr>
        <w:t>Que d</w:t>
      </w:r>
      <w:r w:rsidR="000319E8" w:rsidRPr="000319E8">
        <w:rPr>
          <w:rFonts w:ascii="Times New Roman" w:hAnsi="Times New Roman" w:cs="Times New Roman"/>
          <w:sz w:val="24"/>
          <w:szCs w:val="24"/>
        </w:rPr>
        <w:t>e acuerdo al art. 2 de la Ley 1807 se entiende por Clubes de Barrio a las asociaciones civiles sin ánimo de lucro que posean como objeto social la práctica y fomento de actividades deportivas. Los clubes de barrio son instituciones fundamentales tanto en la vida de los barrios en particular como de la ciudad, en general;</w:t>
      </w:r>
    </w:p>
    <w:p w:rsidR="000319E8" w:rsidRPr="000319E8" w:rsidRDefault="000319E8" w:rsidP="000319E8">
      <w:pPr>
        <w:pStyle w:val="Textoindependiente"/>
        <w:ind w:left="102" w:right="110"/>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son instituciones que ayudan a fortalecer la vida social de los vecinos y las vecinas de los barrios en todos sus aspectos y que también aportan sus estructuras e instalaciones para brindarles diversos servicios;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en los clubes de barrio se entrelazan distintas realidades, distintos grupos de personas y múltiples intereses;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son espacios de encuentro para niñas y niños, adolescentes, jóvenes, familias, personas mayores, que juegan al fútbol, que nadan, que juegan al hockey, practican ajedrez, que mantienen viva la tradición de las bochas o son el espacio elegido para disfrutar del día;</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para sostener la vida de los clubes de barrio es imprescindible que no solo sean los socios quienes defiendan y sostengan a los mismos;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 xml:space="preserve">Que en este orden, el Art. 6 de la Ley 1807, establece que “Los Clubes de Barrio inscriptos en el registro son considerados Instituciones de Interés de la Ciudad Autónoma de Buenos Aires y pueden gozar de los siguientes beneficios: </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 xml:space="preserve">a. acceso preferente a las líneas de crédito que otorguen las instituciones oficiales; </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b. acceso prioritario a programas que subsidien equipamientos deportivos y de recreación, y de creación y/o mejoramiento de bibliotecas, hemerotecas y museos deportivos;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 xml:space="preserve"> c. beneficios de carácter tributario que el Gobierno de la Ciudad pueda acordar en favor de las asociaciones civiles sin fines de lucro de carácter deportivo; </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 xml:space="preserve">d. orientación en materia legal y contable gratuita; e. acceso a programas de capacitación en temas vinculados a la materia de su interés; </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f. demás prerrogativas que establece esta ley.”</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 xml:space="preserve">Que a su vez, el Art. 8° de la Carta Orgánica del Banco de la Ciudad de Buenos Aires reza en este sentido: “El Banco puede operar líneas de crédito con tasas y plazos preferenciales con recursos propios o los que le fueran asignados por Ley de Presupuesto o por leyes especiales de la Ciudad Autónoma de Buenos Aires, destinadas al fomento de actividades económicas, científicas y culturales, deportivas y </w:t>
      </w:r>
      <w:r w:rsidRPr="000319E8">
        <w:rPr>
          <w:rFonts w:ascii="Times New Roman" w:hAnsi="Times New Roman" w:cs="Times New Roman"/>
          <w:sz w:val="24"/>
          <w:szCs w:val="24"/>
        </w:rPr>
        <w:lastRenderedPageBreak/>
        <w:t>de bien común que se desarrollen en el ámbito de la Ciudad.”;</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la interpretación conjunta y cohesiva de estas normas proporcionan el marco para el presente proyecto que propende coadyuvar con la vida, crecimiento y bienestar de los Clubes de Barrio. El Banco de la Ciudad de Buenos Aires lleva definido en su Carta Orgánica (Ley N° 1.779) y en los productos y servicios que brinda, su rol social y responsabilidad corporativa;</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a lo largo de toda su historia, se desempeñó no sólo como agente financiero de la Ciudad de Buenos Aires sino también como un actor social involucrado con la comunidad que integra, con iniciativas orientadas a mejorar la vida de las personas, las empresas y las instituciones que lo rodean;</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el rol social del Banco de la Ciudad de Buenos Aires, en sus diferentes dimensiones, debe proporcionar soluciones a los porteños -personas físicas o jurídicas- mediante políticas públicas;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para los Clubes de Barrio, frente a la difícil coyuntura económica que vienen atravesando, que deteriora su funcionamiento y posibilidad de crecimiento, la aprobación de la presente ley constituye un vehículo para que los mismos disminuyan sus gastos en pos de su continuidad y bienestar;</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en otro orden, el Banco de la Ciudad ampliaría su cartera de clientes, y consecuentemente, la posibilidad de consumos de sus servicios o productos bancarios: toma de créditos, constitución de plazos fijos, utilización de tarjetas bancarias, entre otros;</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319E8"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los Clubes de Barrio fueron, son y serán un lugar que acompaña al Estado en las diferentes políticas públicas que se implementen en beneficio de los vecinos y vecinas de la Ciudad;</w:t>
      </w:r>
    </w:p>
    <w:p w:rsidR="000319E8" w:rsidRPr="000319E8" w:rsidRDefault="000319E8" w:rsidP="000319E8">
      <w:pPr>
        <w:pStyle w:val="Textoindependiente"/>
        <w:ind w:left="102" w:right="110" w:firstLine="606"/>
        <w:jc w:val="both"/>
        <w:rPr>
          <w:rFonts w:ascii="Times New Roman" w:hAnsi="Times New Roman" w:cs="Times New Roman"/>
          <w:sz w:val="24"/>
          <w:szCs w:val="24"/>
        </w:rPr>
      </w:pPr>
    </w:p>
    <w:p w:rsidR="00012341" w:rsidRPr="000319E8" w:rsidRDefault="000319E8" w:rsidP="000319E8">
      <w:pPr>
        <w:pStyle w:val="Textoindependiente"/>
        <w:ind w:left="102" w:right="110" w:firstLine="606"/>
        <w:jc w:val="both"/>
        <w:rPr>
          <w:rFonts w:ascii="Times New Roman" w:hAnsi="Times New Roman" w:cs="Times New Roman"/>
          <w:sz w:val="24"/>
          <w:szCs w:val="24"/>
        </w:rPr>
      </w:pPr>
      <w:r w:rsidRPr="000319E8">
        <w:rPr>
          <w:rFonts w:ascii="Times New Roman" w:hAnsi="Times New Roman" w:cs="Times New Roman"/>
          <w:sz w:val="24"/>
          <w:szCs w:val="24"/>
        </w:rPr>
        <w:t>Que por ello, que tengan la posibilidad de gestionar una cuenta corriente sin cargo de mantenimiento es un acto de justicia por el gran compromiso social que ellos ofrecen.</w:t>
      </w:r>
    </w:p>
    <w:p w:rsidR="00E07937" w:rsidRPr="000319E8" w:rsidRDefault="00E07937" w:rsidP="000319E8">
      <w:pPr>
        <w:rPr>
          <w:szCs w:val="24"/>
          <w:lang w:val="es-MX"/>
        </w:rPr>
      </w:pPr>
    </w:p>
    <w:p w:rsidR="00A82264" w:rsidRPr="000319E8" w:rsidRDefault="00A82264" w:rsidP="000319E8">
      <w:pPr>
        <w:rPr>
          <w:szCs w:val="24"/>
          <w:lang w:val="es-MX"/>
        </w:rPr>
      </w:pPr>
      <w:r w:rsidRPr="000319E8">
        <w:rPr>
          <w:szCs w:val="24"/>
          <w:lang w:val="es-MX"/>
        </w:rPr>
        <w:tab/>
        <w:t>Por lo expuesto, esta</w:t>
      </w:r>
      <w:r w:rsidR="00E07937" w:rsidRPr="000319E8">
        <w:rPr>
          <w:szCs w:val="24"/>
          <w:lang w:val="es-MX"/>
        </w:rPr>
        <w:t>s</w:t>
      </w:r>
      <w:r w:rsidRPr="000319E8">
        <w:rPr>
          <w:szCs w:val="24"/>
          <w:lang w:val="es-MX"/>
        </w:rPr>
        <w:t xml:space="preserve"> </w:t>
      </w:r>
      <w:r w:rsidR="00E07937" w:rsidRPr="000319E8">
        <w:rPr>
          <w:szCs w:val="24"/>
          <w:lang w:val="es-MX"/>
        </w:rPr>
        <w:t>c</w:t>
      </w:r>
      <w:r w:rsidRPr="000319E8">
        <w:rPr>
          <w:szCs w:val="24"/>
          <w:lang w:val="es-MX"/>
        </w:rPr>
        <w:t>omisi</w:t>
      </w:r>
      <w:r w:rsidR="00E07937" w:rsidRPr="000319E8">
        <w:rPr>
          <w:szCs w:val="24"/>
          <w:lang w:val="es-MX"/>
        </w:rPr>
        <w:t>ones</w:t>
      </w:r>
      <w:r w:rsidRPr="000319E8">
        <w:rPr>
          <w:szCs w:val="24"/>
          <w:lang w:val="es-MX"/>
        </w:rPr>
        <w:t xml:space="preserve"> de</w:t>
      </w:r>
      <w:r w:rsidR="00E07937" w:rsidRPr="000319E8">
        <w:rPr>
          <w:szCs w:val="24"/>
          <w:lang w:val="es-MX"/>
        </w:rPr>
        <w:t xml:space="preserve"> Turismo y Deportes y de Presupuesto, Hacienda, Administración Financiera y Política Tributaria</w:t>
      </w:r>
      <w:r w:rsidRPr="000319E8">
        <w:rPr>
          <w:szCs w:val="24"/>
          <w:lang w:val="es-MX"/>
        </w:rPr>
        <w:t xml:space="preserve"> aconseja la sanción de la siguiente</w:t>
      </w:r>
      <w:r w:rsidR="00E07937" w:rsidRPr="000319E8">
        <w:rPr>
          <w:szCs w:val="24"/>
          <w:lang w:val="es-MX"/>
        </w:rPr>
        <w:t>:</w:t>
      </w:r>
    </w:p>
    <w:p w:rsidR="00A82264" w:rsidRPr="000319E8" w:rsidRDefault="00A82264" w:rsidP="000319E8">
      <w:pPr>
        <w:rPr>
          <w:szCs w:val="24"/>
          <w:lang w:val="es-MX"/>
        </w:rPr>
      </w:pPr>
    </w:p>
    <w:p w:rsidR="00A82264" w:rsidRPr="00A82264" w:rsidRDefault="00A82264" w:rsidP="00081FFF">
      <w:pPr>
        <w:rPr>
          <w:lang w:val="es-MX"/>
        </w:rPr>
      </w:pPr>
    </w:p>
    <w:p w:rsidR="00A82264" w:rsidRPr="00A82264" w:rsidRDefault="00A82264" w:rsidP="00A82264">
      <w:pPr>
        <w:jc w:val="center"/>
        <w:rPr>
          <w:b/>
          <w:lang w:val="es-MX"/>
        </w:rPr>
      </w:pPr>
      <w:bookmarkStart w:id="0" w:name="DLey"/>
      <w:bookmarkEnd w:id="0"/>
      <w:r w:rsidRPr="00A82264">
        <w:rPr>
          <w:b/>
          <w:lang w:val="es-MX"/>
        </w:rPr>
        <w:t>LEY</w:t>
      </w:r>
    </w:p>
    <w:p w:rsidR="00A82264" w:rsidRPr="00A82264" w:rsidRDefault="00A82264" w:rsidP="00A82264">
      <w:pPr>
        <w:rPr>
          <w:b/>
          <w:lang w:val="es-MX"/>
        </w:rPr>
      </w:pPr>
    </w:p>
    <w:p w:rsidR="00A82264" w:rsidRDefault="00A82264" w:rsidP="00A82264">
      <w:pPr>
        <w:rPr>
          <w:lang w:val="es-MX"/>
        </w:rPr>
      </w:pPr>
      <w:r>
        <w:rPr>
          <w:color w:val="000000"/>
          <w:shd w:val="clear" w:color="auto" w:fill="FFFFFF"/>
        </w:rPr>
        <w:tab/>
      </w:r>
    </w:p>
    <w:p w:rsidR="000319E8" w:rsidRPr="000319E8" w:rsidRDefault="000319E8" w:rsidP="000319E8">
      <w:pPr>
        <w:pStyle w:val="Textoindependiente"/>
        <w:ind w:left="102" w:right="111"/>
        <w:jc w:val="both"/>
        <w:rPr>
          <w:rFonts w:ascii="Times New Roman" w:hAnsi="Times New Roman" w:cs="Times New Roman"/>
          <w:sz w:val="24"/>
          <w:szCs w:val="24"/>
        </w:rPr>
      </w:pPr>
      <w:r w:rsidRPr="000319E8">
        <w:rPr>
          <w:rFonts w:ascii="Times New Roman" w:hAnsi="Times New Roman" w:cs="Times New Roman"/>
          <w:color w:val="333333"/>
          <w:sz w:val="24"/>
          <w:szCs w:val="24"/>
        </w:rPr>
        <w:t xml:space="preserve">Artículo 1°.- </w:t>
      </w:r>
      <w:r w:rsidRPr="000319E8">
        <w:rPr>
          <w:rFonts w:ascii="Times New Roman" w:hAnsi="Times New Roman" w:cs="Times New Roman"/>
          <w:sz w:val="24"/>
          <w:szCs w:val="24"/>
        </w:rPr>
        <w:t>Se establece</w:t>
      </w:r>
      <w:r w:rsidRPr="000319E8">
        <w:rPr>
          <w:rFonts w:ascii="Times New Roman" w:hAnsi="Times New Roman" w:cs="Times New Roman"/>
          <w:color w:val="FF0000"/>
          <w:sz w:val="24"/>
          <w:szCs w:val="24"/>
        </w:rPr>
        <w:t xml:space="preserve"> </w:t>
      </w:r>
      <w:r w:rsidRPr="000319E8">
        <w:rPr>
          <w:rFonts w:ascii="Times New Roman" w:hAnsi="Times New Roman" w:cs="Times New Roman"/>
          <w:color w:val="333333"/>
          <w:sz w:val="24"/>
          <w:szCs w:val="24"/>
        </w:rPr>
        <w:t>para los Clubes de Barrio que funcionan en el ámbito de la Ciudad</w:t>
      </w:r>
      <w:r w:rsidRPr="000319E8">
        <w:rPr>
          <w:rFonts w:ascii="Times New Roman" w:hAnsi="Times New Roman" w:cs="Times New Roman"/>
          <w:color w:val="333333"/>
          <w:spacing w:val="-3"/>
          <w:sz w:val="24"/>
          <w:szCs w:val="24"/>
        </w:rPr>
        <w:t xml:space="preserve"> </w:t>
      </w:r>
      <w:r w:rsidRPr="000319E8">
        <w:rPr>
          <w:rFonts w:ascii="Times New Roman" w:hAnsi="Times New Roman" w:cs="Times New Roman"/>
          <w:color w:val="333333"/>
          <w:sz w:val="24"/>
          <w:szCs w:val="24"/>
        </w:rPr>
        <w:t>Autónoma de Buenos Aires y se encuentran inscriptos en el Registro Único de Instituciones Deportivas (RUID) la</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color w:val="333333"/>
          <w:sz w:val="24"/>
          <w:szCs w:val="24"/>
        </w:rPr>
        <w:t>opción</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sz w:val="24"/>
          <w:szCs w:val="24"/>
        </w:rPr>
        <w:t>de</w:t>
      </w:r>
      <w:r w:rsidRPr="000319E8">
        <w:rPr>
          <w:rFonts w:ascii="Times New Roman" w:hAnsi="Times New Roman" w:cs="Times New Roman"/>
          <w:color w:val="333333"/>
          <w:spacing w:val="-12"/>
          <w:sz w:val="24"/>
          <w:szCs w:val="24"/>
        </w:rPr>
        <w:t xml:space="preserve"> </w:t>
      </w:r>
      <w:r w:rsidRPr="000319E8">
        <w:rPr>
          <w:rFonts w:ascii="Times New Roman" w:hAnsi="Times New Roman" w:cs="Times New Roman"/>
          <w:color w:val="333333"/>
          <w:sz w:val="24"/>
          <w:szCs w:val="24"/>
        </w:rPr>
        <w:t>gratuidad</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sz w:val="24"/>
          <w:szCs w:val="24"/>
        </w:rPr>
        <w:t xml:space="preserve">para la apertura y mantenimiento mensual de una cuenta corriente </w:t>
      </w:r>
      <w:r w:rsidRPr="000319E8">
        <w:rPr>
          <w:rFonts w:ascii="Times New Roman" w:hAnsi="Times New Roman" w:cs="Times New Roman"/>
          <w:color w:val="333333"/>
          <w:sz w:val="24"/>
          <w:szCs w:val="24"/>
        </w:rPr>
        <w:t>en el Banco</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spacing w:val="-11"/>
          <w:sz w:val="24"/>
          <w:szCs w:val="24"/>
        </w:rPr>
        <w:t>de la</w:t>
      </w:r>
      <w:r w:rsidRPr="000319E8">
        <w:rPr>
          <w:rFonts w:ascii="Times New Roman" w:hAnsi="Times New Roman" w:cs="Times New Roman"/>
          <w:color w:val="FF0000"/>
          <w:spacing w:val="-11"/>
          <w:sz w:val="24"/>
          <w:szCs w:val="24"/>
        </w:rPr>
        <w:t xml:space="preserve"> </w:t>
      </w:r>
      <w:r w:rsidRPr="000319E8">
        <w:rPr>
          <w:rFonts w:ascii="Times New Roman" w:hAnsi="Times New Roman" w:cs="Times New Roman"/>
          <w:color w:val="333333"/>
          <w:sz w:val="24"/>
          <w:szCs w:val="24"/>
        </w:rPr>
        <w:t>Ciudad</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color w:val="333333"/>
          <w:sz w:val="24"/>
          <w:szCs w:val="24"/>
        </w:rPr>
        <w:t>de</w:t>
      </w:r>
      <w:r w:rsidRPr="000319E8">
        <w:rPr>
          <w:rFonts w:ascii="Times New Roman" w:hAnsi="Times New Roman" w:cs="Times New Roman"/>
          <w:color w:val="333333"/>
          <w:spacing w:val="-11"/>
          <w:sz w:val="24"/>
          <w:szCs w:val="24"/>
        </w:rPr>
        <w:t xml:space="preserve"> </w:t>
      </w:r>
      <w:r w:rsidRPr="000319E8">
        <w:rPr>
          <w:rFonts w:ascii="Times New Roman" w:hAnsi="Times New Roman" w:cs="Times New Roman"/>
          <w:color w:val="333333"/>
          <w:sz w:val="24"/>
          <w:szCs w:val="24"/>
        </w:rPr>
        <w:t>Buenos</w:t>
      </w:r>
      <w:r w:rsidRPr="000319E8">
        <w:rPr>
          <w:rFonts w:ascii="Times New Roman" w:hAnsi="Times New Roman" w:cs="Times New Roman"/>
          <w:color w:val="333333"/>
          <w:spacing w:val="-10"/>
          <w:sz w:val="24"/>
          <w:szCs w:val="24"/>
        </w:rPr>
        <w:t xml:space="preserve"> </w:t>
      </w:r>
      <w:r w:rsidRPr="000319E8">
        <w:rPr>
          <w:rFonts w:ascii="Times New Roman" w:hAnsi="Times New Roman" w:cs="Times New Roman"/>
          <w:color w:val="333333"/>
          <w:sz w:val="24"/>
          <w:szCs w:val="24"/>
        </w:rPr>
        <w:t>Aires.</w:t>
      </w:r>
    </w:p>
    <w:p w:rsidR="000319E8" w:rsidRPr="000319E8" w:rsidRDefault="000319E8" w:rsidP="000319E8">
      <w:pPr>
        <w:pStyle w:val="Textoindependiente"/>
        <w:spacing w:before="26"/>
        <w:rPr>
          <w:rFonts w:ascii="Times New Roman" w:hAnsi="Times New Roman" w:cs="Times New Roman"/>
          <w:sz w:val="24"/>
          <w:szCs w:val="24"/>
        </w:rPr>
      </w:pPr>
    </w:p>
    <w:p w:rsidR="000319E8" w:rsidRPr="000319E8" w:rsidRDefault="000319E8" w:rsidP="000319E8">
      <w:pPr>
        <w:pStyle w:val="Textoindependiente"/>
        <w:ind w:left="102" w:right="112"/>
        <w:jc w:val="both"/>
        <w:rPr>
          <w:rFonts w:ascii="Times New Roman" w:hAnsi="Times New Roman" w:cs="Times New Roman"/>
          <w:sz w:val="24"/>
          <w:szCs w:val="24"/>
        </w:rPr>
      </w:pPr>
      <w:r w:rsidRPr="000319E8">
        <w:rPr>
          <w:rFonts w:ascii="Times New Roman" w:hAnsi="Times New Roman" w:cs="Times New Roman"/>
          <w:color w:val="333333"/>
          <w:sz w:val="24"/>
          <w:szCs w:val="24"/>
        </w:rPr>
        <w:t xml:space="preserve">Artículo 2°.- Quedan alcanzados aquellos </w:t>
      </w:r>
      <w:r w:rsidRPr="000319E8">
        <w:rPr>
          <w:rFonts w:ascii="Times New Roman" w:hAnsi="Times New Roman" w:cs="Times New Roman"/>
          <w:sz w:val="24"/>
          <w:szCs w:val="24"/>
        </w:rPr>
        <w:t>Clubes de Barrio</w:t>
      </w:r>
      <w:r w:rsidRPr="000319E8">
        <w:rPr>
          <w:rFonts w:ascii="Times New Roman" w:hAnsi="Times New Roman" w:cs="Times New Roman"/>
          <w:color w:val="333333"/>
          <w:sz w:val="24"/>
          <w:szCs w:val="24"/>
        </w:rPr>
        <w:t xml:space="preserve"> que ya posean cuentas activas como aquellos que en un futuro </w:t>
      </w:r>
      <w:r w:rsidRPr="000319E8">
        <w:rPr>
          <w:rFonts w:ascii="Times New Roman" w:hAnsi="Times New Roman" w:cs="Times New Roman"/>
          <w:sz w:val="24"/>
          <w:szCs w:val="24"/>
        </w:rPr>
        <w:t>las</w:t>
      </w:r>
      <w:r w:rsidRPr="000319E8">
        <w:rPr>
          <w:rFonts w:ascii="Times New Roman" w:hAnsi="Times New Roman" w:cs="Times New Roman"/>
          <w:color w:val="333333"/>
          <w:sz w:val="24"/>
          <w:szCs w:val="24"/>
        </w:rPr>
        <w:t xml:space="preserve"> soliciten. </w:t>
      </w:r>
    </w:p>
    <w:p w:rsidR="000319E8" w:rsidRPr="000319E8" w:rsidRDefault="000319E8" w:rsidP="000319E8">
      <w:pPr>
        <w:pStyle w:val="Textoindependiente"/>
        <w:spacing w:before="20"/>
        <w:rPr>
          <w:rFonts w:ascii="Times New Roman" w:hAnsi="Times New Roman" w:cs="Times New Roman"/>
          <w:sz w:val="24"/>
          <w:szCs w:val="24"/>
        </w:rPr>
      </w:pPr>
    </w:p>
    <w:p w:rsidR="000319E8" w:rsidRPr="000319E8" w:rsidRDefault="000319E8" w:rsidP="000319E8">
      <w:pPr>
        <w:pStyle w:val="Textoindependiente"/>
        <w:spacing w:before="1"/>
        <w:ind w:left="102"/>
        <w:jc w:val="both"/>
        <w:rPr>
          <w:rFonts w:ascii="Times New Roman" w:hAnsi="Times New Roman" w:cs="Times New Roman"/>
          <w:sz w:val="24"/>
          <w:szCs w:val="24"/>
        </w:rPr>
      </w:pPr>
      <w:r w:rsidRPr="000319E8">
        <w:rPr>
          <w:rFonts w:ascii="Times New Roman" w:hAnsi="Times New Roman" w:cs="Times New Roman"/>
          <w:color w:val="333333"/>
          <w:spacing w:val="-4"/>
          <w:sz w:val="24"/>
          <w:szCs w:val="24"/>
        </w:rPr>
        <w:t>Artículo</w:t>
      </w:r>
      <w:r w:rsidRPr="000319E8">
        <w:rPr>
          <w:rFonts w:ascii="Times New Roman" w:hAnsi="Times New Roman" w:cs="Times New Roman"/>
          <w:color w:val="333333"/>
          <w:spacing w:val="-3"/>
          <w:sz w:val="24"/>
          <w:szCs w:val="24"/>
        </w:rPr>
        <w:t xml:space="preserve"> </w:t>
      </w:r>
      <w:r w:rsidRPr="000319E8">
        <w:rPr>
          <w:rFonts w:ascii="Times New Roman" w:hAnsi="Times New Roman" w:cs="Times New Roman"/>
          <w:color w:val="333333"/>
          <w:spacing w:val="-4"/>
          <w:sz w:val="24"/>
          <w:szCs w:val="24"/>
        </w:rPr>
        <w:t>3°.-</w:t>
      </w:r>
      <w:r w:rsidRPr="000319E8">
        <w:rPr>
          <w:rFonts w:ascii="Times New Roman" w:hAnsi="Times New Roman" w:cs="Times New Roman"/>
          <w:color w:val="333333"/>
          <w:spacing w:val="-2"/>
          <w:sz w:val="24"/>
          <w:szCs w:val="24"/>
        </w:rPr>
        <w:t xml:space="preserve"> </w:t>
      </w:r>
      <w:r w:rsidRPr="000319E8">
        <w:rPr>
          <w:rFonts w:ascii="Times New Roman" w:hAnsi="Times New Roman" w:cs="Times New Roman"/>
          <w:color w:val="333333"/>
          <w:spacing w:val="-4"/>
          <w:sz w:val="24"/>
          <w:szCs w:val="24"/>
        </w:rPr>
        <w:t>Comuníquese,</w:t>
      </w:r>
      <w:r w:rsidRPr="000319E8">
        <w:rPr>
          <w:rFonts w:ascii="Times New Roman" w:hAnsi="Times New Roman" w:cs="Times New Roman"/>
          <w:color w:val="333333"/>
          <w:sz w:val="24"/>
          <w:szCs w:val="24"/>
        </w:rPr>
        <w:t xml:space="preserve"> </w:t>
      </w:r>
      <w:r w:rsidRPr="000319E8">
        <w:rPr>
          <w:rFonts w:ascii="Times New Roman" w:hAnsi="Times New Roman" w:cs="Times New Roman"/>
          <w:color w:val="333333"/>
          <w:spacing w:val="-4"/>
          <w:sz w:val="24"/>
          <w:szCs w:val="24"/>
        </w:rPr>
        <w:t>etc.</w:t>
      </w:r>
    </w:p>
    <w:p w:rsidR="00A82264" w:rsidRPr="000319E8" w:rsidRDefault="00A82264" w:rsidP="000319E8">
      <w:pPr>
        <w:rPr>
          <w:szCs w:val="24"/>
          <w:lang w:val="es-MX"/>
        </w:rPr>
      </w:pPr>
    </w:p>
    <w:p w:rsidR="00A82264" w:rsidRPr="00A82264" w:rsidRDefault="00A82264" w:rsidP="00A82264">
      <w:pPr>
        <w:rPr>
          <w:lang w:val="es-MX"/>
        </w:rPr>
      </w:pPr>
    </w:p>
    <w:p w:rsidR="00A82264" w:rsidRPr="00A82264" w:rsidRDefault="00A82264" w:rsidP="00A82264">
      <w:pPr>
        <w:rPr>
          <w:lang w:val="es-MX"/>
        </w:rPr>
      </w:pPr>
    </w:p>
    <w:p w:rsidR="00AF6352" w:rsidRPr="00A82264" w:rsidRDefault="00A82264" w:rsidP="00A82264">
      <w:pPr>
        <w:rPr>
          <w:lang w:val="es-MX"/>
        </w:rPr>
      </w:pPr>
      <w:r w:rsidRPr="00A82264">
        <w:rPr>
          <w:lang w:val="es-MX"/>
        </w:rPr>
        <w:t xml:space="preserve">Sala de la Comisión : </w:t>
      </w:r>
      <w:r w:rsidR="00480BE5">
        <w:rPr>
          <w:lang w:val="es-MX"/>
        </w:rPr>
        <w:t>3</w:t>
      </w:r>
      <w:r w:rsidRPr="00A82264">
        <w:rPr>
          <w:lang w:val="es-MX"/>
        </w:rPr>
        <w:t xml:space="preserve"> de </w:t>
      </w:r>
      <w:r w:rsidR="00480BE5">
        <w:rPr>
          <w:lang w:val="es-MX"/>
        </w:rPr>
        <w:t>junio de 202</w:t>
      </w:r>
      <w:r w:rsidRPr="00A82264">
        <w:rPr>
          <w:lang w:val="es-MX"/>
        </w:rPr>
        <w:t>4</w:t>
      </w:r>
    </w:p>
    <w:p w:rsidR="00B177FE" w:rsidRPr="00A82264" w:rsidRDefault="00B177FE" w:rsidP="00081FFF">
      <w:pPr>
        <w:rPr>
          <w:lang w:val="es-MX"/>
        </w:rPr>
      </w:pPr>
    </w:p>
    <w:p w:rsidR="00B177FE" w:rsidRPr="00A82264" w:rsidRDefault="00B177FE" w:rsidP="00081FFF">
      <w:pPr>
        <w:rPr>
          <w:lang w:val="es-MX"/>
        </w:rPr>
      </w:pPr>
    </w:p>
    <w:p w:rsidR="00AF6352" w:rsidRPr="00AA5C22" w:rsidRDefault="00AF6352" w:rsidP="00081FFF">
      <w:pPr>
        <w:rPr>
          <w:u w:val="single"/>
          <w:lang w:val="es-MX"/>
        </w:rPr>
      </w:pPr>
    </w:p>
    <w:p w:rsidR="00D405AC" w:rsidRPr="00333CF8" w:rsidRDefault="00D405AC" w:rsidP="00D405AC">
      <w:pPr>
        <w:rPr>
          <w:i/>
          <w:lang w:val="es-MX"/>
        </w:rPr>
      </w:pPr>
      <w:r w:rsidRPr="00AA5C22">
        <w:rPr>
          <w:i/>
          <w:u w:val="single"/>
          <w:lang w:val="es-MX"/>
        </w:rPr>
        <w:t>COMISION DE TURISMO</w:t>
      </w:r>
      <w:r w:rsidRPr="00333CF8">
        <w:rPr>
          <w:i/>
          <w:lang w:val="es-MX"/>
        </w:rPr>
        <w:t xml:space="preserve"> </w:t>
      </w:r>
      <w:r w:rsidRPr="00333CF8">
        <w:rPr>
          <w:i/>
          <w:lang w:val="es-MX"/>
        </w:rPr>
        <w:tab/>
      </w:r>
      <w:r w:rsidRPr="00333CF8">
        <w:rPr>
          <w:i/>
          <w:lang w:val="es-MX"/>
        </w:rPr>
        <w:tab/>
      </w:r>
      <w:r w:rsidRPr="00333CF8">
        <w:rPr>
          <w:i/>
          <w:lang w:val="es-MX"/>
        </w:rPr>
        <w:tab/>
      </w:r>
      <w:r w:rsidRPr="00AA5C22">
        <w:rPr>
          <w:i/>
          <w:u w:val="single"/>
          <w:lang w:val="es-MX"/>
        </w:rPr>
        <w:t>COMISION DE PRESUPUESTO</w:t>
      </w:r>
      <w:r w:rsidRPr="00333CF8">
        <w:rPr>
          <w:i/>
          <w:lang w:val="es-MX"/>
        </w:rPr>
        <w:t xml:space="preserve">, </w:t>
      </w:r>
    </w:p>
    <w:p w:rsidR="00D405AC" w:rsidRPr="00333CF8" w:rsidRDefault="00D405AC" w:rsidP="00D405AC">
      <w:pPr>
        <w:rPr>
          <w:i/>
          <w:lang w:val="es-MX"/>
        </w:rPr>
      </w:pPr>
      <w:r w:rsidRPr="00AA5C22">
        <w:rPr>
          <w:i/>
          <w:u w:val="single"/>
          <w:lang w:val="es-MX"/>
        </w:rPr>
        <w:t>Y DEPORTES</w:t>
      </w:r>
      <w:r w:rsidRPr="00333CF8">
        <w:rPr>
          <w:i/>
          <w:lang w:val="es-MX"/>
        </w:rPr>
        <w:tab/>
      </w:r>
      <w:r w:rsidRPr="00333CF8">
        <w:rPr>
          <w:i/>
          <w:lang w:val="es-MX"/>
        </w:rPr>
        <w:tab/>
      </w:r>
      <w:r w:rsidRPr="00333CF8">
        <w:rPr>
          <w:i/>
          <w:lang w:val="es-MX"/>
        </w:rPr>
        <w:tab/>
      </w:r>
      <w:r w:rsidRPr="00333CF8">
        <w:rPr>
          <w:i/>
          <w:lang w:val="es-MX"/>
        </w:rPr>
        <w:tab/>
      </w:r>
      <w:r w:rsidR="00333CF8">
        <w:rPr>
          <w:i/>
          <w:lang w:val="es-MX"/>
        </w:rPr>
        <w:t xml:space="preserve">            </w:t>
      </w:r>
      <w:r w:rsidRPr="00AA5C22">
        <w:rPr>
          <w:i/>
          <w:u w:val="single"/>
          <w:lang w:val="es-MX"/>
        </w:rPr>
        <w:t>HACIENDA, ADMINISTRACION</w:t>
      </w:r>
    </w:p>
    <w:p w:rsidR="00D405AC" w:rsidRPr="00AA5C22" w:rsidRDefault="00D405AC" w:rsidP="00D405AC">
      <w:pPr>
        <w:rPr>
          <w:i/>
          <w:u w:val="single"/>
          <w:lang w:val="es-MX"/>
        </w:rPr>
      </w:pPr>
      <w:r w:rsidRPr="00333CF8">
        <w:rPr>
          <w:i/>
          <w:lang w:val="es-MX"/>
        </w:rPr>
        <w:tab/>
      </w:r>
      <w:r w:rsidRPr="00333CF8">
        <w:rPr>
          <w:i/>
          <w:lang w:val="es-MX"/>
        </w:rPr>
        <w:tab/>
      </w:r>
      <w:r w:rsidRPr="00333CF8">
        <w:rPr>
          <w:i/>
          <w:lang w:val="es-MX"/>
        </w:rPr>
        <w:tab/>
      </w:r>
      <w:r w:rsidRPr="00333CF8">
        <w:rPr>
          <w:i/>
          <w:lang w:val="es-MX"/>
        </w:rPr>
        <w:tab/>
      </w:r>
      <w:r w:rsidRPr="00333CF8">
        <w:rPr>
          <w:i/>
          <w:lang w:val="es-MX"/>
        </w:rPr>
        <w:tab/>
      </w:r>
      <w:r w:rsidRPr="00333CF8">
        <w:rPr>
          <w:i/>
          <w:lang w:val="es-MX"/>
        </w:rPr>
        <w:tab/>
      </w:r>
      <w:r w:rsidRPr="00AA5C22">
        <w:rPr>
          <w:i/>
          <w:u w:val="single"/>
          <w:lang w:val="es-MX"/>
        </w:rPr>
        <w:t>FINANCIERA Y POLITICA TRIBU</w:t>
      </w:r>
    </w:p>
    <w:p w:rsidR="00D405AC" w:rsidRPr="00AA5C22" w:rsidRDefault="00D405AC" w:rsidP="00D405AC">
      <w:pPr>
        <w:rPr>
          <w:i/>
          <w:u w:val="single"/>
          <w:lang w:val="es-MX"/>
        </w:rPr>
      </w:pPr>
      <w:r w:rsidRPr="00333CF8">
        <w:rPr>
          <w:i/>
          <w:lang w:val="es-MX"/>
        </w:rPr>
        <w:tab/>
      </w:r>
      <w:r w:rsidRPr="00333CF8">
        <w:rPr>
          <w:i/>
          <w:lang w:val="es-MX"/>
        </w:rPr>
        <w:tab/>
      </w:r>
      <w:r w:rsidRPr="00333CF8">
        <w:rPr>
          <w:i/>
          <w:lang w:val="es-MX"/>
        </w:rPr>
        <w:tab/>
      </w:r>
      <w:r w:rsidRPr="00333CF8">
        <w:rPr>
          <w:i/>
          <w:lang w:val="es-MX"/>
        </w:rPr>
        <w:tab/>
      </w:r>
      <w:r w:rsidRPr="00333CF8">
        <w:rPr>
          <w:i/>
          <w:lang w:val="es-MX"/>
        </w:rPr>
        <w:tab/>
      </w:r>
      <w:r w:rsidRPr="00333CF8">
        <w:rPr>
          <w:i/>
          <w:lang w:val="es-MX"/>
        </w:rPr>
        <w:tab/>
      </w:r>
      <w:r w:rsidRPr="00AA5C22">
        <w:rPr>
          <w:i/>
          <w:u w:val="single"/>
          <w:lang w:val="es-MX"/>
        </w:rPr>
        <w:t>TARIA</w:t>
      </w: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r>
        <w:rPr>
          <w:lang w:val="es-MX"/>
        </w:rPr>
        <w:t>MAIA DAER</w:t>
      </w:r>
      <w:r>
        <w:rPr>
          <w:lang w:val="es-MX"/>
        </w:rPr>
        <w:tab/>
      </w:r>
      <w:r>
        <w:rPr>
          <w:lang w:val="es-MX"/>
        </w:rPr>
        <w:tab/>
      </w:r>
      <w:r>
        <w:rPr>
          <w:lang w:val="es-MX"/>
        </w:rPr>
        <w:tab/>
      </w:r>
      <w:r>
        <w:rPr>
          <w:lang w:val="es-MX"/>
        </w:rPr>
        <w:tab/>
      </w:r>
      <w:r>
        <w:rPr>
          <w:lang w:val="es-MX"/>
        </w:rPr>
        <w:tab/>
        <w:t>PAOLA MICHIELOTTO</w:t>
      </w:r>
    </w:p>
    <w:p w:rsidR="00D405AC" w:rsidRDefault="00D405AC" w:rsidP="00D405AC">
      <w:pPr>
        <w:rPr>
          <w:lang w:val="es-MX"/>
        </w:rPr>
      </w:pPr>
      <w:r>
        <w:rPr>
          <w:lang w:val="es-MX"/>
        </w:rPr>
        <w:t>PRESIDENTA</w:t>
      </w:r>
      <w:r>
        <w:rPr>
          <w:lang w:val="es-MX"/>
        </w:rPr>
        <w:tab/>
      </w:r>
      <w:r>
        <w:rPr>
          <w:lang w:val="es-MX"/>
        </w:rPr>
        <w:tab/>
      </w:r>
      <w:r>
        <w:rPr>
          <w:lang w:val="es-MX"/>
        </w:rPr>
        <w:tab/>
      </w:r>
      <w:r>
        <w:rPr>
          <w:lang w:val="es-MX"/>
        </w:rPr>
        <w:tab/>
      </w:r>
      <w:r w:rsidR="00AA5C22">
        <w:rPr>
          <w:lang w:val="es-MX"/>
        </w:rPr>
        <w:t xml:space="preserve">         </w:t>
      </w:r>
      <w:r>
        <w:rPr>
          <w:lang w:val="es-MX"/>
        </w:rPr>
        <w:t>PRESIDENTA</w:t>
      </w: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r>
        <w:rPr>
          <w:lang w:val="es-MX"/>
        </w:rPr>
        <w:t>JUAN FRANCISCO LOUPIAS</w:t>
      </w:r>
      <w:r>
        <w:rPr>
          <w:lang w:val="es-MX"/>
        </w:rPr>
        <w:tab/>
      </w:r>
      <w:r>
        <w:rPr>
          <w:lang w:val="es-MX"/>
        </w:rPr>
        <w:tab/>
      </w:r>
      <w:r w:rsidR="00AA5C22">
        <w:rPr>
          <w:lang w:val="es-MX"/>
        </w:rPr>
        <w:t xml:space="preserve">         </w:t>
      </w:r>
      <w:r>
        <w:rPr>
          <w:lang w:val="es-MX"/>
        </w:rPr>
        <w:t>CLAUDIA NEIRA</w:t>
      </w:r>
    </w:p>
    <w:p w:rsidR="00D405AC" w:rsidRDefault="00D405AC" w:rsidP="00D405AC">
      <w:pPr>
        <w:rPr>
          <w:lang w:val="es-MX"/>
        </w:rPr>
      </w:pPr>
      <w:r>
        <w:rPr>
          <w:lang w:val="es-MX"/>
        </w:rPr>
        <w:t>VICEPRESIDENTTE 1º</w:t>
      </w:r>
      <w:r>
        <w:rPr>
          <w:lang w:val="es-MX"/>
        </w:rPr>
        <w:tab/>
      </w:r>
      <w:r>
        <w:rPr>
          <w:lang w:val="es-MX"/>
        </w:rPr>
        <w:tab/>
      </w:r>
      <w:r>
        <w:rPr>
          <w:lang w:val="es-MX"/>
        </w:rPr>
        <w:tab/>
      </w:r>
      <w:r w:rsidR="00AA5C22">
        <w:rPr>
          <w:lang w:val="es-MX"/>
        </w:rPr>
        <w:t xml:space="preserve">    </w:t>
      </w:r>
      <w:r>
        <w:rPr>
          <w:lang w:val="es-MX"/>
        </w:rPr>
        <w:t>VICEPRESIDENTA 1º</w:t>
      </w:r>
    </w:p>
    <w:p w:rsidR="00D405AC" w:rsidRDefault="00D405AC" w:rsidP="00D405AC">
      <w:pPr>
        <w:rPr>
          <w:lang w:val="es-MX"/>
        </w:rPr>
      </w:pPr>
    </w:p>
    <w:p w:rsidR="00D405AC" w:rsidRDefault="00D405AC" w:rsidP="00D405AC">
      <w:pPr>
        <w:rPr>
          <w:lang w:val="es-MX"/>
        </w:rPr>
      </w:pPr>
    </w:p>
    <w:p w:rsidR="00D405AC" w:rsidRDefault="00D405AC" w:rsidP="00D405AC">
      <w:pPr>
        <w:rPr>
          <w:lang w:val="es-MX"/>
        </w:rPr>
      </w:pPr>
    </w:p>
    <w:p w:rsidR="00D405AC" w:rsidRPr="00A82264" w:rsidRDefault="00D405AC" w:rsidP="00D405AC">
      <w:pPr>
        <w:rPr>
          <w:lang w:val="es-MX"/>
        </w:rPr>
      </w:pPr>
    </w:p>
    <w:p w:rsidR="00D405AC" w:rsidRDefault="00D405AC" w:rsidP="00081FFF">
      <w:pPr>
        <w:rPr>
          <w:lang w:val="es-MX"/>
        </w:rPr>
      </w:pPr>
      <w:r>
        <w:rPr>
          <w:lang w:val="es-MX"/>
        </w:rPr>
        <w:t>PATRICIA GLIZE</w:t>
      </w:r>
      <w:r>
        <w:rPr>
          <w:lang w:val="es-MX"/>
        </w:rPr>
        <w:tab/>
      </w:r>
      <w:r>
        <w:rPr>
          <w:lang w:val="es-MX"/>
        </w:rPr>
        <w:tab/>
      </w:r>
      <w:r>
        <w:rPr>
          <w:lang w:val="es-MX"/>
        </w:rPr>
        <w:tab/>
      </w:r>
      <w:r>
        <w:rPr>
          <w:lang w:val="es-MX"/>
        </w:rPr>
        <w:tab/>
      </w:r>
      <w:r w:rsidR="00AA5C22">
        <w:rPr>
          <w:lang w:val="es-MX"/>
        </w:rPr>
        <w:t xml:space="preserve">       </w:t>
      </w:r>
      <w:r>
        <w:rPr>
          <w:lang w:val="es-MX"/>
        </w:rPr>
        <w:t>LUCIO LAPEÑA</w:t>
      </w:r>
    </w:p>
    <w:p w:rsidR="00D405AC" w:rsidRDefault="00D405AC" w:rsidP="00081FFF">
      <w:pPr>
        <w:rPr>
          <w:lang w:val="es-MX"/>
        </w:rPr>
      </w:pPr>
      <w:r>
        <w:rPr>
          <w:lang w:val="es-MX"/>
        </w:rPr>
        <w:t>VICEPRESIDENTA 2º</w:t>
      </w:r>
      <w:r>
        <w:rPr>
          <w:lang w:val="es-MX"/>
        </w:rPr>
        <w:tab/>
      </w:r>
      <w:r>
        <w:rPr>
          <w:lang w:val="es-MX"/>
        </w:rPr>
        <w:tab/>
      </w:r>
      <w:r>
        <w:rPr>
          <w:lang w:val="es-MX"/>
        </w:rPr>
        <w:tab/>
      </w:r>
      <w:r w:rsidR="00AA5C22">
        <w:rPr>
          <w:lang w:val="es-MX"/>
        </w:rPr>
        <w:t xml:space="preserve"> </w:t>
      </w:r>
      <w:r>
        <w:rPr>
          <w:lang w:val="es-MX"/>
        </w:rPr>
        <w:t>VICEPRESIDENTE 2º</w:t>
      </w: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r>
        <w:rPr>
          <w:lang w:val="es-MX"/>
        </w:rPr>
        <w:t>FACUNDO DEL GAISO</w:t>
      </w:r>
      <w:r>
        <w:rPr>
          <w:lang w:val="es-MX"/>
        </w:rPr>
        <w:tab/>
      </w:r>
      <w:r>
        <w:rPr>
          <w:lang w:val="es-MX"/>
        </w:rPr>
        <w:tab/>
      </w:r>
      <w:r>
        <w:rPr>
          <w:lang w:val="es-MX"/>
        </w:rPr>
        <w:tab/>
        <w:t>JUAN PABLO ARENAZA</w:t>
      </w: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r w:rsidRPr="0050697B">
        <w:rPr>
          <w:sz w:val="22"/>
          <w:szCs w:val="22"/>
          <w:lang w:val="es-MX"/>
        </w:rPr>
        <w:t>MARIA LUISA GONZALEZ ESTEVARENA</w:t>
      </w:r>
      <w:r>
        <w:rPr>
          <w:lang w:val="es-MX"/>
        </w:rPr>
        <w:t xml:space="preserve"> MATIAS BARROETAVEÑA</w:t>
      </w: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r>
        <w:rPr>
          <w:lang w:val="es-MX"/>
        </w:rPr>
        <w:t>MATIAS LAMMENS</w:t>
      </w:r>
      <w:r>
        <w:rPr>
          <w:lang w:val="es-MX"/>
        </w:rPr>
        <w:tab/>
      </w:r>
      <w:r>
        <w:rPr>
          <w:lang w:val="es-MX"/>
        </w:rPr>
        <w:tab/>
      </w:r>
      <w:r>
        <w:rPr>
          <w:lang w:val="es-MX"/>
        </w:rPr>
        <w:tab/>
      </w:r>
      <w:r w:rsidR="0050697B">
        <w:rPr>
          <w:lang w:val="es-MX"/>
        </w:rPr>
        <w:t>EUGENIO CASIELLES</w:t>
      </w: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r>
        <w:rPr>
          <w:lang w:val="es-MX"/>
        </w:rPr>
        <w:t>JUAN PABLO MODARELLI</w:t>
      </w:r>
      <w:r>
        <w:rPr>
          <w:lang w:val="es-MX"/>
        </w:rPr>
        <w:tab/>
      </w:r>
      <w:r>
        <w:rPr>
          <w:lang w:val="es-MX"/>
        </w:rPr>
        <w:tab/>
      </w:r>
      <w:r w:rsidR="0050697B">
        <w:rPr>
          <w:lang w:val="es-MX"/>
        </w:rPr>
        <w:t>FACUNDO DEL GAISO</w:t>
      </w: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D405AC" w:rsidP="00081FFF">
      <w:pPr>
        <w:rPr>
          <w:lang w:val="es-MX"/>
        </w:rPr>
      </w:pPr>
    </w:p>
    <w:p w:rsidR="00D405AC" w:rsidRDefault="0050697B" w:rsidP="00081FFF">
      <w:pPr>
        <w:rPr>
          <w:lang w:val="es-MX"/>
        </w:rPr>
      </w:pPr>
      <w:r>
        <w:rPr>
          <w:lang w:val="es-MX"/>
        </w:rPr>
        <w:t>LUCIA MONTENEGRO</w:t>
      </w:r>
      <w:r>
        <w:rPr>
          <w:lang w:val="es-MX"/>
        </w:rPr>
        <w:tab/>
      </w:r>
      <w:r>
        <w:rPr>
          <w:lang w:val="es-MX"/>
        </w:rPr>
        <w:tab/>
      </w:r>
      <w:r>
        <w:rPr>
          <w:lang w:val="es-MX"/>
        </w:rPr>
        <w:tab/>
        <w:t>PABLO DONATI</w:t>
      </w:r>
    </w:p>
    <w:p w:rsidR="0050697B" w:rsidRDefault="0050697B" w:rsidP="00081FFF">
      <w:pPr>
        <w:rPr>
          <w:lang w:val="es-MX"/>
        </w:rPr>
      </w:pPr>
    </w:p>
    <w:p w:rsidR="0050697B" w:rsidRDefault="0050697B" w:rsidP="00081FFF">
      <w:pPr>
        <w:rPr>
          <w:lang w:val="es-MX"/>
        </w:rPr>
      </w:pPr>
    </w:p>
    <w:p w:rsidR="0050697B" w:rsidRDefault="0050697B" w:rsidP="00081FFF">
      <w:pPr>
        <w:rPr>
          <w:lang w:val="es-MX"/>
        </w:rPr>
      </w:pPr>
    </w:p>
    <w:p w:rsidR="0050697B" w:rsidRDefault="0050697B" w:rsidP="00081FFF">
      <w:pPr>
        <w:rPr>
          <w:lang w:val="es-MX"/>
        </w:rPr>
      </w:pPr>
    </w:p>
    <w:p w:rsidR="0050697B" w:rsidRDefault="0050697B" w:rsidP="00081FFF">
      <w:pPr>
        <w:rPr>
          <w:sz w:val="22"/>
          <w:szCs w:val="22"/>
          <w:lang w:val="es-MX"/>
        </w:rPr>
      </w:pPr>
      <w:r>
        <w:rPr>
          <w:lang w:val="es-MX"/>
        </w:rPr>
        <w:t>SEBASTIAN NAGATA</w:t>
      </w:r>
      <w:r>
        <w:rPr>
          <w:lang w:val="es-MX"/>
        </w:rPr>
        <w:tab/>
      </w:r>
      <w:r>
        <w:rPr>
          <w:lang w:val="es-MX"/>
        </w:rPr>
        <w:tab/>
      </w:r>
      <w:r>
        <w:rPr>
          <w:lang w:val="es-MX"/>
        </w:rPr>
        <w:tab/>
      </w:r>
      <w:r w:rsidRPr="0050697B">
        <w:rPr>
          <w:sz w:val="22"/>
          <w:szCs w:val="22"/>
          <w:lang w:val="es-MX"/>
        </w:rPr>
        <w:t>MARIA LUISA GONZALEZ ESTEVARENA</w:t>
      </w: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r>
        <w:rPr>
          <w:sz w:val="22"/>
          <w:szCs w:val="22"/>
          <w:lang w:val="es-MX"/>
        </w:rPr>
        <w:tab/>
      </w:r>
      <w:r>
        <w:rPr>
          <w:sz w:val="22"/>
          <w:szCs w:val="22"/>
          <w:lang w:val="es-MX"/>
        </w:rPr>
        <w:tab/>
      </w:r>
      <w:r>
        <w:rPr>
          <w:sz w:val="22"/>
          <w:szCs w:val="22"/>
          <w:lang w:val="es-MX"/>
        </w:rPr>
        <w:tab/>
      </w:r>
      <w:r>
        <w:rPr>
          <w:sz w:val="22"/>
          <w:szCs w:val="22"/>
          <w:lang w:val="es-MX"/>
        </w:rPr>
        <w:tab/>
      </w:r>
      <w:r>
        <w:rPr>
          <w:sz w:val="22"/>
          <w:szCs w:val="22"/>
          <w:lang w:val="es-MX"/>
        </w:rPr>
        <w:tab/>
      </w:r>
      <w:r>
        <w:rPr>
          <w:sz w:val="22"/>
          <w:szCs w:val="22"/>
          <w:lang w:val="es-MX"/>
        </w:rPr>
        <w:tab/>
        <w:t>MATIAS LAMMENS</w:t>
      </w: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254F83">
      <w:pPr>
        <w:ind w:left="3540" w:firstLine="708"/>
        <w:rPr>
          <w:sz w:val="22"/>
          <w:szCs w:val="22"/>
          <w:lang w:val="es-MX"/>
        </w:rPr>
      </w:pPr>
      <w:r>
        <w:rPr>
          <w:sz w:val="22"/>
          <w:szCs w:val="22"/>
          <w:lang w:val="es-MX"/>
        </w:rPr>
        <w:t>MATIAS LOPEZ</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RAMIRO MARRA</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JUAN PABLO MODARELLI</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GUSTAVO MOLA</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MARIA FERNANDA MOLLARD</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SEBASTIAN NAGATA</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DARIO NIETO</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924A4D" w:rsidP="00254F83">
      <w:pPr>
        <w:ind w:left="3540" w:firstLine="708"/>
        <w:rPr>
          <w:sz w:val="22"/>
          <w:szCs w:val="22"/>
          <w:lang w:val="es-MX"/>
        </w:rPr>
      </w:pPr>
      <w:r>
        <w:rPr>
          <w:sz w:val="22"/>
          <w:szCs w:val="22"/>
          <w:lang w:val="es-MX"/>
        </w:rPr>
        <w:t>PILAR RAMIREZ</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SERGIO SICILIANO</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GUILLERMO SUAREZ</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JUAN MANUEL VALDES</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lastRenderedPageBreak/>
        <w:t>FRANCO VITALI</w:t>
      </w: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p>
    <w:p w:rsidR="00254F83" w:rsidRDefault="00254F83" w:rsidP="00254F83">
      <w:pPr>
        <w:ind w:left="3540" w:firstLine="708"/>
        <w:rPr>
          <w:sz w:val="22"/>
          <w:szCs w:val="22"/>
          <w:lang w:val="es-MX"/>
        </w:rPr>
      </w:pPr>
      <w:r>
        <w:rPr>
          <w:sz w:val="22"/>
          <w:szCs w:val="22"/>
          <w:lang w:val="es-MX"/>
        </w:rPr>
        <w:t>GIMENA VILLAFRUELA</w:t>
      </w:r>
    </w:p>
    <w:p w:rsidR="00254F83" w:rsidRDefault="00254F83" w:rsidP="00254F83">
      <w:pPr>
        <w:ind w:left="3540" w:firstLine="708"/>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Default="00254F83" w:rsidP="00081FFF">
      <w:pPr>
        <w:rPr>
          <w:sz w:val="22"/>
          <w:szCs w:val="22"/>
          <w:lang w:val="es-MX"/>
        </w:rPr>
      </w:pPr>
    </w:p>
    <w:p w:rsidR="00254F83" w:rsidRPr="0050697B" w:rsidRDefault="00254F83" w:rsidP="00081FFF">
      <w:pPr>
        <w:rPr>
          <w:sz w:val="22"/>
          <w:szCs w:val="22"/>
          <w:lang w:val="es-MX"/>
        </w:rPr>
      </w:pPr>
      <w:r>
        <w:rPr>
          <w:sz w:val="22"/>
          <w:szCs w:val="22"/>
          <w:lang w:val="es-MX"/>
        </w:rPr>
        <w:tab/>
      </w:r>
      <w:r>
        <w:rPr>
          <w:sz w:val="22"/>
          <w:szCs w:val="22"/>
          <w:lang w:val="es-MX"/>
        </w:rPr>
        <w:tab/>
      </w:r>
      <w:r>
        <w:rPr>
          <w:sz w:val="22"/>
          <w:szCs w:val="22"/>
          <w:lang w:val="es-MX"/>
        </w:rPr>
        <w:tab/>
      </w:r>
      <w:r>
        <w:rPr>
          <w:sz w:val="22"/>
          <w:szCs w:val="22"/>
          <w:lang w:val="es-MX"/>
        </w:rPr>
        <w:tab/>
      </w:r>
      <w:r>
        <w:rPr>
          <w:sz w:val="22"/>
          <w:szCs w:val="22"/>
          <w:lang w:val="es-MX"/>
        </w:rPr>
        <w:tab/>
      </w:r>
      <w:r>
        <w:rPr>
          <w:sz w:val="22"/>
          <w:szCs w:val="22"/>
          <w:lang w:val="es-MX"/>
        </w:rPr>
        <w:tab/>
      </w:r>
    </w:p>
    <w:sectPr w:rsidR="00254F83" w:rsidRPr="0050697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189" w:rsidRDefault="00962189">
      <w:r>
        <w:separator/>
      </w:r>
    </w:p>
  </w:endnote>
  <w:endnote w:type="continuationSeparator" w:id="0">
    <w:p w:rsidR="00962189" w:rsidRDefault="00962189">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82264" w:rsidRDefault="00601A75">
    <w:pPr>
      <w:pStyle w:val="Piedepgina"/>
      <w:rPr>
        <w:color w:val="333333"/>
        <w:sz w:val="20"/>
      </w:rPr>
    </w:pPr>
    <w:bookmarkStart w:id="1" w:name="Despacho"/>
    <w:bookmarkEnd w:id="1"/>
  </w:p>
  <w:p w:rsidR="00601A75" w:rsidRPr="00A82264" w:rsidRDefault="00601A75">
    <w:pPr>
      <w:pStyle w:val="Piedepgina"/>
      <w:rPr>
        <w:color w:val="333333"/>
        <w:sz w:val="20"/>
      </w:rPr>
    </w:pPr>
    <w:r w:rsidRPr="00A82264">
      <w:rPr>
        <w:color w:val="333333"/>
        <w:sz w:val="20"/>
      </w:rPr>
      <w:t xml:space="preserve">Último cambio: </w:t>
    </w:r>
    <w:fldSimple w:instr=" SAVEDATE  \* MERGEFORMAT ">
      <w:r w:rsidR="004A0AD3" w:rsidRPr="004A0AD3">
        <w:rPr>
          <w:noProof/>
          <w:color w:val="333333"/>
          <w:sz w:val="20"/>
        </w:rPr>
        <w:t>31/05/2024 13:33:00</w:t>
      </w:r>
    </w:fldSimple>
    <w:r w:rsidRPr="00A82264">
      <w:rPr>
        <w:color w:val="333333"/>
        <w:sz w:val="20"/>
      </w:rPr>
      <w:t xml:space="preserve">  -  Cantidad de caracteres: </w:t>
    </w:r>
    <w:fldSimple w:instr=" NUMCHARS  \* MERGEFORMAT ">
      <w:r w:rsidR="00A82264" w:rsidRPr="00A82264">
        <w:rPr>
          <w:noProof/>
          <w:color w:val="333333"/>
          <w:sz w:val="20"/>
        </w:rPr>
        <w:t>206</w:t>
      </w:r>
    </w:fldSimple>
    <w:r w:rsidRPr="00A82264">
      <w:rPr>
        <w:color w:val="333333"/>
        <w:sz w:val="20"/>
      </w:rPr>
      <w:t xml:space="preserve"> - Cantidad de palabras: </w:t>
    </w:r>
    <w:fldSimple w:instr=" NUMWORDS  \* MERGEFORMAT ">
      <w:r w:rsidR="00A82264" w:rsidRPr="00A82264">
        <w:rPr>
          <w:noProof/>
          <w:color w:val="333333"/>
          <w:sz w:val="20"/>
        </w:rPr>
        <w:t>44</w:t>
      </w:r>
    </w:fldSimple>
  </w:p>
  <w:p w:rsidR="00601A75" w:rsidRPr="00A82264" w:rsidRDefault="00601A75" w:rsidP="00B05649">
    <w:pPr>
      <w:pStyle w:val="Piedepgina"/>
      <w:tabs>
        <w:tab w:val="left" w:pos="3565"/>
      </w:tabs>
      <w:rPr>
        <w:rStyle w:val="Nmerodepgina"/>
        <w:color w:val="333333"/>
      </w:rPr>
    </w:pPr>
    <w:r w:rsidRPr="00A82264">
      <w:rPr>
        <w:color w:val="333333"/>
        <w:sz w:val="20"/>
      </w:rPr>
      <w:tab/>
      <w:t>Pág.</w:t>
    </w:r>
    <w:r w:rsidRPr="00A82264">
      <w:rPr>
        <w:color w:val="333333"/>
      </w:rPr>
      <w:t xml:space="preserve"> </w:t>
    </w:r>
    <w:r w:rsidR="00937AC7" w:rsidRPr="00A82264">
      <w:rPr>
        <w:rStyle w:val="Nmerodepgina"/>
        <w:color w:val="333333"/>
      </w:rPr>
      <w:fldChar w:fldCharType="begin"/>
    </w:r>
    <w:r w:rsidRPr="00A82264">
      <w:rPr>
        <w:rStyle w:val="Nmerodepgina"/>
        <w:color w:val="333333"/>
      </w:rPr>
      <w:instrText xml:space="preserve"> PAGE </w:instrText>
    </w:r>
    <w:r w:rsidR="00937AC7" w:rsidRPr="00A82264">
      <w:rPr>
        <w:rStyle w:val="Nmerodepgina"/>
        <w:color w:val="333333"/>
      </w:rPr>
      <w:fldChar w:fldCharType="separate"/>
    </w:r>
    <w:r w:rsidR="004A0AD3">
      <w:rPr>
        <w:rStyle w:val="Nmerodepgina"/>
        <w:noProof/>
        <w:color w:val="333333"/>
      </w:rPr>
      <w:t>1</w:t>
    </w:r>
    <w:r w:rsidR="00937AC7" w:rsidRPr="00A82264">
      <w:rPr>
        <w:rStyle w:val="Nmerodepgina"/>
        <w:color w:val="333333"/>
      </w:rPr>
      <w:fldChar w:fldCharType="end"/>
    </w:r>
    <w:r w:rsidRPr="00A82264">
      <w:rPr>
        <w:rStyle w:val="Nmerodepgina"/>
        <w:color w:val="333333"/>
      </w:rPr>
      <w:t>/</w:t>
    </w:r>
    <w:fldSimple w:instr=" NUMPAGES  \* MERGEFORMAT ">
      <w:r w:rsidR="004A0AD3" w:rsidRPr="004A0AD3">
        <w:rPr>
          <w:rStyle w:val="Nmerodepgina"/>
          <w:noProof/>
          <w:color w:val="333333"/>
        </w:rPr>
        <w:t>5</w:t>
      </w:r>
    </w:fldSimple>
    <w:r w:rsidRPr="00A82264">
      <w:rPr>
        <w:rStyle w:val="Nmerodepgina"/>
        <w:color w:val="333333"/>
      </w:rPr>
      <w:t xml:space="preserve"> </w:t>
    </w:r>
  </w:p>
  <w:p w:rsidR="00601A75" w:rsidRPr="00A8226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189" w:rsidRDefault="00962189">
      <w:r>
        <w:separator/>
      </w:r>
    </w:p>
  </w:footnote>
  <w:footnote w:type="continuationSeparator" w:id="0">
    <w:p w:rsidR="00962189" w:rsidRDefault="009621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937" w:rsidRDefault="00473768"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E07937" w:rsidP="0033168A">
    <w:pPr>
      <w:pStyle w:val="Encabezado"/>
      <w:ind w:left="-2410" w:firstLine="850"/>
      <w:jc w:val="center"/>
      <w:rPr>
        <w:i/>
        <w:sz w:val="18"/>
        <w:szCs w:val="18"/>
      </w:rPr>
    </w:pPr>
    <w:r>
      <w:rPr>
        <w:i/>
        <w:sz w:val="18"/>
        <w:szCs w:val="18"/>
      </w:rPr>
      <w:t>Expediente Nº 371-D-2024 y Ag. 1400-D-2024</w:t>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F55F0"/>
    <w:multiLevelType w:val="hybridMultilevel"/>
    <w:tmpl w:val="2F66A2FE"/>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DB36885"/>
    <w:multiLevelType w:val="hybridMultilevel"/>
    <w:tmpl w:val="EA183B32"/>
    <w:lvl w:ilvl="0" w:tplc="5B2ABCB4">
      <w:start w:val="1"/>
      <w:numFmt w:val="decimal"/>
      <w:lvlText w:val="%1."/>
      <w:lvlJc w:val="left"/>
      <w:pPr>
        <w:ind w:left="822" w:hanging="360"/>
        <w:jc w:val="left"/>
      </w:pPr>
      <w:rPr>
        <w:rFonts w:ascii="Arial MT" w:eastAsia="Arial MT" w:hAnsi="Arial MT" w:cs="Arial MT" w:hint="default"/>
        <w:b w:val="0"/>
        <w:bCs w:val="0"/>
        <w:i w:val="0"/>
        <w:iCs w:val="0"/>
        <w:color w:val="333333"/>
        <w:spacing w:val="-3"/>
        <w:w w:val="100"/>
        <w:sz w:val="22"/>
        <w:szCs w:val="22"/>
        <w:lang w:val="es-ES" w:eastAsia="en-US" w:bidi="ar-SA"/>
      </w:rPr>
    </w:lvl>
    <w:lvl w:ilvl="1" w:tplc="F7AC1342">
      <w:numFmt w:val="bullet"/>
      <w:lvlText w:val="•"/>
      <w:lvlJc w:val="left"/>
      <w:pPr>
        <w:ind w:left="1610" w:hanging="360"/>
      </w:pPr>
      <w:rPr>
        <w:rFonts w:hint="default"/>
        <w:lang w:val="es-ES" w:eastAsia="en-US" w:bidi="ar-SA"/>
      </w:rPr>
    </w:lvl>
    <w:lvl w:ilvl="2" w:tplc="092404CE">
      <w:numFmt w:val="bullet"/>
      <w:lvlText w:val="•"/>
      <w:lvlJc w:val="left"/>
      <w:pPr>
        <w:ind w:left="2401" w:hanging="360"/>
      </w:pPr>
      <w:rPr>
        <w:rFonts w:hint="default"/>
        <w:lang w:val="es-ES" w:eastAsia="en-US" w:bidi="ar-SA"/>
      </w:rPr>
    </w:lvl>
    <w:lvl w:ilvl="3" w:tplc="B4080A90">
      <w:numFmt w:val="bullet"/>
      <w:lvlText w:val="•"/>
      <w:lvlJc w:val="left"/>
      <w:pPr>
        <w:ind w:left="3191" w:hanging="360"/>
      </w:pPr>
      <w:rPr>
        <w:rFonts w:hint="default"/>
        <w:lang w:val="es-ES" w:eastAsia="en-US" w:bidi="ar-SA"/>
      </w:rPr>
    </w:lvl>
    <w:lvl w:ilvl="4" w:tplc="8A2C5322">
      <w:numFmt w:val="bullet"/>
      <w:lvlText w:val="•"/>
      <w:lvlJc w:val="left"/>
      <w:pPr>
        <w:ind w:left="3982" w:hanging="360"/>
      </w:pPr>
      <w:rPr>
        <w:rFonts w:hint="default"/>
        <w:lang w:val="es-ES" w:eastAsia="en-US" w:bidi="ar-SA"/>
      </w:rPr>
    </w:lvl>
    <w:lvl w:ilvl="5" w:tplc="D102ED38">
      <w:numFmt w:val="bullet"/>
      <w:lvlText w:val="•"/>
      <w:lvlJc w:val="left"/>
      <w:pPr>
        <w:ind w:left="4773" w:hanging="360"/>
      </w:pPr>
      <w:rPr>
        <w:rFonts w:hint="default"/>
        <w:lang w:val="es-ES" w:eastAsia="en-US" w:bidi="ar-SA"/>
      </w:rPr>
    </w:lvl>
    <w:lvl w:ilvl="6" w:tplc="3802F9F6">
      <w:numFmt w:val="bullet"/>
      <w:lvlText w:val="•"/>
      <w:lvlJc w:val="left"/>
      <w:pPr>
        <w:ind w:left="5563" w:hanging="360"/>
      </w:pPr>
      <w:rPr>
        <w:rFonts w:hint="default"/>
        <w:lang w:val="es-ES" w:eastAsia="en-US" w:bidi="ar-SA"/>
      </w:rPr>
    </w:lvl>
    <w:lvl w:ilvl="7" w:tplc="165AF072">
      <w:numFmt w:val="bullet"/>
      <w:lvlText w:val="•"/>
      <w:lvlJc w:val="left"/>
      <w:pPr>
        <w:ind w:left="6354" w:hanging="360"/>
      </w:pPr>
      <w:rPr>
        <w:rFonts w:hint="default"/>
        <w:lang w:val="es-ES" w:eastAsia="en-US" w:bidi="ar-SA"/>
      </w:rPr>
    </w:lvl>
    <w:lvl w:ilvl="8" w:tplc="EF0408A4">
      <w:numFmt w:val="bullet"/>
      <w:lvlText w:val="•"/>
      <w:lvlJc w:val="left"/>
      <w:pPr>
        <w:ind w:left="7145" w:hanging="360"/>
      </w:pPr>
      <w:rPr>
        <w:rFonts w:hint="default"/>
        <w:lang w:val="es-ES" w:eastAsia="en-US" w:bidi="ar-S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rsids>
    <w:rsidRoot w:val="00473768"/>
    <w:rsid w:val="00000D04"/>
    <w:rsid w:val="00001988"/>
    <w:rsid w:val="000031F8"/>
    <w:rsid w:val="00003DB1"/>
    <w:rsid w:val="00012341"/>
    <w:rsid w:val="00020684"/>
    <w:rsid w:val="00026430"/>
    <w:rsid w:val="00030DF5"/>
    <w:rsid w:val="000319E8"/>
    <w:rsid w:val="0003615C"/>
    <w:rsid w:val="000376AB"/>
    <w:rsid w:val="00043882"/>
    <w:rsid w:val="00052ABA"/>
    <w:rsid w:val="00062864"/>
    <w:rsid w:val="00067370"/>
    <w:rsid w:val="000713D7"/>
    <w:rsid w:val="00071CFB"/>
    <w:rsid w:val="00077DAC"/>
    <w:rsid w:val="00080837"/>
    <w:rsid w:val="00081FFF"/>
    <w:rsid w:val="00085D07"/>
    <w:rsid w:val="000B2290"/>
    <w:rsid w:val="000D1497"/>
    <w:rsid w:val="000D2860"/>
    <w:rsid w:val="000D6C54"/>
    <w:rsid w:val="000E2B37"/>
    <w:rsid w:val="000E3949"/>
    <w:rsid w:val="000F74CB"/>
    <w:rsid w:val="000F7E30"/>
    <w:rsid w:val="00103C6B"/>
    <w:rsid w:val="00104335"/>
    <w:rsid w:val="00127D10"/>
    <w:rsid w:val="00136787"/>
    <w:rsid w:val="00145948"/>
    <w:rsid w:val="00155C7C"/>
    <w:rsid w:val="00160A2A"/>
    <w:rsid w:val="001614A7"/>
    <w:rsid w:val="00163302"/>
    <w:rsid w:val="0019414B"/>
    <w:rsid w:val="001970FF"/>
    <w:rsid w:val="001B0CF3"/>
    <w:rsid w:val="001B770D"/>
    <w:rsid w:val="001C18CC"/>
    <w:rsid w:val="001D480C"/>
    <w:rsid w:val="001E5394"/>
    <w:rsid w:val="001F2924"/>
    <w:rsid w:val="001F3AFD"/>
    <w:rsid w:val="00205802"/>
    <w:rsid w:val="00205DAD"/>
    <w:rsid w:val="00223436"/>
    <w:rsid w:val="00231BC6"/>
    <w:rsid w:val="002327DE"/>
    <w:rsid w:val="00246DF0"/>
    <w:rsid w:val="00254F83"/>
    <w:rsid w:val="0026220D"/>
    <w:rsid w:val="00265972"/>
    <w:rsid w:val="00271790"/>
    <w:rsid w:val="00275865"/>
    <w:rsid w:val="00276A7E"/>
    <w:rsid w:val="00296815"/>
    <w:rsid w:val="002971A4"/>
    <w:rsid w:val="002A1FE4"/>
    <w:rsid w:val="002B47D0"/>
    <w:rsid w:val="002B7041"/>
    <w:rsid w:val="002C768C"/>
    <w:rsid w:val="002D05E9"/>
    <w:rsid w:val="002D533A"/>
    <w:rsid w:val="002D778C"/>
    <w:rsid w:val="002E38C3"/>
    <w:rsid w:val="002F7961"/>
    <w:rsid w:val="00302300"/>
    <w:rsid w:val="00305DD1"/>
    <w:rsid w:val="003145ED"/>
    <w:rsid w:val="00315C77"/>
    <w:rsid w:val="0033168A"/>
    <w:rsid w:val="00333CF8"/>
    <w:rsid w:val="00335CD9"/>
    <w:rsid w:val="00340F54"/>
    <w:rsid w:val="0035681D"/>
    <w:rsid w:val="0036521E"/>
    <w:rsid w:val="003A7311"/>
    <w:rsid w:val="003B471C"/>
    <w:rsid w:val="003D10AB"/>
    <w:rsid w:val="003D4000"/>
    <w:rsid w:val="003F1EFD"/>
    <w:rsid w:val="003F4249"/>
    <w:rsid w:val="00401C75"/>
    <w:rsid w:val="0040761B"/>
    <w:rsid w:val="00422C3F"/>
    <w:rsid w:val="004354AC"/>
    <w:rsid w:val="00446E1A"/>
    <w:rsid w:val="00473768"/>
    <w:rsid w:val="00480BE5"/>
    <w:rsid w:val="004847CA"/>
    <w:rsid w:val="004A0AD3"/>
    <w:rsid w:val="004B7714"/>
    <w:rsid w:val="004D2D62"/>
    <w:rsid w:val="004D30D5"/>
    <w:rsid w:val="004D438B"/>
    <w:rsid w:val="004E235F"/>
    <w:rsid w:val="0050697B"/>
    <w:rsid w:val="0051012E"/>
    <w:rsid w:val="005142E6"/>
    <w:rsid w:val="00522C71"/>
    <w:rsid w:val="00534552"/>
    <w:rsid w:val="00540D49"/>
    <w:rsid w:val="00540E5C"/>
    <w:rsid w:val="00547BF0"/>
    <w:rsid w:val="00550A79"/>
    <w:rsid w:val="00551DE0"/>
    <w:rsid w:val="0057409D"/>
    <w:rsid w:val="005769D4"/>
    <w:rsid w:val="00584777"/>
    <w:rsid w:val="00587242"/>
    <w:rsid w:val="005A1232"/>
    <w:rsid w:val="005A20BB"/>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AA0"/>
    <w:rsid w:val="00795E19"/>
    <w:rsid w:val="007B0FD7"/>
    <w:rsid w:val="007B3715"/>
    <w:rsid w:val="007B6DE7"/>
    <w:rsid w:val="007C0373"/>
    <w:rsid w:val="007C0AB8"/>
    <w:rsid w:val="007C0CF9"/>
    <w:rsid w:val="007D2169"/>
    <w:rsid w:val="007D2459"/>
    <w:rsid w:val="007E2AB2"/>
    <w:rsid w:val="007E3534"/>
    <w:rsid w:val="007E36D1"/>
    <w:rsid w:val="008019FD"/>
    <w:rsid w:val="008034F8"/>
    <w:rsid w:val="00805E60"/>
    <w:rsid w:val="00812683"/>
    <w:rsid w:val="00820A3A"/>
    <w:rsid w:val="008264AF"/>
    <w:rsid w:val="00827228"/>
    <w:rsid w:val="00833F83"/>
    <w:rsid w:val="008433E2"/>
    <w:rsid w:val="00846702"/>
    <w:rsid w:val="008553EB"/>
    <w:rsid w:val="0086333F"/>
    <w:rsid w:val="00870A2D"/>
    <w:rsid w:val="008844BF"/>
    <w:rsid w:val="0088546A"/>
    <w:rsid w:val="00886A87"/>
    <w:rsid w:val="00890C59"/>
    <w:rsid w:val="00890E2F"/>
    <w:rsid w:val="008938E5"/>
    <w:rsid w:val="008B4536"/>
    <w:rsid w:val="008C4AC3"/>
    <w:rsid w:val="00906685"/>
    <w:rsid w:val="00910E0F"/>
    <w:rsid w:val="0091690E"/>
    <w:rsid w:val="00922E60"/>
    <w:rsid w:val="00924A4D"/>
    <w:rsid w:val="00937AC7"/>
    <w:rsid w:val="00947238"/>
    <w:rsid w:val="00962189"/>
    <w:rsid w:val="009624FC"/>
    <w:rsid w:val="0096461D"/>
    <w:rsid w:val="009953AF"/>
    <w:rsid w:val="00996E34"/>
    <w:rsid w:val="009A6E2B"/>
    <w:rsid w:val="009B20C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2264"/>
    <w:rsid w:val="00A878E2"/>
    <w:rsid w:val="00A962A7"/>
    <w:rsid w:val="00AA08DB"/>
    <w:rsid w:val="00AA2FEA"/>
    <w:rsid w:val="00AA5C22"/>
    <w:rsid w:val="00AA7C22"/>
    <w:rsid w:val="00AB0A73"/>
    <w:rsid w:val="00AB5EB2"/>
    <w:rsid w:val="00AC3839"/>
    <w:rsid w:val="00AE2E8F"/>
    <w:rsid w:val="00AF5760"/>
    <w:rsid w:val="00AF6352"/>
    <w:rsid w:val="00B05649"/>
    <w:rsid w:val="00B10908"/>
    <w:rsid w:val="00B1723C"/>
    <w:rsid w:val="00B177FE"/>
    <w:rsid w:val="00B264C1"/>
    <w:rsid w:val="00B31B65"/>
    <w:rsid w:val="00B36178"/>
    <w:rsid w:val="00B4370C"/>
    <w:rsid w:val="00B4532F"/>
    <w:rsid w:val="00B46232"/>
    <w:rsid w:val="00B65002"/>
    <w:rsid w:val="00B65CD9"/>
    <w:rsid w:val="00B85EE2"/>
    <w:rsid w:val="00B91139"/>
    <w:rsid w:val="00BE5235"/>
    <w:rsid w:val="00BF2B7B"/>
    <w:rsid w:val="00BF71C2"/>
    <w:rsid w:val="00C26F53"/>
    <w:rsid w:val="00C30B6D"/>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05AC"/>
    <w:rsid w:val="00D43AA2"/>
    <w:rsid w:val="00D518DB"/>
    <w:rsid w:val="00D55ECB"/>
    <w:rsid w:val="00D67721"/>
    <w:rsid w:val="00D758CE"/>
    <w:rsid w:val="00D76A86"/>
    <w:rsid w:val="00D927D4"/>
    <w:rsid w:val="00DA7AC9"/>
    <w:rsid w:val="00DC1E40"/>
    <w:rsid w:val="00DD2795"/>
    <w:rsid w:val="00DD4DE2"/>
    <w:rsid w:val="00DD520D"/>
    <w:rsid w:val="00DF0164"/>
    <w:rsid w:val="00DF54AA"/>
    <w:rsid w:val="00E07937"/>
    <w:rsid w:val="00E07D33"/>
    <w:rsid w:val="00E12909"/>
    <w:rsid w:val="00E12DDE"/>
    <w:rsid w:val="00E143B6"/>
    <w:rsid w:val="00E30CFF"/>
    <w:rsid w:val="00E55186"/>
    <w:rsid w:val="00E615F1"/>
    <w:rsid w:val="00E63146"/>
    <w:rsid w:val="00E64A1D"/>
    <w:rsid w:val="00E74920"/>
    <w:rsid w:val="00E81EE5"/>
    <w:rsid w:val="00E91F21"/>
    <w:rsid w:val="00EB6956"/>
    <w:rsid w:val="00EF0D22"/>
    <w:rsid w:val="00EF0F89"/>
    <w:rsid w:val="00EF1AC4"/>
    <w:rsid w:val="00F13C69"/>
    <w:rsid w:val="00F205C5"/>
    <w:rsid w:val="00F41DF6"/>
    <w:rsid w:val="00F52245"/>
    <w:rsid w:val="00F5569F"/>
    <w:rsid w:val="00F60308"/>
    <w:rsid w:val="00F640D0"/>
    <w:rsid w:val="00F75389"/>
    <w:rsid w:val="00F903E8"/>
    <w:rsid w:val="00FA0C8C"/>
    <w:rsid w:val="00FB26DA"/>
    <w:rsid w:val="00FC38B7"/>
    <w:rsid w:val="00FD07F5"/>
    <w:rsid w:val="00FD2A4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23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E5235"/>
    <w:pPr>
      <w:ind w:left="3686"/>
    </w:pPr>
  </w:style>
  <w:style w:type="paragraph" w:styleId="Encabezado">
    <w:name w:val="header"/>
    <w:basedOn w:val="Normal"/>
    <w:link w:val="EncabezadoCar"/>
    <w:uiPriority w:val="99"/>
    <w:rsid w:val="00BE5235"/>
    <w:pPr>
      <w:tabs>
        <w:tab w:val="center" w:pos="4419"/>
        <w:tab w:val="right" w:pos="8838"/>
      </w:tabs>
    </w:pPr>
  </w:style>
  <w:style w:type="paragraph" w:styleId="Piedepgina">
    <w:name w:val="footer"/>
    <w:basedOn w:val="Normal"/>
    <w:rsid w:val="00BE5235"/>
    <w:pPr>
      <w:tabs>
        <w:tab w:val="center" w:pos="4419"/>
        <w:tab w:val="right" w:pos="8838"/>
      </w:tabs>
    </w:pPr>
  </w:style>
  <w:style w:type="character" w:styleId="Nmerodepgina">
    <w:name w:val="page number"/>
    <w:basedOn w:val="Fuentedeprrafopredeter"/>
    <w:rsid w:val="00BE523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07937"/>
    <w:rPr>
      <w:rFonts w:ascii="Tahoma" w:hAnsi="Tahoma" w:cs="Tahoma"/>
      <w:sz w:val="16"/>
      <w:szCs w:val="16"/>
    </w:rPr>
  </w:style>
  <w:style w:type="character" w:customStyle="1" w:styleId="TextodegloboCar">
    <w:name w:val="Texto de globo Car"/>
    <w:basedOn w:val="Fuentedeprrafopredeter"/>
    <w:link w:val="Textodeglobo"/>
    <w:uiPriority w:val="99"/>
    <w:semiHidden/>
    <w:rsid w:val="00E07937"/>
    <w:rPr>
      <w:rFonts w:ascii="Tahoma" w:hAnsi="Tahoma" w:cs="Tahoma"/>
      <w:sz w:val="16"/>
      <w:szCs w:val="16"/>
      <w:lang w:val="es-ES_tradnl"/>
    </w:rPr>
  </w:style>
  <w:style w:type="paragraph" w:styleId="Textoindependiente">
    <w:name w:val="Body Text"/>
    <w:basedOn w:val="Normal"/>
    <w:link w:val="TextoindependienteCar"/>
    <w:uiPriority w:val="1"/>
    <w:qFormat/>
    <w:rsid w:val="00012341"/>
    <w:pPr>
      <w:widowControl w:val="0"/>
      <w:autoSpaceDE w:val="0"/>
      <w:autoSpaceDN w:val="0"/>
      <w:jc w:val="left"/>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012341"/>
    <w:rPr>
      <w:rFonts w:ascii="Arial MT" w:eastAsia="Arial MT" w:hAnsi="Arial MT" w:cs="Arial MT"/>
      <w:sz w:val="22"/>
      <w:szCs w:val="22"/>
      <w:lang w:eastAsia="en-US"/>
    </w:rPr>
  </w:style>
  <w:style w:type="paragraph" w:styleId="Prrafodelista">
    <w:name w:val="List Paragraph"/>
    <w:basedOn w:val="Normal"/>
    <w:uiPriority w:val="1"/>
    <w:qFormat/>
    <w:rsid w:val="00012341"/>
    <w:pPr>
      <w:widowControl w:val="0"/>
      <w:autoSpaceDE w:val="0"/>
      <w:autoSpaceDN w:val="0"/>
      <w:ind w:left="820" w:hanging="360"/>
      <w:jc w:val="left"/>
    </w:pPr>
    <w:rPr>
      <w:rFonts w:ascii="Arial MT" w:eastAsia="Arial MT" w:hAnsi="Arial MT" w:cs="Arial MT"/>
      <w:sz w:val="22"/>
      <w:szCs w:val="22"/>
      <w:lang w:val="es-E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brun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CB898D-A409-4B10-8A13-3A60E7E0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41</TotalTime>
  <Pages>5</Pages>
  <Words>980</Words>
  <Characters>5393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9</cp:revision>
  <cp:lastPrinted>2024-05-20T16:17:00Z</cp:lastPrinted>
  <dcterms:created xsi:type="dcterms:W3CDTF">2024-05-30T16:07:00Z</dcterms:created>
  <dcterms:modified xsi:type="dcterms:W3CDTF">2024-05-31T17:19:00Z</dcterms:modified>
</cp:coreProperties>
</file>