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37A" w:rsidRPr="00587D99" w:rsidRDefault="00BA737A" w:rsidP="00587D99">
      <w:pPr>
        <w:rPr>
          <w:lang w:val="es-MX"/>
        </w:rPr>
      </w:pPr>
      <w:r w:rsidRPr="00587D99">
        <w:rPr>
          <w:lang w:val="es-MX"/>
        </w:rPr>
        <w:t>Legislatura de la Ciudad Autónoma de Buenos Aires</w:t>
      </w:r>
    </w:p>
    <w:p w:rsidR="00AB1A4E" w:rsidRPr="00587D99" w:rsidRDefault="00AB1A4E" w:rsidP="00587D99">
      <w:pPr>
        <w:rPr>
          <w:lang w:val="es-MX"/>
        </w:rPr>
      </w:pPr>
    </w:p>
    <w:p w:rsidR="00AB1A4E" w:rsidRPr="00587D99" w:rsidRDefault="00AB1A4E" w:rsidP="00587D99">
      <w:pPr>
        <w:rPr>
          <w:lang w:val="es-MX"/>
        </w:rPr>
      </w:pPr>
    </w:p>
    <w:p w:rsidR="00BA737A" w:rsidRPr="00587D99" w:rsidRDefault="00BA737A" w:rsidP="00587D99">
      <w:pPr>
        <w:rPr>
          <w:lang w:val="es-MX"/>
        </w:rPr>
      </w:pPr>
    </w:p>
    <w:p w:rsidR="00BA737A" w:rsidRPr="00587D99" w:rsidRDefault="00BA737A" w:rsidP="00587D99">
      <w:pPr>
        <w:rPr>
          <w:lang w:val="es-MX"/>
        </w:rPr>
      </w:pPr>
      <w:r w:rsidRPr="00587D99">
        <w:rPr>
          <w:b/>
          <w:lang w:val="es-MX"/>
        </w:rPr>
        <w:t>Visto</w:t>
      </w:r>
      <w:r w:rsidRPr="00587D99">
        <w:rPr>
          <w:lang w:val="es-MX"/>
        </w:rPr>
        <w:t>:</w:t>
      </w:r>
    </w:p>
    <w:p w:rsidR="00BA737A" w:rsidRPr="00587D99" w:rsidRDefault="00BA737A" w:rsidP="00587D99">
      <w:pPr>
        <w:rPr>
          <w:lang w:val="es-MX"/>
        </w:rPr>
      </w:pPr>
    </w:p>
    <w:p w:rsidR="00BA737A" w:rsidRPr="00587D99" w:rsidRDefault="00BA737A" w:rsidP="00587D99">
      <w:pPr>
        <w:rPr>
          <w:lang w:val="es-MX"/>
        </w:rPr>
      </w:pPr>
      <w:r w:rsidRPr="00587D99">
        <w:rPr>
          <w:lang w:val="es-MX"/>
        </w:rPr>
        <w:tab/>
        <w:t xml:space="preserve">El Expediente Nº </w:t>
      </w:r>
      <w:r w:rsidR="000A1659" w:rsidRPr="00587D99">
        <w:rPr>
          <w:lang w:val="es-MX"/>
        </w:rPr>
        <w:t>2060</w:t>
      </w:r>
      <w:r w:rsidRPr="00587D99">
        <w:rPr>
          <w:lang w:val="es-MX"/>
        </w:rPr>
        <w:t>-D-202</w:t>
      </w:r>
      <w:r w:rsidR="000A1659" w:rsidRPr="00587D99">
        <w:rPr>
          <w:lang w:val="es-MX"/>
        </w:rPr>
        <w:t>4</w:t>
      </w:r>
      <w:r w:rsidRPr="00587D99">
        <w:rPr>
          <w:lang w:val="es-MX"/>
        </w:rPr>
        <w:t xml:space="preserve">, iniciativa de los diputados </w:t>
      </w:r>
      <w:proofErr w:type="spellStart"/>
      <w:r w:rsidR="000A1659" w:rsidRPr="00587D99">
        <w:rPr>
          <w:lang w:val="es-MX"/>
        </w:rPr>
        <w:t>Michielotto</w:t>
      </w:r>
      <w:proofErr w:type="spellEnd"/>
      <w:r w:rsidR="000A1659" w:rsidRPr="00587D99">
        <w:rPr>
          <w:lang w:val="es-MX"/>
        </w:rPr>
        <w:t xml:space="preserve"> Paola, </w:t>
      </w:r>
      <w:proofErr w:type="spellStart"/>
      <w:r w:rsidR="000A1659" w:rsidRPr="00587D99">
        <w:rPr>
          <w:lang w:val="es-MX"/>
        </w:rPr>
        <w:t>Donati</w:t>
      </w:r>
      <w:proofErr w:type="spellEnd"/>
      <w:r w:rsidR="000A1659" w:rsidRPr="00587D99">
        <w:rPr>
          <w:lang w:val="es-MX"/>
        </w:rPr>
        <w:t xml:space="preserve"> Pablo, Suarez Guillermo y </w:t>
      </w:r>
      <w:proofErr w:type="spellStart"/>
      <w:r w:rsidR="000A1659" w:rsidRPr="00587D99">
        <w:rPr>
          <w:lang w:val="es-MX"/>
        </w:rPr>
        <w:t>Villafruela</w:t>
      </w:r>
      <w:proofErr w:type="spellEnd"/>
      <w:r w:rsidR="000A1659" w:rsidRPr="00587D99">
        <w:rPr>
          <w:lang w:val="es-MX"/>
        </w:rPr>
        <w:t xml:space="preserve"> </w:t>
      </w:r>
      <w:proofErr w:type="spellStart"/>
      <w:r w:rsidR="000A1659" w:rsidRPr="00587D99">
        <w:rPr>
          <w:lang w:val="es-MX"/>
        </w:rPr>
        <w:t>Gimena</w:t>
      </w:r>
      <w:proofErr w:type="spellEnd"/>
      <w:r w:rsidRPr="00587D99">
        <w:rPr>
          <w:lang w:val="es-MX"/>
        </w:rPr>
        <w:t>, por el cual se propicia condonar la de</w:t>
      </w:r>
      <w:r w:rsidR="000B62F4" w:rsidRPr="00587D99">
        <w:rPr>
          <w:lang w:val="es-MX"/>
        </w:rPr>
        <w:t xml:space="preserve">uda que en concepto de </w:t>
      </w:r>
      <w:r w:rsidR="000A1659" w:rsidRPr="00587D99">
        <w:rPr>
          <w:lang w:val="es-MX"/>
        </w:rPr>
        <w:t xml:space="preserve">Impuesto Inmobiliario y </w:t>
      </w:r>
      <w:r w:rsidRPr="00587D99">
        <w:rPr>
          <w:lang w:val="es-MX"/>
        </w:rPr>
        <w:t xml:space="preserve">Tasa Retributiva </w:t>
      </w:r>
      <w:r w:rsidR="00EB1E04" w:rsidRPr="00587D99">
        <w:rPr>
          <w:lang w:val="es-MX"/>
        </w:rPr>
        <w:t>por</w:t>
      </w:r>
      <w:r w:rsidRPr="00587D99">
        <w:rPr>
          <w:lang w:val="es-MX"/>
        </w:rPr>
        <w:t xml:space="preserve"> los Servicios de Alumbrado, Barrido y Limpieza, Mantenimiento y Conservación de Sumideros mantiene la "</w:t>
      </w:r>
      <w:r w:rsidR="000A1659" w:rsidRPr="00587D99">
        <w:rPr>
          <w:lang w:val="es-MX"/>
        </w:rPr>
        <w:t>Fundación de Clubes de Leones del Distrito "O" 4</w:t>
      </w:r>
      <w:r w:rsidRPr="00587D99">
        <w:rPr>
          <w:lang w:val="es-MX"/>
        </w:rPr>
        <w:t>", y</w:t>
      </w:r>
    </w:p>
    <w:p w:rsidR="00AB1A4E" w:rsidRPr="00587D99" w:rsidRDefault="00AB1A4E" w:rsidP="00587D99">
      <w:pPr>
        <w:rPr>
          <w:lang w:val="es-MX"/>
        </w:rPr>
      </w:pPr>
    </w:p>
    <w:p w:rsidR="00AB1A4E" w:rsidRPr="00587D99" w:rsidRDefault="00AB1A4E" w:rsidP="00587D99">
      <w:pPr>
        <w:rPr>
          <w:lang w:val="es-MX"/>
        </w:rPr>
      </w:pPr>
    </w:p>
    <w:p w:rsidR="000B62F4" w:rsidRPr="00587D99" w:rsidRDefault="000B62F4" w:rsidP="00587D99">
      <w:pPr>
        <w:rPr>
          <w:lang w:val="es-MX"/>
        </w:rPr>
      </w:pPr>
    </w:p>
    <w:p w:rsidR="00BA737A" w:rsidRPr="00587D99" w:rsidRDefault="00BA737A" w:rsidP="00587D99">
      <w:pPr>
        <w:rPr>
          <w:b/>
          <w:lang w:val="es-MX"/>
        </w:rPr>
      </w:pPr>
      <w:r w:rsidRPr="00587D99">
        <w:rPr>
          <w:b/>
          <w:lang w:val="es-MX"/>
        </w:rPr>
        <w:t>Considerando:</w:t>
      </w:r>
    </w:p>
    <w:p w:rsidR="00BA737A" w:rsidRPr="00587D99" w:rsidRDefault="00BA737A" w:rsidP="00587D99">
      <w:pPr>
        <w:rPr>
          <w:lang w:val="es-MX"/>
        </w:rPr>
      </w:pPr>
    </w:p>
    <w:p w:rsidR="000A1659" w:rsidRPr="00587D99" w:rsidRDefault="000A1659" w:rsidP="00587D99">
      <w:pPr>
        <w:ind w:firstLine="1418"/>
        <w:rPr>
          <w:lang w:val="es-MX"/>
        </w:rPr>
      </w:pPr>
      <w:r w:rsidRPr="00587D99">
        <w:rPr>
          <w:lang w:val="es-MX"/>
        </w:rPr>
        <w:t xml:space="preserve">Que la Fundación de Leones es reconocida internacionalmente y el movimiento </w:t>
      </w:r>
      <w:proofErr w:type="spellStart"/>
      <w:r w:rsidRPr="00587D99">
        <w:rPr>
          <w:lang w:val="es-MX"/>
        </w:rPr>
        <w:t>Leonístico</w:t>
      </w:r>
      <w:proofErr w:type="spellEnd"/>
      <w:r w:rsidRPr="00587D99">
        <w:rPr>
          <w:lang w:val="es-MX"/>
        </w:rPr>
        <w:t xml:space="preserve"> llega a la Argentina en el año 1954 y se funda con 50 socios hoy ha crecido en experiencia y servicios, abarcando su accionar comunitario en todo el país. Contando con más de 300 clubes y reuniendo a más de 6.000 socios.</w:t>
      </w:r>
    </w:p>
    <w:p w:rsidR="000A1659" w:rsidRPr="00587D99" w:rsidRDefault="000A1659" w:rsidP="00587D99">
      <w:pPr>
        <w:ind w:firstLine="1418"/>
        <w:rPr>
          <w:lang w:val="es-MX"/>
        </w:rPr>
      </w:pPr>
      <w:r w:rsidRPr="00587D99">
        <w:rPr>
          <w:lang w:val="es-MX"/>
        </w:rPr>
        <w:t>Que la Fundación Distrito "O” 4, brinda servicios gratuitos tendientes a integrar a la sociedad a personas con discapacidad visual y auditiva, siendo importante su contribución a la adopción del bastón blanco como símbolo de las personas ciegas, y contención familiar para niños o jóvenes que sufren cáncer y la realización de charlas para prevenir y concientizar sobre la diabetes.</w:t>
      </w:r>
    </w:p>
    <w:p w:rsidR="000A1659" w:rsidRPr="00587D99" w:rsidRDefault="000A1659" w:rsidP="00587D99">
      <w:pPr>
        <w:ind w:firstLine="1418"/>
        <w:rPr>
          <w:lang w:val="es-MX"/>
        </w:rPr>
      </w:pPr>
    </w:p>
    <w:p w:rsidR="000A1659" w:rsidRPr="00587D99" w:rsidRDefault="000A1659" w:rsidP="00587D99">
      <w:pPr>
        <w:ind w:firstLine="1418"/>
        <w:rPr>
          <w:lang w:val="es-MX"/>
        </w:rPr>
      </w:pPr>
      <w:r w:rsidRPr="00587D99">
        <w:rPr>
          <w:lang w:val="es-MX"/>
        </w:rPr>
        <w:t>Que adicionalmente para este año 2024 tienen previsto capacitar a 36 docentes de tres escuelas primaria en un Programa que denominan "Destreza para la Adolescencia", intentando lograr un ambiente escolar positivo y hacer de la escuela un lugar agradable .</w:t>
      </w:r>
    </w:p>
    <w:p w:rsidR="000B62F4" w:rsidRPr="00587D99" w:rsidRDefault="000B62F4" w:rsidP="00587D99">
      <w:pPr>
        <w:rPr>
          <w:lang w:val="es-MX"/>
        </w:rPr>
      </w:pPr>
    </w:p>
    <w:p w:rsidR="001836C3" w:rsidRPr="00587D99" w:rsidRDefault="000B62F4" w:rsidP="00587D99">
      <w:pPr>
        <w:ind w:firstLine="1418"/>
        <w:rPr>
          <w:lang w:val="es-MX"/>
        </w:rPr>
      </w:pPr>
      <w:r w:rsidRPr="00587D99">
        <w:rPr>
          <w:lang w:val="es-MX"/>
        </w:rPr>
        <w:t>Que en la actualidad la Socieda</w:t>
      </w:r>
      <w:r w:rsidR="001836C3" w:rsidRPr="00587D99">
        <w:rPr>
          <w:lang w:val="es-MX"/>
        </w:rPr>
        <w:t>d tiene sede en el inmueble sit</w:t>
      </w:r>
      <w:r w:rsidRPr="00587D99">
        <w:rPr>
          <w:lang w:val="es-MX"/>
        </w:rPr>
        <w:t xml:space="preserve">o en la Av. Santa Fe </w:t>
      </w:r>
      <w:r w:rsidR="001836C3" w:rsidRPr="00587D99">
        <w:rPr>
          <w:lang w:val="es-MX"/>
        </w:rPr>
        <w:t>Nº</w:t>
      </w:r>
      <w:r w:rsidRPr="00587D99">
        <w:rPr>
          <w:lang w:val="es-MX"/>
        </w:rPr>
        <w:t>1145 sede que ocupa desde el año 1933, cuya fachada se desarrolla a lo largo de 28 metros con ornamentación alusiva a la arquitectura clásica, encuadrada en el eclecticismo clasicista tardío, constituye parte irrefutable del patrimonio arquitectónico de la Ciudad de Buenos Aires y cuenta además con la biblioteca pública “Domingo Faustino Sarmiento” y el salón de actos “Florentino Ameghino” ambos de gran valor cultural y esenciales para la realización de eventos que aportaran al desenvolvimiento institucional y al desarrollo de la promoción de la ciencia nacional que siempre fue objetiv</w:t>
      </w:r>
      <w:r w:rsidR="001836C3" w:rsidRPr="00587D99">
        <w:rPr>
          <w:lang w:val="es-MX"/>
        </w:rPr>
        <w:t>o de la Sociedad.</w:t>
      </w:r>
      <w:r w:rsidRPr="00587D99">
        <w:rPr>
          <w:lang w:val="es-MX"/>
        </w:rPr>
        <w:t xml:space="preserve"> </w:t>
      </w:r>
    </w:p>
    <w:p w:rsidR="000A1659" w:rsidRPr="00587D99" w:rsidRDefault="000A1659" w:rsidP="00587D99">
      <w:pPr>
        <w:ind w:firstLine="1418"/>
        <w:rPr>
          <w:lang w:val="es-MX"/>
        </w:rPr>
      </w:pPr>
    </w:p>
    <w:p w:rsidR="000A1659" w:rsidRPr="00587D99" w:rsidRDefault="000A1659" w:rsidP="00587D99">
      <w:pPr>
        <w:ind w:firstLine="1418"/>
        <w:rPr>
          <w:lang w:val="es-MX"/>
        </w:rPr>
      </w:pPr>
      <w:r w:rsidRPr="00587D99">
        <w:rPr>
          <w:lang w:val="es-MX"/>
        </w:rPr>
        <w:t xml:space="preserve">Que hasta el año 2015 la </w:t>
      </w:r>
      <w:r w:rsidR="00587D99" w:rsidRPr="00587D99">
        <w:rPr>
          <w:lang w:val="es-MX"/>
        </w:rPr>
        <w:t xml:space="preserve">Fundación gozaba de la exención </w:t>
      </w:r>
      <w:r w:rsidRPr="00587D99">
        <w:rPr>
          <w:lang w:val="es-MX"/>
        </w:rPr>
        <w:t>correspondiente y posteriormente se amplió la misma por 5 años hasta el año 2020 incluido.</w:t>
      </w:r>
    </w:p>
    <w:p w:rsidR="000A1659" w:rsidRPr="00587D99" w:rsidRDefault="000A1659" w:rsidP="00587D99">
      <w:pPr>
        <w:ind w:firstLine="1418"/>
        <w:rPr>
          <w:lang w:val="es-MX"/>
        </w:rPr>
      </w:pPr>
      <w:r w:rsidRPr="00587D99">
        <w:rPr>
          <w:lang w:val="es-MX"/>
        </w:rPr>
        <w:t>Que con motivo de la pandemia no les fue posible gestionar una nueva exención, generándose así una deuda desde el año 2021 a la fecha.</w:t>
      </w:r>
    </w:p>
    <w:p w:rsidR="000A1659" w:rsidRPr="00587D99" w:rsidRDefault="000A1659" w:rsidP="00587D99">
      <w:pPr>
        <w:ind w:firstLine="1418"/>
        <w:rPr>
          <w:lang w:val="es-MX"/>
        </w:rPr>
      </w:pPr>
    </w:p>
    <w:p w:rsidR="000A1659" w:rsidRPr="00587D99" w:rsidRDefault="000A1659" w:rsidP="00587D99">
      <w:pPr>
        <w:ind w:firstLine="1418"/>
        <w:rPr>
          <w:lang w:val="es-MX"/>
        </w:rPr>
      </w:pPr>
      <w:r w:rsidRPr="00587D99">
        <w:rPr>
          <w:lang w:val="es-MX"/>
        </w:rPr>
        <w:t>Que en la actualidad se encuentran tramitando una nueva solicitud de exención, trámite que han iniciado el día 15 de junio del año 2023.</w:t>
      </w:r>
    </w:p>
    <w:p w:rsidR="000A1659" w:rsidRPr="00587D99" w:rsidRDefault="000A1659" w:rsidP="00587D99">
      <w:pPr>
        <w:ind w:firstLine="1418"/>
        <w:rPr>
          <w:lang w:val="es-MX"/>
        </w:rPr>
      </w:pPr>
    </w:p>
    <w:p w:rsidR="000A1659" w:rsidRPr="00587D99" w:rsidRDefault="00EB1E04" w:rsidP="00587D99">
      <w:pPr>
        <w:ind w:firstLine="1418"/>
        <w:rPr>
          <w:lang w:val="es-MX"/>
        </w:rPr>
      </w:pPr>
      <w:r w:rsidRPr="00587D99">
        <w:rPr>
          <w:lang w:val="es-MX"/>
        </w:rPr>
        <w:t>Que p</w:t>
      </w:r>
      <w:r w:rsidR="000A1659" w:rsidRPr="00587D99">
        <w:rPr>
          <w:lang w:val="es-MX"/>
        </w:rPr>
        <w:t>ara el año 2025 los objetivos de la Fundación son:</w:t>
      </w:r>
    </w:p>
    <w:p w:rsidR="000A1659" w:rsidRPr="00587D99" w:rsidRDefault="000A1659" w:rsidP="00587D99">
      <w:pPr>
        <w:ind w:firstLine="1418"/>
        <w:rPr>
          <w:lang w:val="es-MX"/>
        </w:rPr>
      </w:pPr>
      <w:r w:rsidRPr="00587D99">
        <w:rPr>
          <w:lang w:val="es-MX"/>
        </w:rPr>
        <w:t>1.- Cursos de capacitación para 60 docentes de 5 escuelas el Programa "Destrezas para la Adolescencia" con la temática del consumo de drogas en niños. En este programa se prevé la incorporación de personal operativo de las escuelas como ser preceptores, porteros, etc.</w:t>
      </w:r>
    </w:p>
    <w:p w:rsidR="000A1659" w:rsidRPr="00587D99" w:rsidRDefault="000A1659" w:rsidP="00587D99">
      <w:pPr>
        <w:ind w:firstLine="1418"/>
        <w:rPr>
          <w:lang w:val="es-MX"/>
        </w:rPr>
      </w:pPr>
    </w:p>
    <w:p w:rsidR="000A1659" w:rsidRPr="00587D99" w:rsidRDefault="000A1659" w:rsidP="00587D99">
      <w:pPr>
        <w:ind w:firstLine="1418"/>
        <w:rPr>
          <w:lang w:val="es-MX"/>
        </w:rPr>
      </w:pPr>
      <w:r w:rsidRPr="00587D99">
        <w:rPr>
          <w:lang w:val="es-MX"/>
        </w:rPr>
        <w:lastRenderedPageBreak/>
        <w:t>2.- Invitar a más escuelas a incorporarse al programa "Leones Educando" en él se buscará convocar a referentes y directores de escuelas para que incorporen a su establecimiento a dicho programa.</w:t>
      </w:r>
    </w:p>
    <w:p w:rsidR="00EB1E04" w:rsidRPr="00587D99" w:rsidRDefault="00EB1E04" w:rsidP="00587D99">
      <w:pPr>
        <w:ind w:firstLine="1418"/>
        <w:rPr>
          <w:lang w:val="es-MX"/>
        </w:rPr>
      </w:pPr>
    </w:p>
    <w:p w:rsidR="000A1659" w:rsidRPr="00587D99" w:rsidRDefault="000A1659" w:rsidP="00587D99">
      <w:pPr>
        <w:ind w:firstLine="1418"/>
        <w:rPr>
          <w:lang w:val="es-MX"/>
        </w:rPr>
      </w:pPr>
      <w:r w:rsidRPr="00587D99">
        <w:rPr>
          <w:lang w:val="es-MX"/>
        </w:rPr>
        <w:t>3.- Lanzamiento de "Cursos de Capacitación", destinado a desarrollar habilidades y dirigidos a docentes de escuelas primarias y jardines de infantes.</w:t>
      </w:r>
    </w:p>
    <w:p w:rsidR="00EB1E04" w:rsidRPr="00587D99" w:rsidRDefault="00EB1E04" w:rsidP="00587D99">
      <w:pPr>
        <w:ind w:firstLine="1418"/>
        <w:rPr>
          <w:lang w:val="es-MX"/>
        </w:rPr>
      </w:pPr>
    </w:p>
    <w:p w:rsidR="000A1659" w:rsidRPr="00587D99" w:rsidRDefault="00EB1E04" w:rsidP="00587D99">
      <w:pPr>
        <w:ind w:firstLine="1418"/>
        <w:rPr>
          <w:lang w:val="es-MX"/>
        </w:rPr>
      </w:pPr>
      <w:r w:rsidRPr="00587D99">
        <w:rPr>
          <w:lang w:val="es-MX"/>
        </w:rPr>
        <w:t>Que para el año 2026 la Fundación establece como objetivo continuar incorporando 120 docentes de 10 escuelas para la capacitación en el Programa, incorporando las experiencias de años anteriores y realizar una encuesta de resultados.</w:t>
      </w:r>
    </w:p>
    <w:p w:rsidR="00EB1E04" w:rsidRPr="00587D99" w:rsidRDefault="00EB1E04" w:rsidP="00587D99">
      <w:pPr>
        <w:ind w:firstLine="1418"/>
        <w:rPr>
          <w:lang w:val="es-MX"/>
        </w:rPr>
      </w:pPr>
    </w:p>
    <w:p w:rsidR="004E62F6" w:rsidRPr="00587D99" w:rsidRDefault="004E62F6" w:rsidP="00587D99">
      <w:pPr>
        <w:ind w:firstLine="1418"/>
        <w:rPr>
          <w:lang w:val="es-MX"/>
        </w:rPr>
      </w:pPr>
      <w:r w:rsidRPr="00587D99">
        <w:rPr>
          <w:lang w:val="es-MX"/>
        </w:rPr>
        <w:t>Que a fs. 6</w:t>
      </w:r>
      <w:r w:rsidR="00EB1E04" w:rsidRPr="00587D99">
        <w:rPr>
          <w:lang w:val="es-MX"/>
        </w:rPr>
        <w:t xml:space="preserve"> obra</w:t>
      </w:r>
      <w:r w:rsidRPr="00587D99">
        <w:rPr>
          <w:lang w:val="es-MX"/>
        </w:rPr>
        <w:t xml:space="preserve"> la inscripción en la Inspección General de Justicia, el Acta del Consejo de Administración donde se da cuenta de la presentación ante la AGIP para obtener la exención vencida el año 2020</w:t>
      </w:r>
      <w:r w:rsidR="00AB1A4E" w:rsidRPr="00587D99">
        <w:rPr>
          <w:lang w:val="es-MX"/>
        </w:rPr>
        <w:t>.</w:t>
      </w:r>
      <w:r w:rsidRPr="00587D99">
        <w:rPr>
          <w:lang w:val="es-MX"/>
        </w:rPr>
        <w:t xml:space="preserve"> </w:t>
      </w:r>
    </w:p>
    <w:p w:rsidR="004E62F6" w:rsidRPr="00587D99" w:rsidRDefault="004E62F6" w:rsidP="00587D99">
      <w:pPr>
        <w:ind w:firstLine="1418"/>
        <w:rPr>
          <w:lang w:val="es-MX"/>
        </w:rPr>
      </w:pPr>
    </w:p>
    <w:p w:rsidR="004E62F6" w:rsidRPr="00587D99" w:rsidRDefault="004E62F6" w:rsidP="00587D99">
      <w:pPr>
        <w:ind w:firstLine="1418"/>
        <w:rPr>
          <w:lang w:val="es-MX"/>
        </w:rPr>
      </w:pPr>
      <w:r w:rsidRPr="00587D99">
        <w:rPr>
          <w:lang w:val="es-MX"/>
        </w:rPr>
        <w:t>Que a fs. 7 luce el Certificado de vigencia de la Inscripción. El Certificado de exención del Impuesto a las Ganancias del año 2023 otorgado por la AFIP, como así también los Estatutos y Balances. La designación de los miembros de administración de diversos períodos.</w:t>
      </w:r>
    </w:p>
    <w:p w:rsidR="004E62F6" w:rsidRPr="00587D99" w:rsidRDefault="004E62F6" w:rsidP="00587D99">
      <w:pPr>
        <w:ind w:firstLine="1418"/>
        <w:rPr>
          <w:lang w:val="es-MX"/>
        </w:rPr>
      </w:pPr>
    </w:p>
    <w:p w:rsidR="004E62F6" w:rsidRPr="00587D99" w:rsidRDefault="004E62F6" w:rsidP="00587D99">
      <w:pPr>
        <w:ind w:firstLine="1418"/>
        <w:rPr>
          <w:lang w:val="es-MX"/>
        </w:rPr>
      </w:pPr>
      <w:r w:rsidRPr="00587D99">
        <w:rPr>
          <w:lang w:val="es-MX"/>
        </w:rPr>
        <w:t>Que a fs. 8 obra la imagen del frente de la propiedad sita en la calle Salguero 935/37.</w:t>
      </w:r>
    </w:p>
    <w:p w:rsidR="00AB1A4E" w:rsidRPr="00587D99" w:rsidRDefault="00AB1A4E" w:rsidP="00587D99">
      <w:pPr>
        <w:ind w:firstLine="1418"/>
        <w:rPr>
          <w:lang w:val="es-MX"/>
        </w:rPr>
      </w:pPr>
    </w:p>
    <w:p w:rsidR="000A1659" w:rsidRPr="00587D99" w:rsidRDefault="00AB1A4E" w:rsidP="00587D99">
      <w:pPr>
        <w:ind w:firstLine="1418"/>
        <w:rPr>
          <w:lang w:val="es-MX"/>
        </w:rPr>
      </w:pPr>
      <w:r w:rsidRPr="00587D99">
        <w:rPr>
          <w:lang w:val="es-MX"/>
        </w:rPr>
        <w:t>Que a fs. 9 luce el detalle de la deuda al 16/8/2024 que asciende al importe actualizado de $6.230.951,79.-</w:t>
      </w:r>
    </w:p>
    <w:p w:rsidR="00AB1A4E" w:rsidRPr="00587D99" w:rsidRDefault="00AB1A4E" w:rsidP="00587D99">
      <w:pPr>
        <w:ind w:firstLine="1418"/>
        <w:rPr>
          <w:lang w:val="es-MX"/>
        </w:rPr>
      </w:pPr>
    </w:p>
    <w:p w:rsidR="006D5E76" w:rsidRPr="00587D99" w:rsidRDefault="006D5E76" w:rsidP="00587D99">
      <w:pPr>
        <w:ind w:firstLine="1418"/>
        <w:rPr>
          <w:lang w:val="es-MX"/>
        </w:rPr>
      </w:pPr>
      <w:r w:rsidRPr="00587D99">
        <w:rPr>
          <w:lang w:val="es-MX"/>
        </w:rPr>
        <w:t>Que a su vez, la Constitución de la Ciudad de Buenos Aires en el artículo 80 asigna a la Legislatura de la Ciudad la atribución de legislar en materia: administrativa, fiscal y tributaria; asimismo el artículo 81 inciso 9º del mismo plexo normativo establece que es facultad de la Legislatura imponer o modificar tributos. Por lo tanto, si es facultad de ésta Legislatura legislar en materia tributaria y tiene potestad para imponer gravámenes, es facultad suya disponer la condonación de deudas de ese origen.</w:t>
      </w:r>
    </w:p>
    <w:p w:rsidR="006D5E76" w:rsidRPr="00587D99" w:rsidRDefault="006D5E76" w:rsidP="00587D99">
      <w:pPr>
        <w:ind w:firstLine="1418"/>
        <w:rPr>
          <w:lang w:val="es-MX"/>
        </w:rPr>
      </w:pPr>
      <w:r w:rsidRPr="00587D99">
        <w:rPr>
          <w:lang w:val="es-MX"/>
        </w:rPr>
        <w:t xml:space="preserve">Que en consonancia con lo expresado en el párrafo precedente, el Profesor </w:t>
      </w:r>
      <w:proofErr w:type="spellStart"/>
      <w:r w:rsidRPr="00587D99">
        <w:rPr>
          <w:lang w:val="es-MX"/>
        </w:rPr>
        <w:t>Giulani</w:t>
      </w:r>
      <w:proofErr w:type="spellEnd"/>
      <w:r w:rsidRPr="00587D99">
        <w:rPr>
          <w:lang w:val="es-MX"/>
        </w:rPr>
        <w:t xml:space="preserve"> </w:t>
      </w:r>
      <w:proofErr w:type="spellStart"/>
      <w:r w:rsidRPr="00587D99">
        <w:rPr>
          <w:lang w:val="es-MX"/>
        </w:rPr>
        <w:t>Fonrouge</w:t>
      </w:r>
      <w:proofErr w:type="spellEnd"/>
      <w:r w:rsidRPr="00587D99">
        <w:rPr>
          <w:lang w:val="es-MX"/>
        </w:rPr>
        <w:t xml:space="preserve"> sostiene que: "(…) Es indudable que el Poder Legislativo puede dictar leyes de condonación de tributos y sanciones fiscales y por cierto que en nuestro país se ha usado ampliamente esta facultad en numerosas oportunidades y con diversos alcances (…)." (</w:t>
      </w:r>
      <w:proofErr w:type="gramStart"/>
      <w:r w:rsidRPr="00587D99">
        <w:rPr>
          <w:lang w:val="es-MX"/>
        </w:rPr>
        <w:t>conf</w:t>
      </w:r>
      <w:proofErr w:type="gramEnd"/>
      <w:r w:rsidRPr="00587D99">
        <w:rPr>
          <w:lang w:val="es-MX"/>
        </w:rPr>
        <w:t xml:space="preserve">. </w:t>
      </w:r>
      <w:proofErr w:type="spellStart"/>
      <w:r w:rsidRPr="00587D99">
        <w:rPr>
          <w:lang w:val="es-MX"/>
        </w:rPr>
        <w:t>Giuliani</w:t>
      </w:r>
      <w:proofErr w:type="spellEnd"/>
      <w:r w:rsidRPr="00587D99">
        <w:rPr>
          <w:lang w:val="es-MX"/>
        </w:rPr>
        <w:t xml:space="preserve"> </w:t>
      </w:r>
      <w:proofErr w:type="spellStart"/>
      <w:r w:rsidRPr="00587D99">
        <w:rPr>
          <w:lang w:val="es-MX"/>
        </w:rPr>
        <w:t>Fonrouge</w:t>
      </w:r>
      <w:proofErr w:type="spellEnd"/>
      <w:r w:rsidRPr="00587D99">
        <w:rPr>
          <w:lang w:val="es-MX"/>
        </w:rPr>
        <w:t>, Carlos N., "Derecho Financiero Tomo I Editorial De Palma").</w:t>
      </w:r>
    </w:p>
    <w:p w:rsidR="00587D99" w:rsidRPr="00587D99" w:rsidRDefault="00587D99" w:rsidP="00587D99">
      <w:pPr>
        <w:ind w:firstLine="1418"/>
        <w:rPr>
          <w:lang w:val="es-MX"/>
        </w:rPr>
      </w:pPr>
    </w:p>
    <w:p w:rsidR="00BA737A" w:rsidRPr="00587D99" w:rsidRDefault="00BA737A" w:rsidP="00587D99">
      <w:pPr>
        <w:ind w:firstLine="1418"/>
        <w:rPr>
          <w:lang w:val="es-MX"/>
        </w:rPr>
      </w:pPr>
      <w:r w:rsidRPr="00587D99">
        <w:rPr>
          <w:lang w:val="es-MX"/>
        </w:rPr>
        <w:t xml:space="preserve">Por lo expuesto, esta </w:t>
      </w:r>
      <w:r w:rsidR="00B43143" w:rsidRPr="00587D99">
        <w:rPr>
          <w:lang w:val="es-MX"/>
        </w:rPr>
        <w:t>Comisión de Presupuesto, Hacienda, Administración Financiera y Política Tributaria pone a consideración del Cuerpo la siguiente</w:t>
      </w:r>
    </w:p>
    <w:p w:rsidR="006D5E76" w:rsidRPr="00587D99" w:rsidRDefault="006D5E76" w:rsidP="00587D99">
      <w:pPr>
        <w:ind w:firstLine="1418"/>
        <w:rPr>
          <w:lang w:val="es-MX"/>
        </w:rPr>
      </w:pPr>
    </w:p>
    <w:p w:rsidR="00BA737A" w:rsidRPr="00587D99" w:rsidRDefault="00BA737A" w:rsidP="00587D99">
      <w:pPr>
        <w:rPr>
          <w:lang w:val="es-MX"/>
        </w:rPr>
      </w:pPr>
    </w:p>
    <w:p w:rsidR="00AB1A4E" w:rsidRPr="00587D99" w:rsidRDefault="00AB1A4E" w:rsidP="00587D99">
      <w:pPr>
        <w:rPr>
          <w:lang w:val="es-MX"/>
        </w:rPr>
      </w:pPr>
    </w:p>
    <w:p w:rsidR="00AB1A4E" w:rsidRPr="00587D99" w:rsidRDefault="00AB1A4E" w:rsidP="00587D99">
      <w:pPr>
        <w:rPr>
          <w:lang w:val="es-MX"/>
        </w:rPr>
      </w:pPr>
    </w:p>
    <w:p w:rsidR="00BA737A" w:rsidRPr="00587D99" w:rsidRDefault="00BA737A" w:rsidP="00587D99">
      <w:pPr>
        <w:jc w:val="center"/>
        <w:rPr>
          <w:b/>
          <w:lang w:val="es-MX"/>
        </w:rPr>
      </w:pPr>
      <w:bookmarkStart w:id="0" w:name="DLey"/>
      <w:bookmarkEnd w:id="0"/>
      <w:r w:rsidRPr="00587D99">
        <w:rPr>
          <w:b/>
          <w:lang w:val="es-MX"/>
        </w:rPr>
        <w:t>LEY</w:t>
      </w:r>
    </w:p>
    <w:p w:rsidR="00AB1A4E" w:rsidRPr="00587D99" w:rsidRDefault="00AB1A4E" w:rsidP="00587D99">
      <w:pPr>
        <w:jc w:val="center"/>
        <w:rPr>
          <w:b/>
          <w:lang w:val="es-MX"/>
        </w:rPr>
      </w:pPr>
    </w:p>
    <w:p w:rsidR="00BA737A" w:rsidRPr="00587D99" w:rsidRDefault="00BA737A" w:rsidP="00587D99">
      <w:pPr>
        <w:rPr>
          <w:b/>
          <w:lang w:val="es-MX"/>
        </w:rPr>
      </w:pPr>
    </w:p>
    <w:p w:rsidR="000B62F4" w:rsidRPr="00587D99" w:rsidRDefault="00BA737A" w:rsidP="00587D99">
      <w:pPr>
        <w:rPr>
          <w:lang w:val="es-MX"/>
        </w:rPr>
      </w:pPr>
      <w:r w:rsidRPr="00587D99">
        <w:rPr>
          <w:b/>
          <w:lang w:val="es-MX"/>
        </w:rPr>
        <w:t>Artículo 1°.-</w:t>
      </w:r>
      <w:r w:rsidRPr="00587D99">
        <w:rPr>
          <w:lang w:val="es-MX"/>
        </w:rPr>
        <w:t xml:space="preserve"> </w:t>
      </w:r>
      <w:r w:rsidR="00EB1E04" w:rsidRPr="00587D99">
        <w:rPr>
          <w:lang w:val="es-MX"/>
        </w:rPr>
        <w:t>Se condo</w:t>
      </w:r>
      <w:r w:rsidR="000B62F4" w:rsidRPr="00587D99">
        <w:rPr>
          <w:lang w:val="es-MX"/>
        </w:rPr>
        <w:t xml:space="preserve">na la deuda que </w:t>
      </w:r>
      <w:r w:rsidR="00EB1E04" w:rsidRPr="00587D99">
        <w:rPr>
          <w:lang w:val="es-MX"/>
        </w:rPr>
        <w:t>la Fundación de Clubes de Leones del Distrito "O"4, inscripción IGJ N° 5.110/1978</w:t>
      </w:r>
      <w:r w:rsidR="00467880" w:rsidRPr="00587D99">
        <w:rPr>
          <w:lang w:val="es-MX"/>
        </w:rPr>
        <w:t>,</w:t>
      </w:r>
      <w:r w:rsidR="000B62F4" w:rsidRPr="00587D99">
        <w:rPr>
          <w:lang w:val="es-MX"/>
        </w:rPr>
        <w:t xml:space="preserve"> mantiene con el Gobierno de la Ciudad Autónoma de Buenos Aires en concepto de </w:t>
      </w:r>
      <w:r w:rsidR="006D5E76" w:rsidRPr="00587D99">
        <w:rPr>
          <w:lang w:val="es-MX"/>
        </w:rPr>
        <w:t>Impuesto Inmobiliario y Tasa Retributiva por los Servicios de Alumbrado, Barrido y</w:t>
      </w:r>
      <w:r w:rsidR="000B62F4" w:rsidRPr="00587D99">
        <w:rPr>
          <w:lang w:val="es-MX"/>
        </w:rPr>
        <w:t xml:space="preserve"> Limpieza, Mantenimiento y Conservación de Sumideros</w:t>
      </w:r>
      <w:r w:rsidR="006D5E76" w:rsidRPr="00587D99">
        <w:rPr>
          <w:lang w:val="es-MX"/>
        </w:rPr>
        <w:t xml:space="preserve">, por el inmueble sito en la </w:t>
      </w:r>
      <w:r w:rsidR="00EB1E04" w:rsidRPr="00587D99">
        <w:rPr>
          <w:lang w:val="es-MX"/>
        </w:rPr>
        <w:t>calle Salguero 935/37, Partida N° 0170314-06</w:t>
      </w:r>
      <w:r w:rsidR="00467880" w:rsidRPr="00587D99">
        <w:rPr>
          <w:lang w:val="es-MX"/>
        </w:rPr>
        <w:t>.</w:t>
      </w:r>
    </w:p>
    <w:p w:rsidR="000B62F4" w:rsidRPr="00587D99" w:rsidRDefault="000B62F4" w:rsidP="00587D99">
      <w:pPr>
        <w:rPr>
          <w:lang w:val="es-MX"/>
        </w:rPr>
      </w:pPr>
    </w:p>
    <w:p w:rsidR="000B62F4" w:rsidRPr="00587D99" w:rsidRDefault="000B62F4" w:rsidP="00587D99">
      <w:pPr>
        <w:rPr>
          <w:lang w:val="es-MX"/>
        </w:rPr>
      </w:pPr>
      <w:r w:rsidRPr="00587D99">
        <w:rPr>
          <w:b/>
          <w:lang w:val="es-MX"/>
        </w:rPr>
        <w:t>Artículo 2°.-</w:t>
      </w:r>
      <w:r w:rsidRPr="00587D99">
        <w:rPr>
          <w:lang w:val="es-MX"/>
        </w:rPr>
        <w:t xml:space="preserve"> A los fines de la vigencia del Artículo 1° de la presente Ley, la existencia de eventuales pagos imputados a la cancelación de la deuda condonada no da lugar a reclamos, reintegros o repeticiones de suma alguna abonada.</w:t>
      </w:r>
    </w:p>
    <w:p w:rsidR="000B62F4" w:rsidRPr="00587D99" w:rsidRDefault="000B62F4" w:rsidP="00587D99">
      <w:pPr>
        <w:rPr>
          <w:lang w:val="es-MX"/>
        </w:rPr>
      </w:pPr>
    </w:p>
    <w:p w:rsidR="000B62F4" w:rsidRPr="00587D99" w:rsidRDefault="000B62F4" w:rsidP="00587D99">
      <w:pPr>
        <w:rPr>
          <w:lang w:val="es-MX"/>
        </w:rPr>
      </w:pPr>
      <w:r w:rsidRPr="00587D99">
        <w:rPr>
          <w:b/>
          <w:lang w:val="es-MX"/>
        </w:rPr>
        <w:t>Artículo 3°.-</w:t>
      </w:r>
      <w:r w:rsidRPr="00587D99">
        <w:rPr>
          <w:lang w:val="es-MX"/>
        </w:rPr>
        <w:t xml:space="preserve"> Si existiera a la fecha reclamo judicial por la deuda, el beneficiario de la presente norma se hará cargo de las costas y costos por el juicio iniciado.</w:t>
      </w:r>
    </w:p>
    <w:p w:rsidR="000B62F4" w:rsidRPr="00587D99" w:rsidRDefault="000B62F4" w:rsidP="00587D99">
      <w:pPr>
        <w:rPr>
          <w:lang w:val="es-MX"/>
        </w:rPr>
      </w:pPr>
    </w:p>
    <w:p w:rsidR="00BA737A" w:rsidRPr="00587D99" w:rsidRDefault="000B62F4" w:rsidP="00587D99">
      <w:pPr>
        <w:rPr>
          <w:lang w:val="es-MX"/>
        </w:rPr>
      </w:pPr>
      <w:r w:rsidRPr="00587D99">
        <w:rPr>
          <w:b/>
          <w:lang w:val="es-MX"/>
        </w:rPr>
        <w:t xml:space="preserve">Artículo 4°.- </w:t>
      </w:r>
      <w:r w:rsidRPr="00587D99">
        <w:rPr>
          <w:lang w:val="es-MX"/>
        </w:rPr>
        <w:t>Comuníquese, etc.</w:t>
      </w:r>
    </w:p>
    <w:p w:rsidR="00EB1E04" w:rsidRPr="00587D99" w:rsidRDefault="00EB1E04" w:rsidP="00587D99">
      <w:pPr>
        <w:rPr>
          <w:lang w:val="es-MX"/>
        </w:rPr>
      </w:pPr>
    </w:p>
    <w:p w:rsidR="00BA737A" w:rsidRPr="00587D99" w:rsidRDefault="00BA737A" w:rsidP="00587D99">
      <w:pPr>
        <w:rPr>
          <w:lang w:val="es-MX"/>
        </w:rPr>
      </w:pPr>
    </w:p>
    <w:p w:rsidR="00EB1E04" w:rsidRPr="00587D99" w:rsidRDefault="00EB1E04" w:rsidP="00587D99">
      <w:pPr>
        <w:rPr>
          <w:lang w:val="es-MX"/>
        </w:rPr>
      </w:pPr>
    </w:p>
    <w:p w:rsidR="00B177FE" w:rsidRPr="00587D99" w:rsidRDefault="00BA737A" w:rsidP="00587D99">
      <w:pPr>
        <w:rPr>
          <w:lang w:val="es-MX"/>
        </w:rPr>
      </w:pPr>
      <w:r w:rsidRPr="00587D99">
        <w:rPr>
          <w:lang w:val="es-MX"/>
        </w:rPr>
        <w:t>Sala de la Comisión</w:t>
      </w:r>
      <w:r w:rsidR="00587D99" w:rsidRPr="00587D99">
        <w:rPr>
          <w:lang w:val="es-MX"/>
        </w:rPr>
        <w:t>:</w:t>
      </w:r>
    </w:p>
    <w:p w:rsidR="0086091F" w:rsidRPr="00587D99" w:rsidRDefault="0086091F" w:rsidP="00587D99">
      <w:pPr>
        <w:rPr>
          <w:lang w:val="es-MX"/>
        </w:rPr>
      </w:pPr>
    </w:p>
    <w:p w:rsidR="0086091F" w:rsidRPr="00587D99" w:rsidRDefault="0086091F" w:rsidP="00587D99">
      <w:pPr>
        <w:rPr>
          <w:szCs w:val="24"/>
          <w:lang w:val="es-MX"/>
        </w:rPr>
      </w:pPr>
    </w:p>
    <w:p w:rsidR="0086091F" w:rsidRPr="00587D99" w:rsidRDefault="0086091F" w:rsidP="00587D99">
      <w:pPr>
        <w:rPr>
          <w:szCs w:val="24"/>
          <w:lang w:val="es-MX"/>
        </w:rPr>
      </w:pPr>
    </w:p>
    <w:p w:rsidR="0086091F" w:rsidRPr="00587D99" w:rsidRDefault="0086091F" w:rsidP="00587D99">
      <w:pPr>
        <w:jc w:val="center"/>
        <w:rPr>
          <w:szCs w:val="24"/>
        </w:rPr>
      </w:pPr>
      <w:r w:rsidRPr="00587D99">
        <w:rPr>
          <w:szCs w:val="24"/>
        </w:rPr>
        <w:t xml:space="preserve">                                                                       PAOLA MICHIELOTTO</w:t>
      </w:r>
    </w:p>
    <w:p w:rsidR="0086091F" w:rsidRPr="00587D99" w:rsidRDefault="0086091F" w:rsidP="00587D99">
      <w:pPr>
        <w:rPr>
          <w:szCs w:val="24"/>
        </w:rPr>
      </w:pPr>
      <w:r w:rsidRPr="00587D99">
        <w:rPr>
          <w:szCs w:val="24"/>
        </w:rPr>
        <w:t xml:space="preserve">                                                                                            PRESIDENTA</w:t>
      </w: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86091F" w:rsidRPr="00587D99" w:rsidTr="00B80775">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rPr>
                <w:rFonts w:ascii="Times New Roman" w:hAnsi="Times New Roman" w:cs="Times New Roman"/>
                <w:sz w:val="24"/>
                <w:szCs w:val="24"/>
              </w:rPr>
            </w:pPr>
            <w:r w:rsidRPr="00587D99">
              <w:rPr>
                <w:rFonts w:ascii="Times New Roman" w:hAnsi="Times New Roman" w:cs="Times New Roman"/>
                <w:sz w:val="24"/>
                <w:szCs w:val="24"/>
              </w:rPr>
              <w:t xml:space="preserve">             CLAUDIA  NEIRA</w:t>
            </w:r>
          </w:p>
          <w:p w:rsidR="0086091F" w:rsidRPr="00587D99" w:rsidRDefault="0086091F" w:rsidP="00587D99">
            <w:pPr>
              <w:rPr>
                <w:rFonts w:ascii="Times New Roman" w:hAnsi="Times New Roman" w:cs="Times New Roman"/>
                <w:sz w:val="24"/>
                <w:szCs w:val="24"/>
                <w:lang w:val="es-MX"/>
              </w:rPr>
            </w:pPr>
            <w:r w:rsidRPr="00587D99">
              <w:rPr>
                <w:rFonts w:ascii="Times New Roman" w:hAnsi="Times New Roman" w:cs="Times New Roman"/>
                <w:sz w:val="24"/>
                <w:szCs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rPr>
            </w:pPr>
            <w:r w:rsidRPr="00587D99">
              <w:rPr>
                <w:rFonts w:ascii="Times New Roman" w:hAnsi="Times New Roman" w:cs="Times New Roman"/>
                <w:sz w:val="24"/>
                <w:szCs w:val="24"/>
              </w:rPr>
              <w:t>LUCIO LAPEÑA</w:t>
            </w:r>
          </w:p>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Vicepresidente 2º</w:t>
            </w:r>
          </w:p>
        </w:tc>
      </w:tr>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MATÍAS BARROETAVEÑA</w:t>
            </w:r>
          </w:p>
        </w:tc>
      </w:tr>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lang w:val="es-MX"/>
              </w:rPr>
              <w:t>FACUNDO DEL GAISO</w:t>
            </w:r>
          </w:p>
        </w:tc>
      </w:tr>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MARÍA LUISA GONZÁLEZ ESTEVARENA</w:t>
            </w:r>
          </w:p>
        </w:tc>
      </w:tr>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MATÍAS LOPEZ</w:t>
            </w:r>
          </w:p>
        </w:tc>
      </w:tr>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rPr>
            </w:pPr>
            <w:r w:rsidRPr="00587D99">
              <w:rPr>
                <w:rFonts w:ascii="Times New Roman" w:hAnsi="Times New Roman" w:cs="Times New Roman"/>
                <w:sz w:val="24"/>
                <w:szCs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rPr>
            </w:pPr>
            <w:r w:rsidRPr="00587D99">
              <w:rPr>
                <w:rFonts w:ascii="Times New Roman" w:hAnsi="Times New Roman" w:cs="Times New Roman"/>
                <w:sz w:val="24"/>
                <w:szCs w:val="24"/>
              </w:rPr>
              <w:t>JUAN PABLO MODARELLI</w:t>
            </w:r>
          </w:p>
        </w:tc>
      </w:tr>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lastRenderedPageBreak/>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MARÍA FERNANDA MOLLARD</w:t>
            </w:r>
          </w:p>
        </w:tc>
      </w:tr>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DARÍO NIETO</w:t>
            </w:r>
          </w:p>
        </w:tc>
      </w:tr>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rPr>
              <w:t>SERGIO SICILIANO</w:t>
            </w:r>
          </w:p>
        </w:tc>
      </w:tr>
    </w:tbl>
    <w:p w:rsidR="0086091F" w:rsidRPr="00587D99" w:rsidRDefault="0086091F" w:rsidP="00587D99">
      <w:pPr>
        <w:rPr>
          <w:szCs w:val="24"/>
          <w:lang w:val="es-MX"/>
        </w:rPr>
      </w:pPr>
    </w:p>
    <w:p w:rsidR="0086091F" w:rsidRPr="00587D99" w:rsidRDefault="0086091F" w:rsidP="00587D99">
      <w:pPr>
        <w:rPr>
          <w:szCs w:val="24"/>
          <w:lang w:val="es-MX"/>
        </w:rPr>
      </w:pP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lang w:val="es-MX"/>
              </w:rPr>
            </w:pPr>
            <w:r w:rsidRPr="00587D99">
              <w:rPr>
                <w:rFonts w:ascii="Times New Roman" w:hAnsi="Times New Roman" w:cs="Times New Roman"/>
                <w:sz w:val="24"/>
                <w:szCs w:val="24"/>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rPr>
            </w:pPr>
            <w:r w:rsidRPr="00587D99">
              <w:rPr>
                <w:rFonts w:ascii="Times New Roman" w:hAnsi="Times New Roman" w:cs="Times New Roman"/>
                <w:sz w:val="24"/>
                <w:szCs w:val="24"/>
              </w:rPr>
              <w:t>JUAN MANUEL VALDÉS</w:t>
            </w:r>
          </w:p>
        </w:tc>
      </w:tr>
      <w:tr w:rsidR="0086091F" w:rsidRPr="00587D99" w:rsidTr="00B8077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86091F" w:rsidRPr="00587D99" w:rsidRDefault="0086091F" w:rsidP="00587D99">
            <w:pPr>
              <w:jc w:val="center"/>
              <w:rPr>
                <w:rFonts w:ascii="Times New Roman" w:hAnsi="Times New Roman" w:cs="Times New Roman"/>
                <w:sz w:val="24"/>
                <w:szCs w:val="24"/>
              </w:rPr>
            </w:pPr>
            <w:r w:rsidRPr="00587D99">
              <w:rPr>
                <w:rFonts w:ascii="Times New Roman" w:hAnsi="Times New Roman" w:cs="Times New Roman"/>
                <w:sz w:val="24"/>
                <w:szCs w:val="24"/>
              </w:rPr>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86091F" w:rsidRPr="00587D99" w:rsidRDefault="0086091F" w:rsidP="00587D99">
            <w:pPr>
              <w:jc w:val="center"/>
              <w:rPr>
                <w:rFonts w:ascii="Times New Roman" w:hAnsi="Times New Roman" w:cs="Times New Roman"/>
                <w:sz w:val="24"/>
                <w:szCs w:val="24"/>
              </w:rPr>
            </w:pPr>
            <w:r w:rsidRPr="00587D99">
              <w:rPr>
                <w:rFonts w:ascii="Times New Roman" w:hAnsi="Times New Roman" w:cs="Times New Roman"/>
                <w:sz w:val="24"/>
                <w:szCs w:val="24"/>
              </w:rPr>
              <w:t>FRANCO VITALI</w:t>
            </w:r>
          </w:p>
        </w:tc>
      </w:tr>
    </w:tbl>
    <w:p w:rsidR="0086091F" w:rsidRPr="00587D99" w:rsidRDefault="0086091F" w:rsidP="00587D99">
      <w:pPr>
        <w:rPr>
          <w:lang w:val="es-MX"/>
        </w:rPr>
      </w:pPr>
    </w:p>
    <w:p w:rsidR="0086091F" w:rsidRPr="00587D99" w:rsidRDefault="0086091F" w:rsidP="00587D99">
      <w:pPr>
        <w:rPr>
          <w:szCs w:val="24"/>
          <w:lang w:val="es-MX"/>
        </w:rPr>
      </w:pPr>
    </w:p>
    <w:p w:rsidR="0086091F" w:rsidRPr="00587D99" w:rsidRDefault="0086091F" w:rsidP="00587D99">
      <w:pPr>
        <w:rPr>
          <w:lang w:val="es-MX"/>
        </w:rPr>
      </w:pPr>
    </w:p>
    <w:sectPr w:rsidR="0086091F" w:rsidRPr="00587D99" w:rsidSect="008B2897">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A4E" w:rsidRDefault="00AB1A4E">
      <w:r>
        <w:separator/>
      </w:r>
    </w:p>
  </w:endnote>
  <w:endnote w:type="continuationSeparator" w:id="0">
    <w:p w:rsidR="00AB1A4E" w:rsidRDefault="00AB1A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4E" w:rsidRPr="00F96CDF" w:rsidRDefault="00AB1A4E">
    <w:pPr>
      <w:pStyle w:val="Piedepgina"/>
      <w:rPr>
        <w:color w:val="333333"/>
        <w:sz w:val="20"/>
      </w:rPr>
    </w:pPr>
    <w:bookmarkStart w:id="1" w:name="Despacho"/>
    <w:bookmarkEnd w:id="1"/>
  </w:p>
  <w:p w:rsidR="00AB1A4E" w:rsidRPr="00F96CDF" w:rsidRDefault="00AB1A4E">
    <w:pPr>
      <w:pStyle w:val="Piedepgina"/>
      <w:rPr>
        <w:color w:val="333333"/>
        <w:sz w:val="20"/>
      </w:rPr>
    </w:pPr>
    <w:r w:rsidRPr="00F96CDF">
      <w:rPr>
        <w:color w:val="333333"/>
        <w:sz w:val="20"/>
      </w:rPr>
      <w:t xml:space="preserve">Último cambio: </w:t>
    </w:r>
    <w:fldSimple w:instr=" SAVEDATE  \* MERGEFORMAT ">
      <w:r w:rsidR="00254234" w:rsidRPr="00254234">
        <w:rPr>
          <w:noProof/>
          <w:color w:val="333333"/>
          <w:sz w:val="20"/>
        </w:rPr>
        <w:t>03/12/2024 15:07:00</w:t>
      </w:r>
    </w:fldSimple>
    <w:r w:rsidRPr="00F96CDF">
      <w:rPr>
        <w:color w:val="333333"/>
        <w:sz w:val="20"/>
      </w:rPr>
      <w:t xml:space="preserve">  -  Cantidad de caracteres: </w:t>
    </w:r>
    <w:fldSimple w:instr=" NUMCHARS  \* MERGEFORMAT ">
      <w:r w:rsidR="00254234" w:rsidRPr="00254234">
        <w:rPr>
          <w:noProof/>
          <w:color w:val="333333"/>
          <w:sz w:val="20"/>
        </w:rPr>
        <w:t>5461</w:t>
      </w:r>
    </w:fldSimple>
    <w:r w:rsidRPr="00F96CDF">
      <w:rPr>
        <w:color w:val="333333"/>
        <w:sz w:val="20"/>
      </w:rPr>
      <w:t xml:space="preserve"> - Cantidad de palabras: </w:t>
    </w:r>
    <w:fldSimple w:instr=" NUMWORDS  \* MERGEFORMAT ">
      <w:r w:rsidR="00254234" w:rsidRPr="00254234">
        <w:rPr>
          <w:noProof/>
          <w:color w:val="333333"/>
          <w:sz w:val="20"/>
        </w:rPr>
        <w:t>1042</w:t>
      </w:r>
    </w:fldSimple>
  </w:p>
  <w:p w:rsidR="00AB1A4E" w:rsidRPr="00F96CDF" w:rsidRDefault="00AB1A4E" w:rsidP="00B05649">
    <w:pPr>
      <w:pStyle w:val="Piedepgina"/>
      <w:tabs>
        <w:tab w:val="left" w:pos="3565"/>
      </w:tabs>
      <w:rPr>
        <w:rStyle w:val="Nmerodepgina"/>
        <w:color w:val="333333"/>
      </w:rPr>
    </w:pPr>
    <w:r w:rsidRPr="00F96CDF">
      <w:rPr>
        <w:color w:val="333333"/>
        <w:sz w:val="20"/>
      </w:rPr>
      <w:tab/>
      <w:t>Pág.</w:t>
    </w:r>
    <w:r w:rsidRPr="00F96CDF">
      <w:rPr>
        <w:color w:val="333333"/>
      </w:rPr>
      <w:t xml:space="preserve"> </w:t>
    </w:r>
    <w:r w:rsidR="00A62EB1" w:rsidRPr="00F96CDF">
      <w:rPr>
        <w:rStyle w:val="Nmerodepgina"/>
        <w:color w:val="333333"/>
      </w:rPr>
      <w:fldChar w:fldCharType="begin"/>
    </w:r>
    <w:r w:rsidRPr="00F96CDF">
      <w:rPr>
        <w:rStyle w:val="Nmerodepgina"/>
        <w:color w:val="333333"/>
      </w:rPr>
      <w:instrText xml:space="preserve"> PAGE </w:instrText>
    </w:r>
    <w:r w:rsidR="00A62EB1" w:rsidRPr="00F96CDF">
      <w:rPr>
        <w:rStyle w:val="Nmerodepgina"/>
        <w:color w:val="333333"/>
      </w:rPr>
      <w:fldChar w:fldCharType="separate"/>
    </w:r>
    <w:r w:rsidR="00254234">
      <w:rPr>
        <w:rStyle w:val="Nmerodepgina"/>
        <w:noProof/>
        <w:color w:val="333333"/>
      </w:rPr>
      <w:t>4</w:t>
    </w:r>
    <w:r w:rsidR="00A62EB1" w:rsidRPr="00F96CDF">
      <w:rPr>
        <w:rStyle w:val="Nmerodepgina"/>
        <w:color w:val="333333"/>
      </w:rPr>
      <w:fldChar w:fldCharType="end"/>
    </w:r>
    <w:r w:rsidRPr="00F96CDF">
      <w:rPr>
        <w:rStyle w:val="Nmerodepgina"/>
        <w:color w:val="333333"/>
      </w:rPr>
      <w:t>/</w:t>
    </w:r>
    <w:fldSimple w:instr=" NUMPAGES  \* MERGEFORMAT ">
      <w:r w:rsidR="00254234" w:rsidRPr="00254234">
        <w:rPr>
          <w:rStyle w:val="Nmerodepgina"/>
          <w:noProof/>
          <w:color w:val="333333"/>
        </w:rPr>
        <w:t>4</w:t>
      </w:r>
    </w:fldSimple>
    <w:r w:rsidRPr="00F96CDF">
      <w:rPr>
        <w:rStyle w:val="Nmerodepgina"/>
        <w:color w:val="333333"/>
      </w:rPr>
      <w:t xml:space="preserve"> </w:t>
    </w:r>
  </w:p>
  <w:p w:rsidR="00AB1A4E" w:rsidRPr="00F96CDF" w:rsidRDefault="00AB1A4E">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A4E" w:rsidRDefault="00AB1A4E">
      <w:r>
        <w:separator/>
      </w:r>
    </w:p>
  </w:footnote>
  <w:footnote w:type="continuationSeparator" w:id="0">
    <w:p w:rsidR="00AB1A4E" w:rsidRDefault="00AB1A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4E" w:rsidRDefault="00AB1A4E"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AB1A4E" w:rsidRPr="0086091F" w:rsidRDefault="00AB1A4E" w:rsidP="00AB1A4E">
    <w:pPr>
      <w:pStyle w:val="Encabezado"/>
      <w:jc w:val="right"/>
      <w:rPr>
        <w:b/>
        <w:i/>
        <w:color w:val="000000"/>
        <w:sz w:val="20"/>
        <w:shd w:val="clear" w:color="auto" w:fill="FFFFFF"/>
      </w:rPr>
    </w:pPr>
    <w:r w:rsidRPr="0086091F">
      <w:rPr>
        <w:b/>
        <w:i/>
        <w:color w:val="000000"/>
        <w:sz w:val="20"/>
        <w:shd w:val="clear" w:color="auto" w:fill="FFFFFF"/>
      </w:rPr>
      <w:t xml:space="preserve">EXP. </w:t>
    </w:r>
    <w:r w:rsidR="0086091F" w:rsidRPr="0086091F">
      <w:rPr>
        <w:b/>
        <w:i/>
        <w:color w:val="000000"/>
        <w:sz w:val="20"/>
        <w:shd w:val="clear" w:color="auto" w:fill="FFFFFF"/>
      </w:rPr>
      <w:t xml:space="preserve">N° </w:t>
    </w:r>
    <w:r w:rsidRPr="0086091F">
      <w:rPr>
        <w:b/>
        <w:i/>
        <w:color w:val="000000"/>
        <w:sz w:val="20"/>
        <w:shd w:val="clear" w:color="auto" w:fill="FFFFFF"/>
      </w:rPr>
      <w:t>2060-D-2024</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rsids>
    <w:rsidRoot w:val="000B62F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1659"/>
    <w:rsid w:val="000B2290"/>
    <w:rsid w:val="000B62F4"/>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B3D"/>
    <w:rsid w:val="001836C3"/>
    <w:rsid w:val="0019414B"/>
    <w:rsid w:val="00196319"/>
    <w:rsid w:val="001B0CF3"/>
    <w:rsid w:val="001B770D"/>
    <w:rsid w:val="001C18CC"/>
    <w:rsid w:val="001D480C"/>
    <w:rsid w:val="001E5394"/>
    <w:rsid w:val="001F2924"/>
    <w:rsid w:val="001F3AFD"/>
    <w:rsid w:val="00205802"/>
    <w:rsid w:val="00205DAD"/>
    <w:rsid w:val="00223436"/>
    <w:rsid w:val="0023153E"/>
    <w:rsid w:val="002327DE"/>
    <w:rsid w:val="00246DF0"/>
    <w:rsid w:val="00254234"/>
    <w:rsid w:val="0026220D"/>
    <w:rsid w:val="00265972"/>
    <w:rsid w:val="00275865"/>
    <w:rsid w:val="00276A7E"/>
    <w:rsid w:val="00296815"/>
    <w:rsid w:val="002971A4"/>
    <w:rsid w:val="002B47D0"/>
    <w:rsid w:val="002C768C"/>
    <w:rsid w:val="002D05E9"/>
    <w:rsid w:val="002D533A"/>
    <w:rsid w:val="002D778C"/>
    <w:rsid w:val="002E38C3"/>
    <w:rsid w:val="002F67FD"/>
    <w:rsid w:val="002F7961"/>
    <w:rsid w:val="00302300"/>
    <w:rsid w:val="00305DD1"/>
    <w:rsid w:val="003145ED"/>
    <w:rsid w:val="00315C77"/>
    <w:rsid w:val="0033168A"/>
    <w:rsid w:val="00335CD9"/>
    <w:rsid w:val="00340F54"/>
    <w:rsid w:val="003416EF"/>
    <w:rsid w:val="0035681D"/>
    <w:rsid w:val="003A7311"/>
    <w:rsid w:val="003B471C"/>
    <w:rsid w:val="003D10AB"/>
    <w:rsid w:val="003D4000"/>
    <w:rsid w:val="003E599D"/>
    <w:rsid w:val="003F1EFD"/>
    <w:rsid w:val="003F4249"/>
    <w:rsid w:val="00401C75"/>
    <w:rsid w:val="0040761B"/>
    <w:rsid w:val="00415BFA"/>
    <w:rsid w:val="00422C3F"/>
    <w:rsid w:val="004354AC"/>
    <w:rsid w:val="00446E1A"/>
    <w:rsid w:val="00467880"/>
    <w:rsid w:val="004847CA"/>
    <w:rsid w:val="004B7714"/>
    <w:rsid w:val="004D2D62"/>
    <w:rsid w:val="004D30D5"/>
    <w:rsid w:val="004D438B"/>
    <w:rsid w:val="004E235F"/>
    <w:rsid w:val="004E62F6"/>
    <w:rsid w:val="004F6AA1"/>
    <w:rsid w:val="0051012E"/>
    <w:rsid w:val="005142E6"/>
    <w:rsid w:val="00522C71"/>
    <w:rsid w:val="00534552"/>
    <w:rsid w:val="00540D49"/>
    <w:rsid w:val="00540E5C"/>
    <w:rsid w:val="00550A79"/>
    <w:rsid w:val="00551DE0"/>
    <w:rsid w:val="0057409D"/>
    <w:rsid w:val="005769D4"/>
    <w:rsid w:val="00584777"/>
    <w:rsid w:val="00587242"/>
    <w:rsid w:val="00587D99"/>
    <w:rsid w:val="005A1232"/>
    <w:rsid w:val="005A2D94"/>
    <w:rsid w:val="005A32ED"/>
    <w:rsid w:val="005A3AA1"/>
    <w:rsid w:val="005A4D27"/>
    <w:rsid w:val="005B0FAF"/>
    <w:rsid w:val="005B14CE"/>
    <w:rsid w:val="005B6538"/>
    <w:rsid w:val="005C37AB"/>
    <w:rsid w:val="005F35E2"/>
    <w:rsid w:val="00601A75"/>
    <w:rsid w:val="00606D7C"/>
    <w:rsid w:val="00616F70"/>
    <w:rsid w:val="00622DE5"/>
    <w:rsid w:val="006315A6"/>
    <w:rsid w:val="00636BE0"/>
    <w:rsid w:val="0064363E"/>
    <w:rsid w:val="0065711B"/>
    <w:rsid w:val="006811D6"/>
    <w:rsid w:val="00690392"/>
    <w:rsid w:val="00697F98"/>
    <w:rsid w:val="006A6925"/>
    <w:rsid w:val="006C326A"/>
    <w:rsid w:val="006C40E9"/>
    <w:rsid w:val="006D3303"/>
    <w:rsid w:val="006D3419"/>
    <w:rsid w:val="006D5CB7"/>
    <w:rsid w:val="006D5E76"/>
    <w:rsid w:val="006E3675"/>
    <w:rsid w:val="00705135"/>
    <w:rsid w:val="00706B8E"/>
    <w:rsid w:val="00715AF3"/>
    <w:rsid w:val="00720C1E"/>
    <w:rsid w:val="00734F30"/>
    <w:rsid w:val="007410E7"/>
    <w:rsid w:val="007420D8"/>
    <w:rsid w:val="007650EC"/>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68A1"/>
    <w:rsid w:val="008019FD"/>
    <w:rsid w:val="008034F8"/>
    <w:rsid w:val="00812683"/>
    <w:rsid w:val="00820A3A"/>
    <w:rsid w:val="00827228"/>
    <w:rsid w:val="008433E2"/>
    <w:rsid w:val="008455DB"/>
    <w:rsid w:val="00846702"/>
    <w:rsid w:val="008553EB"/>
    <w:rsid w:val="0086091F"/>
    <w:rsid w:val="0086333F"/>
    <w:rsid w:val="00870A2D"/>
    <w:rsid w:val="00874E12"/>
    <w:rsid w:val="008844BF"/>
    <w:rsid w:val="0088546A"/>
    <w:rsid w:val="00890C59"/>
    <w:rsid w:val="00890E2F"/>
    <w:rsid w:val="008938E5"/>
    <w:rsid w:val="008B2897"/>
    <w:rsid w:val="008B4536"/>
    <w:rsid w:val="008C4AC3"/>
    <w:rsid w:val="00906685"/>
    <w:rsid w:val="00910E0F"/>
    <w:rsid w:val="0091690E"/>
    <w:rsid w:val="00947238"/>
    <w:rsid w:val="009624FC"/>
    <w:rsid w:val="0096461D"/>
    <w:rsid w:val="009953AF"/>
    <w:rsid w:val="00996E34"/>
    <w:rsid w:val="009A6E2B"/>
    <w:rsid w:val="009B4FAC"/>
    <w:rsid w:val="009C1CF7"/>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2EB1"/>
    <w:rsid w:val="00A66804"/>
    <w:rsid w:val="00A75EED"/>
    <w:rsid w:val="00A7779B"/>
    <w:rsid w:val="00A878E2"/>
    <w:rsid w:val="00A962A7"/>
    <w:rsid w:val="00AA08DB"/>
    <w:rsid w:val="00AA2FEA"/>
    <w:rsid w:val="00AA7C22"/>
    <w:rsid w:val="00AB0A73"/>
    <w:rsid w:val="00AB1A4E"/>
    <w:rsid w:val="00AB5EB2"/>
    <w:rsid w:val="00AC3839"/>
    <w:rsid w:val="00AE2E8F"/>
    <w:rsid w:val="00AF5760"/>
    <w:rsid w:val="00AF6352"/>
    <w:rsid w:val="00B05649"/>
    <w:rsid w:val="00B1723C"/>
    <w:rsid w:val="00B177FE"/>
    <w:rsid w:val="00B264C1"/>
    <w:rsid w:val="00B31B65"/>
    <w:rsid w:val="00B33B8E"/>
    <w:rsid w:val="00B36178"/>
    <w:rsid w:val="00B43143"/>
    <w:rsid w:val="00B4532F"/>
    <w:rsid w:val="00B46232"/>
    <w:rsid w:val="00B85EE2"/>
    <w:rsid w:val="00BA737A"/>
    <w:rsid w:val="00BF2B7B"/>
    <w:rsid w:val="00BF71C2"/>
    <w:rsid w:val="00C148FF"/>
    <w:rsid w:val="00C26F53"/>
    <w:rsid w:val="00C330CB"/>
    <w:rsid w:val="00C3675D"/>
    <w:rsid w:val="00C419C1"/>
    <w:rsid w:val="00C51E49"/>
    <w:rsid w:val="00C521F9"/>
    <w:rsid w:val="00C63351"/>
    <w:rsid w:val="00C659D5"/>
    <w:rsid w:val="00C71253"/>
    <w:rsid w:val="00C734F9"/>
    <w:rsid w:val="00C87365"/>
    <w:rsid w:val="00C93FF6"/>
    <w:rsid w:val="00CC20B0"/>
    <w:rsid w:val="00CD3069"/>
    <w:rsid w:val="00CE163F"/>
    <w:rsid w:val="00CF0A61"/>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23558"/>
    <w:rsid w:val="00E30CFF"/>
    <w:rsid w:val="00E55186"/>
    <w:rsid w:val="00E615F1"/>
    <w:rsid w:val="00E63146"/>
    <w:rsid w:val="00E64A1D"/>
    <w:rsid w:val="00E74920"/>
    <w:rsid w:val="00E81EE5"/>
    <w:rsid w:val="00E91F21"/>
    <w:rsid w:val="00EB1E04"/>
    <w:rsid w:val="00EB6956"/>
    <w:rsid w:val="00EF0D22"/>
    <w:rsid w:val="00F13C69"/>
    <w:rsid w:val="00F25411"/>
    <w:rsid w:val="00F33F04"/>
    <w:rsid w:val="00F41DF6"/>
    <w:rsid w:val="00F52245"/>
    <w:rsid w:val="00F5569F"/>
    <w:rsid w:val="00F60308"/>
    <w:rsid w:val="00F640D0"/>
    <w:rsid w:val="00F66416"/>
    <w:rsid w:val="00F75389"/>
    <w:rsid w:val="00F903E8"/>
    <w:rsid w:val="00F96CDF"/>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3D"/>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65B3D"/>
    <w:pPr>
      <w:ind w:left="3686"/>
    </w:pPr>
  </w:style>
  <w:style w:type="paragraph" w:styleId="Encabezado">
    <w:name w:val="header"/>
    <w:basedOn w:val="Normal"/>
    <w:link w:val="EncabezadoCar"/>
    <w:uiPriority w:val="99"/>
    <w:rsid w:val="00165B3D"/>
    <w:pPr>
      <w:tabs>
        <w:tab w:val="center" w:pos="4419"/>
        <w:tab w:val="right" w:pos="8838"/>
      </w:tabs>
    </w:pPr>
  </w:style>
  <w:style w:type="paragraph" w:styleId="Piedepgina">
    <w:name w:val="footer"/>
    <w:basedOn w:val="Normal"/>
    <w:rsid w:val="00165B3D"/>
    <w:pPr>
      <w:tabs>
        <w:tab w:val="center" w:pos="4419"/>
        <w:tab w:val="right" w:pos="8838"/>
      </w:tabs>
    </w:pPr>
  </w:style>
  <w:style w:type="character" w:styleId="Nmerodepgina">
    <w:name w:val="page number"/>
    <w:basedOn w:val="Fuentedeprrafopredeter"/>
    <w:rsid w:val="00165B3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96319"/>
    <w:rPr>
      <w:rFonts w:ascii="Tahoma" w:hAnsi="Tahoma" w:cs="Tahoma"/>
      <w:sz w:val="16"/>
      <w:szCs w:val="16"/>
    </w:rPr>
  </w:style>
  <w:style w:type="character" w:customStyle="1" w:styleId="TextodegloboCar">
    <w:name w:val="Texto de globo Car"/>
    <w:basedOn w:val="Fuentedeprrafopredeter"/>
    <w:link w:val="Textodeglobo"/>
    <w:uiPriority w:val="99"/>
    <w:semiHidden/>
    <w:rsid w:val="00196319"/>
    <w:rPr>
      <w:rFonts w:ascii="Tahoma" w:hAnsi="Tahoma" w:cs="Tahoma"/>
      <w:sz w:val="16"/>
      <w:szCs w:val="16"/>
      <w:lang w:val="es-ES_tradnl"/>
    </w:rPr>
  </w:style>
  <w:style w:type="table" w:styleId="Tablaconcuadrcula">
    <w:name w:val="Table Grid"/>
    <w:basedOn w:val="Tablanormal"/>
    <w:uiPriority w:val="59"/>
    <w:rsid w:val="001836C3"/>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olnik\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3686B-5840-4F27-8A59-68D2301CA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21</TotalTime>
  <Pages>4</Pages>
  <Words>1042</Words>
  <Characters>5461</Characters>
  <Application>Microsoft Office Word</Application>
  <DocSecurity>0</DocSecurity>
  <Lines>157</Lines>
  <Paragraphs>55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sorolnik</dc:creator>
  <cp:lastModifiedBy>sorolnik</cp:lastModifiedBy>
  <cp:revision>10</cp:revision>
  <cp:lastPrinted>2024-12-03T18:08:00Z</cp:lastPrinted>
  <dcterms:created xsi:type="dcterms:W3CDTF">2024-09-03T17:33:00Z</dcterms:created>
  <dcterms:modified xsi:type="dcterms:W3CDTF">2024-12-03T18:15:00Z</dcterms:modified>
</cp:coreProperties>
</file>