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7B7" w:rsidRPr="001F53D2" w:rsidRDefault="00E667B7" w:rsidP="001F53D2">
      <w:pPr>
        <w:jc w:val="center"/>
        <w:rPr>
          <w:b/>
          <w:lang w:val="es-MX"/>
        </w:rPr>
      </w:pPr>
      <w:r w:rsidRPr="001F53D2">
        <w:rPr>
          <w:b/>
          <w:lang w:val="es-MX"/>
        </w:rPr>
        <w:t>EXPEDIENTE Nro. 2858-J-2024</w:t>
      </w:r>
    </w:p>
    <w:p w:rsidR="00E667B7" w:rsidRPr="001F53D2" w:rsidRDefault="00E667B7" w:rsidP="001F53D2">
      <w:pPr>
        <w:rPr>
          <w:lang w:val="es-MX"/>
        </w:rPr>
      </w:pPr>
    </w:p>
    <w:p w:rsidR="00E667B7" w:rsidRPr="001F53D2" w:rsidRDefault="00E667B7" w:rsidP="001F53D2">
      <w:pPr>
        <w:rPr>
          <w:lang w:val="es-MX"/>
        </w:rPr>
      </w:pPr>
      <w:r w:rsidRPr="001F53D2">
        <w:rPr>
          <w:lang w:val="es-MX"/>
        </w:rPr>
        <w:t>Legislatura de la Ciudad Autónoma de Buenos Aires</w:t>
      </w:r>
    </w:p>
    <w:p w:rsidR="00E667B7" w:rsidRPr="001F53D2" w:rsidRDefault="00E667B7" w:rsidP="001F53D2">
      <w:pPr>
        <w:rPr>
          <w:lang w:val="es-MX"/>
        </w:rPr>
      </w:pPr>
    </w:p>
    <w:p w:rsidR="00E667B7" w:rsidRPr="001F53D2" w:rsidRDefault="00E667B7" w:rsidP="001F53D2">
      <w:pPr>
        <w:rPr>
          <w:b/>
          <w:lang w:val="es-MX"/>
        </w:rPr>
      </w:pPr>
      <w:r w:rsidRPr="001F53D2">
        <w:rPr>
          <w:b/>
          <w:lang w:val="es-MX"/>
        </w:rPr>
        <w:t>Visto:</w:t>
      </w:r>
    </w:p>
    <w:p w:rsidR="00E667B7" w:rsidRPr="001F53D2" w:rsidRDefault="00E667B7" w:rsidP="001F53D2">
      <w:pPr>
        <w:rPr>
          <w:lang w:val="es-MX"/>
        </w:rPr>
      </w:pPr>
    </w:p>
    <w:p w:rsidR="00E667B7" w:rsidRPr="001F53D2" w:rsidRDefault="007F40EC" w:rsidP="001F53D2">
      <w:pPr>
        <w:rPr>
          <w:lang w:val="es-MX"/>
        </w:rPr>
      </w:pPr>
      <w:r w:rsidRPr="001F53D2">
        <w:rPr>
          <w:lang w:val="es-MX"/>
        </w:rPr>
        <w:tab/>
        <w:t xml:space="preserve">El Expediente Nro.. 2858-J-2024,  iniciado por el señor Jefe de Gobierno y remitido a este Cuerpo mediante el Mensaje Nro. 26/2024, en el cual eleva la Ley Tarifaria para el Ejercicio 2025 y, </w:t>
      </w:r>
    </w:p>
    <w:p w:rsidR="00E66D55" w:rsidRPr="001F53D2" w:rsidRDefault="00E66D55" w:rsidP="001F53D2">
      <w:pPr>
        <w:rPr>
          <w:b/>
          <w:lang w:val="es-MX"/>
        </w:rPr>
      </w:pPr>
    </w:p>
    <w:p w:rsidR="00E667B7" w:rsidRPr="001F53D2" w:rsidRDefault="007F40EC" w:rsidP="001F53D2">
      <w:pPr>
        <w:rPr>
          <w:b/>
          <w:lang w:val="es-MX"/>
        </w:rPr>
      </w:pPr>
      <w:r w:rsidRPr="001F53D2">
        <w:rPr>
          <w:b/>
          <w:lang w:val="es-MX"/>
        </w:rPr>
        <w:t>Considerando</w:t>
      </w:r>
    </w:p>
    <w:p w:rsidR="007173F4" w:rsidRPr="001F53D2" w:rsidRDefault="007173F4" w:rsidP="001F53D2">
      <w:r w:rsidRPr="001F53D2">
        <w:tab/>
      </w:r>
    </w:p>
    <w:p w:rsidR="007173F4" w:rsidRPr="001F53D2" w:rsidRDefault="007F40EC" w:rsidP="001F53D2">
      <w:pPr>
        <w:ind w:firstLine="708"/>
      </w:pPr>
      <w:r w:rsidRPr="001F53D2">
        <w:t>Que llega a esta Comisión el presente proyecto de ley que somete</w:t>
      </w:r>
      <w:r w:rsidR="007173F4" w:rsidRPr="001F53D2">
        <w:t xml:space="preserve"> a consideración de la Legislatura de la Ciudad Autónom</w:t>
      </w:r>
      <w:r w:rsidRPr="001F53D2">
        <w:t xml:space="preserve">a de Buenos Aires, la </w:t>
      </w:r>
      <w:r w:rsidR="007173F4" w:rsidRPr="001F53D2">
        <w:t xml:space="preserve"> Ley Tarifaria para el ejercicio fiscal 2025.</w:t>
      </w:r>
    </w:p>
    <w:p w:rsidR="007173F4" w:rsidRPr="001F53D2" w:rsidRDefault="007173F4" w:rsidP="001F53D2"/>
    <w:p w:rsidR="007173F4" w:rsidRPr="001F53D2" w:rsidRDefault="007F40EC" w:rsidP="001F53D2">
      <w:pPr>
        <w:ind w:firstLine="708"/>
      </w:pPr>
      <w:r w:rsidRPr="001F53D2">
        <w:t>Que d</w:t>
      </w:r>
      <w:r w:rsidR="007173F4" w:rsidRPr="001F53D2">
        <w:t>e forma concordante con lo proyectado para el Código Fiscal y lo que es materia propia del texto tarifario, a continuación se enumeran y fundamentan brevemente aquellas modificaciones que inv</w:t>
      </w:r>
      <w:r w:rsidRPr="001F53D2">
        <w:t>olucran cuestiones sustanciales.</w:t>
      </w:r>
    </w:p>
    <w:p w:rsidR="007173F4" w:rsidRPr="001F53D2" w:rsidRDefault="007173F4" w:rsidP="001F53D2"/>
    <w:p w:rsidR="007173F4" w:rsidRPr="001F53D2" w:rsidRDefault="007F40EC" w:rsidP="001F53D2">
      <w:pPr>
        <w:ind w:firstLine="708"/>
      </w:pPr>
      <w:r w:rsidRPr="001F53D2">
        <w:t>Que e</w:t>
      </w:r>
      <w:r w:rsidR="007173F4" w:rsidRPr="001F53D2">
        <w:t>n primer lugar, corresponde destacar que el proyecto que se propicia reafirma que la eficiencia y eficacia en la utilización de los recursos tributarios se constituye como uno de los propósitos esenciales de la Ciudad, incentivando el crecimiento económico mediante la inversión y la producción, coadyuvado por la reducción de la carga tributaria.</w:t>
      </w:r>
    </w:p>
    <w:p w:rsidR="007173F4" w:rsidRPr="001F53D2" w:rsidRDefault="007173F4" w:rsidP="001F53D2">
      <w:pPr>
        <w:ind w:firstLine="708"/>
      </w:pPr>
    </w:p>
    <w:p w:rsidR="007173F4" w:rsidRPr="001F53D2" w:rsidRDefault="007F40EC" w:rsidP="001F53D2">
      <w:pPr>
        <w:ind w:firstLine="708"/>
      </w:pPr>
      <w:r w:rsidRPr="001F53D2">
        <w:t>Que d</w:t>
      </w:r>
      <w:r w:rsidR="007173F4" w:rsidRPr="001F53D2">
        <w:t>ebe resaltarse que para el citado período fiscal no se propone ningún tipo de incremento de alícuotas en los tributos que recauda la Ciudad Autónoma de Buenos Aires.</w:t>
      </w:r>
    </w:p>
    <w:p w:rsidR="007173F4" w:rsidRPr="001F53D2" w:rsidRDefault="007173F4" w:rsidP="001F53D2">
      <w:pPr>
        <w:ind w:firstLine="708"/>
      </w:pPr>
    </w:p>
    <w:p w:rsidR="007173F4" w:rsidRPr="001F53D2" w:rsidRDefault="007F40EC" w:rsidP="001F53D2">
      <w:pPr>
        <w:ind w:firstLine="708"/>
      </w:pPr>
      <w:r w:rsidRPr="001F53D2">
        <w:t>Que p</w:t>
      </w:r>
      <w:r w:rsidR="007173F4" w:rsidRPr="001F53D2">
        <w:t>or su parte, cabe señalar que se han realizado adecuaciones de carácter formal y correcciones normativas imprescindibles para ajustar la correspondencia entre el Código Fiscal y la Ley Tarifaria. En ese sentido, se han reorganizado diversos artículos en aras de mejorar la técnica legislativa.</w:t>
      </w:r>
    </w:p>
    <w:p w:rsidR="007173F4" w:rsidRPr="001F53D2" w:rsidRDefault="007173F4" w:rsidP="001F53D2">
      <w:pPr>
        <w:ind w:firstLine="708"/>
      </w:pPr>
    </w:p>
    <w:p w:rsidR="007173F4" w:rsidRPr="001F53D2" w:rsidRDefault="007F40EC" w:rsidP="001F53D2">
      <w:pPr>
        <w:ind w:firstLine="708"/>
      </w:pPr>
      <w:r w:rsidRPr="001F53D2">
        <w:t>Que e</w:t>
      </w:r>
      <w:r w:rsidR="007173F4" w:rsidRPr="001F53D2">
        <w:t>n relación con el Impuesto sobre los Ingresos Brutos, se actualizan los límites fijados para el incremento de alícuotas un ciento treinta y cuatro coma dos por ciento (134,2%), ascendiendo hasta pesos mil seiscientos setenta millones ($1.670.000.000).</w:t>
      </w:r>
    </w:p>
    <w:p w:rsidR="007173F4" w:rsidRPr="001F53D2" w:rsidRDefault="007173F4" w:rsidP="001F53D2">
      <w:pPr>
        <w:ind w:firstLine="708"/>
      </w:pPr>
    </w:p>
    <w:p w:rsidR="007173F4" w:rsidRPr="001F53D2" w:rsidRDefault="007F40EC" w:rsidP="001F53D2">
      <w:pPr>
        <w:ind w:firstLine="708"/>
      </w:pPr>
      <w:r w:rsidRPr="001F53D2">
        <w:t>Que a</w:t>
      </w:r>
      <w:r w:rsidR="007173F4" w:rsidRPr="001F53D2">
        <w:t>simismo, se actualizan los valores vinculados con los montos fijos y límites de exenciones un doscientos sesenta y cuatro coma nueve por ciento (264,9%), de conformidad con la evolución de las variables económicas de la República Argentina.</w:t>
      </w:r>
    </w:p>
    <w:p w:rsidR="007173F4" w:rsidRPr="001F53D2" w:rsidRDefault="007173F4" w:rsidP="001F53D2">
      <w:pPr>
        <w:ind w:firstLine="708"/>
      </w:pPr>
    </w:p>
    <w:p w:rsidR="007173F4" w:rsidRPr="001F53D2" w:rsidRDefault="007173F4" w:rsidP="001F53D2">
      <w:pPr>
        <w:ind w:firstLine="708"/>
      </w:pPr>
    </w:p>
    <w:p w:rsidR="007173F4" w:rsidRPr="001F53D2" w:rsidRDefault="007F40EC" w:rsidP="001F53D2">
      <w:pPr>
        <w:ind w:firstLine="708"/>
      </w:pPr>
      <w:r w:rsidRPr="001F53D2">
        <w:t>Que t</w:t>
      </w:r>
      <w:r w:rsidR="007173F4" w:rsidRPr="001F53D2">
        <w:t>omando en consideración el aumento en el valor en pesos que han sufrido los bienes inmuebles y su relación con el Impuesto de Sellos, se incrementa en un doscientos sesenta y cuatro coma nueve por ciento (264,9%) el límite para la exención de este impuesto, respecto de la transferencia de dominio de bienes inmuebles destinados a vivienda, manteniendo con ello la equidad en tal beneficio y evitando distorsiones provocadas por la devaluación de la moneda.</w:t>
      </w:r>
    </w:p>
    <w:p w:rsidR="007173F4" w:rsidRPr="001F53D2" w:rsidRDefault="007173F4" w:rsidP="001F53D2">
      <w:pPr>
        <w:ind w:firstLine="708"/>
      </w:pPr>
    </w:p>
    <w:p w:rsidR="007173F4" w:rsidRPr="001F53D2" w:rsidRDefault="007F40EC" w:rsidP="001F53D2">
      <w:pPr>
        <w:ind w:firstLine="708"/>
      </w:pPr>
      <w:r w:rsidRPr="001F53D2">
        <w:t>Que c</w:t>
      </w:r>
      <w:r w:rsidR="007173F4" w:rsidRPr="001F53D2">
        <w:t>on el objetivo de asegurar la progresividad del Impuesto Inmobiliario y la Tasa Retributiva de los Servicios de Alumbrado, Barrido y Limpieza, Mantenimiento y Conservación de Sumideros, se modifica la fórmula utilizada para el cálculo de los tributos y se incorporan nuevas desagregaciones en las tablas aplicables.</w:t>
      </w:r>
    </w:p>
    <w:p w:rsidR="007173F4" w:rsidRPr="001F53D2" w:rsidRDefault="007173F4" w:rsidP="001F53D2">
      <w:pPr>
        <w:ind w:firstLine="708"/>
      </w:pPr>
    </w:p>
    <w:p w:rsidR="007173F4" w:rsidRPr="001F53D2" w:rsidRDefault="007F40EC" w:rsidP="001F53D2">
      <w:pPr>
        <w:ind w:firstLine="708"/>
      </w:pPr>
      <w:r w:rsidRPr="001F53D2">
        <w:t>Que a</w:t>
      </w:r>
      <w:r w:rsidR="007173F4" w:rsidRPr="001F53D2">
        <w:t>simismo, de acuerdo con las nuevas formas de cálculo, se actualizan las bonificaciones de aumento y los importes mínimos en concepto de los citados tributos.</w:t>
      </w:r>
    </w:p>
    <w:p w:rsidR="007173F4" w:rsidRPr="001F53D2" w:rsidRDefault="007173F4" w:rsidP="001F53D2">
      <w:pPr>
        <w:ind w:firstLine="708"/>
      </w:pPr>
    </w:p>
    <w:p w:rsidR="007173F4" w:rsidRPr="001F53D2" w:rsidRDefault="007F40EC" w:rsidP="001F53D2">
      <w:pPr>
        <w:ind w:firstLine="708"/>
      </w:pPr>
      <w:r w:rsidRPr="001F53D2">
        <w:lastRenderedPageBreak/>
        <w:t>Que e</w:t>
      </w:r>
      <w:r w:rsidR="007173F4" w:rsidRPr="001F53D2">
        <w:t>n ese mismo orden de ideas, en aras de asegurar la progresividad del tributo de Patentes sobre Vehículos en General, se modifica la clasificación de los vehículos y se incorporan nuevos segmentos en la primera categoría. Asimismo, se modifica la metodología para el cálculo del tributo respecto de los vehículos comprendidos en la primera categoría.</w:t>
      </w:r>
    </w:p>
    <w:p w:rsidR="007173F4" w:rsidRPr="001F53D2" w:rsidRDefault="007173F4" w:rsidP="001F53D2"/>
    <w:p w:rsidR="007173F4" w:rsidRPr="001F53D2" w:rsidRDefault="000F6A5D" w:rsidP="001F53D2">
      <w:pPr>
        <w:ind w:firstLine="708"/>
      </w:pPr>
      <w:r w:rsidRPr="001F53D2">
        <w:t>Que e</w:t>
      </w:r>
      <w:r w:rsidR="007173F4" w:rsidRPr="001F53D2">
        <w:t>n relación con los conceptos que no revisten naturaleza tributaria y no son recaudados por la Administración Gubernamental de Ingresos Públicos, se propone incorporar nuevos trámites sin cargo -aumentando de esta forma la cantidad de trámites de carácter gratuito-, con el propósito de propender a la simplificación administrativa.</w:t>
      </w:r>
    </w:p>
    <w:p w:rsidR="007173F4" w:rsidRPr="001F53D2" w:rsidRDefault="007173F4" w:rsidP="001F53D2">
      <w:pPr>
        <w:ind w:firstLine="708"/>
      </w:pPr>
    </w:p>
    <w:p w:rsidR="007173F4" w:rsidRPr="001F53D2" w:rsidRDefault="000F6A5D" w:rsidP="001F53D2">
      <w:pPr>
        <w:ind w:firstLine="708"/>
      </w:pPr>
      <w:r w:rsidRPr="001F53D2">
        <w:t>Que p</w:t>
      </w:r>
      <w:r w:rsidR="007173F4" w:rsidRPr="001F53D2">
        <w:t>or otra parte, se actualiza la tabla correspondiente al valor de incidencia de suelo, correspondiente al factor B del Derecho para el Desarrollo Urbano y el Hábitat Sustentable.</w:t>
      </w:r>
    </w:p>
    <w:p w:rsidR="007173F4" w:rsidRPr="001F53D2" w:rsidRDefault="007173F4" w:rsidP="001F53D2">
      <w:pPr>
        <w:ind w:firstLine="708"/>
      </w:pPr>
    </w:p>
    <w:p w:rsidR="007173F4" w:rsidRPr="001F53D2" w:rsidRDefault="000F6A5D" w:rsidP="001F53D2">
      <w:pPr>
        <w:ind w:firstLine="708"/>
      </w:pPr>
      <w:r w:rsidRPr="001F53D2">
        <w:t>Que e</w:t>
      </w:r>
      <w:r w:rsidR="007173F4" w:rsidRPr="001F53D2">
        <w:t>n otro orden de ideas, el Ministerio de Justicia propicia la adecuación de los valores percibidos por los distintos trámites que se llevan a cabo en el ámbito de la Dirección General Asuntos Registrales, conforme la evolución del valor de la Unidad Tarifaria.</w:t>
      </w:r>
    </w:p>
    <w:p w:rsidR="007173F4" w:rsidRPr="001F53D2" w:rsidRDefault="007173F4" w:rsidP="001F53D2">
      <w:pPr>
        <w:ind w:firstLine="708"/>
      </w:pPr>
    </w:p>
    <w:p w:rsidR="007173F4" w:rsidRPr="001F53D2" w:rsidRDefault="000F6A5D" w:rsidP="001F53D2">
      <w:pPr>
        <w:ind w:firstLine="708"/>
      </w:pPr>
      <w:r w:rsidRPr="001F53D2">
        <w:t>Que p</w:t>
      </w:r>
      <w:r w:rsidR="007173F4" w:rsidRPr="001F53D2">
        <w:t>or su parte, la Agencia Gubernamental de Control propone la supresión de ciertos conceptos, la fijación a costo cero de diversos trámites y la actualización de importes en relación con la evolución de las variables económicas y financieras.</w:t>
      </w:r>
    </w:p>
    <w:p w:rsidR="007173F4" w:rsidRPr="001F53D2" w:rsidRDefault="007173F4" w:rsidP="001F53D2">
      <w:pPr>
        <w:ind w:firstLine="708"/>
      </w:pPr>
    </w:p>
    <w:p w:rsidR="007173F4" w:rsidRPr="001F53D2" w:rsidRDefault="000F6A5D" w:rsidP="001F53D2">
      <w:pPr>
        <w:ind w:firstLine="708"/>
      </w:pPr>
      <w:r w:rsidRPr="001F53D2">
        <w:t>Que a</w:t>
      </w:r>
      <w:r w:rsidR="007173F4" w:rsidRPr="001F53D2">
        <w:t>demás, el Ministerio de Espacio Público e Higiene Urbana propicia la desagregación de ciertos anuncios publicitarios y la actualización de los valores de anuncios y de la Tasa de Estudio, Revisión e Inspección de Obras en la Vía Pública y/o Espacios de Dominio Público (TERI).</w:t>
      </w:r>
    </w:p>
    <w:p w:rsidR="007173F4" w:rsidRPr="001F53D2" w:rsidRDefault="007173F4" w:rsidP="001F53D2">
      <w:pPr>
        <w:ind w:firstLine="708"/>
      </w:pPr>
    </w:p>
    <w:p w:rsidR="007173F4" w:rsidRPr="001F53D2" w:rsidRDefault="000F6A5D" w:rsidP="001F53D2">
      <w:pPr>
        <w:ind w:firstLine="708"/>
      </w:pPr>
      <w:r w:rsidRPr="001F53D2">
        <w:t>Que d</w:t>
      </w:r>
      <w:r w:rsidR="007173F4" w:rsidRPr="001F53D2">
        <w:t>esde el Ministerio de Seguridad se propicia la actualización de los aranceles vinculados con el Cuerpo de Bomberos, el Instituto Superior de Seguridad Pública y la Dirección General Seguridad Privada y Custodia de Bienes, todas áreas dependientes de dicha cartera ministerial.</w:t>
      </w:r>
    </w:p>
    <w:p w:rsidR="007173F4" w:rsidRPr="001F53D2" w:rsidRDefault="007173F4" w:rsidP="001F53D2">
      <w:pPr>
        <w:ind w:firstLine="708"/>
      </w:pPr>
    </w:p>
    <w:p w:rsidR="007173F4" w:rsidRPr="001F53D2" w:rsidRDefault="000F6A5D" w:rsidP="001F53D2">
      <w:pPr>
        <w:ind w:firstLine="708"/>
      </w:pPr>
      <w:r w:rsidRPr="001F53D2">
        <w:t>Que c</w:t>
      </w:r>
      <w:r w:rsidR="007173F4" w:rsidRPr="001F53D2">
        <w:t>abe destacar que el Ministerio de Infraestructura, complementariamente a las modificaciones propiciadas en el Código Fiscal vigente, fija los importes y categorías respecto de la Tasa Jurisdiccional de Fiscalización del Transporte. Asimismo, actualiza los valores de diversos trámites de su competencia y del monto por ausencia de devolución de la bicicleta en el Sistema de Transporte Público en Bicicleta.</w:t>
      </w:r>
    </w:p>
    <w:p w:rsidR="007173F4" w:rsidRPr="001F53D2" w:rsidRDefault="007173F4" w:rsidP="001F53D2">
      <w:pPr>
        <w:ind w:firstLine="708"/>
      </w:pPr>
    </w:p>
    <w:p w:rsidR="007173F4" w:rsidRPr="001F53D2" w:rsidRDefault="000F6A5D" w:rsidP="001F53D2">
      <w:pPr>
        <w:ind w:firstLine="708"/>
      </w:pPr>
      <w:r w:rsidRPr="001F53D2">
        <w:t>Que p</w:t>
      </w:r>
      <w:r w:rsidR="007173F4" w:rsidRPr="001F53D2">
        <w:t xml:space="preserve">or su parte, la Secretaría de Gobierno y Vínculo Ciudadano propicia la actualización de los montos por los trámites vinculados con la mediación, el arbitraje y las licencias de conducir. Asimismo, respecto de los Derechos de Timbre del Registro de Estado Civil y Capacidad de las Personas, propone la modificación de diversos trámites y la adecuación de los valores. </w:t>
      </w:r>
    </w:p>
    <w:p w:rsidR="007173F4" w:rsidRPr="001F53D2" w:rsidRDefault="007173F4" w:rsidP="001F53D2">
      <w:pPr>
        <w:ind w:firstLine="708"/>
      </w:pPr>
    </w:p>
    <w:p w:rsidR="007173F4" w:rsidRPr="001F53D2" w:rsidRDefault="000F6A5D" w:rsidP="001F53D2">
      <w:pPr>
        <w:ind w:firstLine="708"/>
      </w:pPr>
      <w:r w:rsidRPr="001F53D2">
        <w:t>Que e</w:t>
      </w:r>
      <w:r w:rsidR="007173F4" w:rsidRPr="001F53D2">
        <w:t>l Ente de Turismo de la Ciudad Autónoma de Buenos Aires, por otro lado, propicia la modificación de las cantidades de Unidades vinculadas con el Derecho de Uso Urbano, tomando en consideración las categorías de alojamientos, y la supresión de diversos conceptos vinculados con la venta de elementos promocionales.</w:t>
      </w:r>
    </w:p>
    <w:p w:rsidR="007173F4" w:rsidRPr="001F53D2" w:rsidRDefault="007173F4" w:rsidP="001F53D2">
      <w:pPr>
        <w:ind w:firstLine="708"/>
      </w:pPr>
    </w:p>
    <w:p w:rsidR="007173F4" w:rsidRPr="001F53D2" w:rsidRDefault="000F6A5D" w:rsidP="001F53D2">
      <w:pPr>
        <w:ind w:firstLine="708"/>
      </w:pPr>
      <w:r w:rsidRPr="001F53D2">
        <w:t>Que f</w:t>
      </w:r>
      <w:r w:rsidR="007173F4" w:rsidRPr="001F53D2">
        <w:t>inalmente, en cuanto a la determinación de los importes vinculados con conceptos no tributarios, el Ministerio de Hacienda y Finanzas propone la readecuación de la metodología para su redondeo.</w:t>
      </w:r>
    </w:p>
    <w:p w:rsidR="007173F4" w:rsidRPr="001F53D2" w:rsidRDefault="007173F4" w:rsidP="001F53D2">
      <w:pPr>
        <w:ind w:firstLine="708"/>
      </w:pPr>
    </w:p>
    <w:p w:rsidR="007173F4" w:rsidRPr="001F53D2" w:rsidRDefault="004D195D" w:rsidP="001F53D2">
      <w:pPr>
        <w:ind w:firstLine="708"/>
      </w:pPr>
      <w:r w:rsidRPr="001F53D2">
        <w:t>Que c</w:t>
      </w:r>
      <w:r w:rsidR="007173F4" w:rsidRPr="001F53D2">
        <w:t xml:space="preserve">abe destacar que el porcentaje general de aumento para los tributos y gravámenes no tributarios recaudados por la Administración Gubernamental de Ingresos </w:t>
      </w:r>
      <w:r w:rsidR="007173F4" w:rsidRPr="001F53D2">
        <w:lastRenderedPageBreak/>
        <w:t>Públicos, se ha establecido en doscientos sesenta y cuatro coma nueve por ciento (264,9%) de incremento.</w:t>
      </w:r>
    </w:p>
    <w:p w:rsidR="007173F4" w:rsidRPr="001F53D2" w:rsidRDefault="007173F4" w:rsidP="001F53D2">
      <w:pPr>
        <w:ind w:firstLine="708"/>
      </w:pPr>
    </w:p>
    <w:p w:rsidR="007173F4" w:rsidRPr="001F53D2" w:rsidRDefault="004D195D" w:rsidP="001F53D2">
      <w:pPr>
        <w:ind w:firstLine="708"/>
      </w:pPr>
      <w:r w:rsidRPr="001F53D2">
        <w:t>Que p</w:t>
      </w:r>
      <w:r w:rsidR="007173F4" w:rsidRPr="001F53D2">
        <w:t>or último, en cuanto a la determinación de la Unidad Tarifaria, contemplada en el artículo 84 del Anexo del proyecto de ley que se remite, cabe destacar que su valor se ha fijado periódicamente mediante la aplicación de la fórmula contemplada en el artículo 85 de la Ley Tarifaria para el año 2023, conforme el procedimiento previsto por el Ministerio de Hacienda y Finanzas.</w:t>
      </w:r>
    </w:p>
    <w:p w:rsidR="007173F4" w:rsidRPr="001F53D2" w:rsidRDefault="007173F4" w:rsidP="001F53D2">
      <w:pPr>
        <w:ind w:firstLine="708"/>
      </w:pPr>
    </w:p>
    <w:p w:rsidR="007173F4" w:rsidRPr="001F53D2" w:rsidRDefault="004D195D" w:rsidP="001F53D2">
      <w:pPr>
        <w:ind w:firstLine="708"/>
      </w:pPr>
      <w:r w:rsidRPr="001F53D2">
        <w:t>Que han concurrido a reuniones de Comisión funcionarios del Poder Ejecutivo, a fin de informar sobre distintas instancias de los cambios enunciados.</w:t>
      </w:r>
    </w:p>
    <w:p w:rsidR="00292860" w:rsidRPr="001F53D2" w:rsidRDefault="00292860" w:rsidP="001F53D2">
      <w:pPr>
        <w:ind w:firstLine="708"/>
      </w:pPr>
    </w:p>
    <w:p w:rsidR="0031402D" w:rsidRPr="001F53D2" w:rsidRDefault="0031402D" w:rsidP="001F53D2">
      <w:pPr>
        <w:ind w:firstLine="708"/>
      </w:pPr>
    </w:p>
    <w:p w:rsidR="0031402D" w:rsidRPr="001F53D2" w:rsidRDefault="0031402D" w:rsidP="001F53D2">
      <w:pPr>
        <w:ind w:firstLine="708"/>
      </w:pPr>
      <w:r w:rsidRPr="001F53D2">
        <w:t xml:space="preserve">Que se han receptado modificaciones e incorporaciones a la propuesta original realizada por los distintos señores/as diputados/as, los cuales el miembro informante detallará en la reunión de comisión , </w:t>
      </w:r>
      <w:proofErr w:type="spellStart"/>
      <w:r w:rsidRPr="001F53D2">
        <w:t>asi</w:t>
      </w:r>
      <w:proofErr w:type="spellEnd"/>
      <w:r w:rsidRPr="001F53D2">
        <w:t xml:space="preserve"> como en el recinto al momento de tratamiento </w:t>
      </w:r>
      <w:r w:rsidR="007928C0">
        <w:t>.</w:t>
      </w:r>
    </w:p>
    <w:p w:rsidR="007173F4" w:rsidRPr="001F53D2" w:rsidRDefault="007173F4" w:rsidP="001F53D2"/>
    <w:p w:rsidR="004D195D" w:rsidRPr="001F53D2" w:rsidRDefault="004D195D" w:rsidP="001F53D2">
      <w:r w:rsidRPr="001F53D2">
        <w:tab/>
        <w:t xml:space="preserve">Por lo expuesto, esta Comisión de </w:t>
      </w:r>
      <w:r w:rsidR="00E51905" w:rsidRPr="001F53D2">
        <w:t>Presupuesto, Hacienda, Administración Financiera y Política Tributaria pone a consideración del Cuerpo la siguiente:</w:t>
      </w:r>
    </w:p>
    <w:p w:rsidR="007173F4" w:rsidRPr="001F53D2" w:rsidRDefault="007173F4" w:rsidP="001F53D2"/>
    <w:p w:rsidR="007173F4" w:rsidRPr="001F53D2" w:rsidRDefault="007173F4" w:rsidP="001F53D2"/>
    <w:p w:rsidR="00E667B7" w:rsidRPr="001F53D2" w:rsidRDefault="00E667B7" w:rsidP="001F53D2">
      <w:pPr>
        <w:rPr>
          <w:lang w:val="es-MX"/>
        </w:rPr>
      </w:pPr>
    </w:p>
    <w:p w:rsidR="00E667B7" w:rsidRPr="001F53D2" w:rsidRDefault="00E667B7" w:rsidP="001F53D2">
      <w:pPr>
        <w:jc w:val="center"/>
        <w:rPr>
          <w:b/>
          <w:lang w:val="es-MX"/>
        </w:rPr>
      </w:pPr>
      <w:bookmarkStart w:id="0" w:name="DLey"/>
      <w:bookmarkEnd w:id="0"/>
      <w:r w:rsidRPr="001F53D2">
        <w:rPr>
          <w:b/>
          <w:lang w:val="es-MX"/>
        </w:rPr>
        <w:t>LEY</w:t>
      </w:r>
    </w:p>
    <w:p w:rsidR="00E667B7" w:rsidRPr="001F53D2" w:rsidRDefault="00E667B7" w:rsidP="001F53D2">
      <w:pPr>
        <w:rPr>
          <w:b/>
          <w:lang w:val="es-MX"/>
        </w:rPr>
      </w:pPr>
    </w:p>
    <w:p w:rsidR="00B177FE" w:rsidRPr="001F53D2" w:rsidRDefault="00B177FE" w:rsidP="001F53D2">
      <w:pPr>
        <w:rPr>
          <w:lang w:val="es-MX"/>
        </w:rPr>
      </w:pPr>
    </w:p>
    <w:p w:rsidR="00B177FE" w:rsidRPr="001F53D2" w:rsidRDefault="00B177FE" w:rsidP="001F53D2">
      <w:pPr>
        <w:rPr>
          <w:lang w:val="es-MX"/>
        </w:rPr>
      </w:pPr>
    </w:p>
    <w:p w:rsidR="00E667B7" w:rsidRPr="001F53D2" w:rsidRDefault="00E667B7" w:rsidP="001F53D2">
      <w:r w:rsidRPr="001F53D2">
        <w:rPr>
          <w:b/>
        </w:rPr>
        <w:t>Artículo 1º.-</w:t>
      </w:r>
      <w:r w:rsidRPr="001F53D2">
        <w:t xml:space="preserve"> De acuerdo con lo establecido en el Código Fiscal, los impuestos, tasas y demás contribuciones de la Ciudad Autónoma de Buenos Aires a partir del año 2025 se abonan conforme a las alícuotas y aforos que se determinan en el Anexo que forma parte de la presente Ley.</w:t>
      </w:r>
    </w:p>
    <w:p w:rsidR="00E667B7" w:rsidRPr="001F53D2" w:rsidRDefault="00E667B7" w:rsidP="001F53D2"/>
    <w:p w:rsidR="00E667B7" w:rsidRPr="001F53D2" w:rsidRDefault="00E667B7" w:rsidP="001F53D2">
      <w:r w:rsidRPr="001F53D2">
        <w:rPr>
          <w:b/>
        </w:rPr>
        <w:t>Artículo 2º.-</w:t>
      </w:r>
      <w:r w:rsidRPr="001F53D2">
        <w:t xml:space="preserve"> Las disposiciones de la presente Ley tienen vigencia a partir del 1º de enero de 2025.</w:t>
      </w:r>
    </w:p>
    <w:p w:rsidR="00E667B7" w:rsidRPr="001F53D2" w:rsidRDefault="00E667B7" w:rsidP="001F53D2"/>
    <w:p w:rsidR="00E6457E" w:rsidRPr="001F53D2" w:rsidRDefault="00E6457E" w:rsidP="001F53D2">
      <w:pPr>
        <w:rPr>
          <w:b/>
          <w:bCs/>
          <w:szCs w:val="24"/>
        </w:rPr>
      </w:pPr>
      <w:r w:rsidRPr="001F53D2">
        <w:rPr>
          <w:b/>
          <w:bCs/>
          <w:szCs w:val="24"/>
        </w:rPr>
        <w:t xml:space="preserve">CLÁUSULA TRANSITORIA </w:t>
      </w:r>
      <w:r w:rsidR="00881646" w:rsidRPr="001F53D2">
        <w:rPr>
          <w:b/>
          <w:bCs/>
          <w:szCs w:val="24"/>
        </w:rPr>
        <w:t xml:space="preserve">PRIMERA </w:t>
      </w:r>
    </w:p>
    <w:p w:rsidR="00E6457E" w:rsidRPr="001F53D2" w:rsidRDefault="00E6457E" w:rsidP="001F53D2">
      <w:pPr>
        <w:rPr>
          <w:szCs w:val="24"/>
        </w:rPr>
      </w:pPr>
      <w:r w:rsidRPr="001F53D2">
        <w:rPr>
          <w:szCs w:val="24"/>
        </w:rPr>
        <w:t xml:space="preserve">Los importes determinados en concepto del Impuesto Inmobiliario y de la Tasa Retributiva por los Servicios de Alumbrado, Barrido y Limpieza, Mantenimiento y Conservación de Sumideros, establecidos en el artículo 364 del Código Fiscal y </w:t>
      </w:r>
      <w:r w:rsidRPr="001F53D2">
        <w:rPr>
          <w:bCs/>
          <w:szCs w:val="24"/>
        </w:rPr>
        <w:t>los artículos correspondientes de esta Ley Tarifaria</w:t>
      </w:r>
      <w:r w:rsidRPr="001F53D2">
        <w:rPr>
          <w:szCs w:val="24"/>
        </w:rPr>
        <w:t xml:space="preserve">, gozarán de una bonificación a los efectos de que los tributos anuales del presente ejercicio, calculados respecto de lo determinado para el último mes del ejercicio fiscal anterior anualizado </w:t>
      </w:r>
      <w:r w:rsidRPr="001F53D2">
        <w:rPr>
          <w:bCs/>
          <w:szCs w:val="24"/>
        </w:rPr>
        <w:t>según el siguiente detalle:</w:t>
      </w:r>
    </w:p>
    <w:p w:rsidR="00E6457E" w:rsidRPr="001F53D2" w:rsidRDefault="00E6457E" w:rsidP="001F53D2">
      <w:pPr>
        <w:rPr>
          <w:b/>
          <w:szCs w:val="24"/>
        </w:rPr>
      </w:pPr>
      <w:r w:rsidRPr="001F53D2">
        <w:rPr>
          <w:b/>
          <w:szCs w:val="24"/>
        </w:rPr>
        <w:t xml:space="preserve"> </w:t>
      </w:r>
      <w:r w:rsidRPr="001F53D2">
        <w:rPr>
          <w:szCs w:val="24"/>
        </w:rPr>
        <w:t xml:space="preserve">Los inmuebles, siempre que no sean unidades complementarias, de valuación fiscal homogénea menor o igual a $26.600.000 </w:t>
      </w:r>
      <w:r w:rsidRPr="001F53D2">
        <w:rPr>
          <w:rFonts w:eastAsia="Aptos"/>
          <w:kern w:val="2"/>
          <w:szCs w:val="24"/>
          <w:lang w:val="es-AR"/>
        </w:rPr>
        <w:t>gozarán de una bonificación a los efectos de que los tributos anuales del presente ejercicio, calculados respecto de lo determinado para el último mes del ejercicio fiscal anterior anualizado, no supere el veinte por ciento  (</w:t>
      </w:r>
      <w:r w:rsidRPr="001F53D2">
        <w:rPr>
          <w:szCs w:val="24"/>
        </w:rPr>
        <w:t xml:space="preserve"> 20%).</w:t>
      </w:r>
    </w:p>
    <w:p w:rsidR="00E6457E" w:rsidRPr="001F53D2" w:rsidRDefault="00E6457E" w:rsidP="001F53D2">
      <w:pPr>
        <w:rPr>
          <w:szCs w:val="24"/>
        </w:rPr>
      </w:pPr>
      <w:r w:rsidRPr="001F53D2">
        <w:rPr>
          <w:szCs w:val="24"/>
        </w:rPr>
        <w:t xml:space="preserve">Sin perjuicio de lo establecido en el párrafo anterior en el caso que la inflación supera la presupuesta, la AGIP queda facultada a incorporar en cada cuota, conforme el procedimiento establecido en el </w:t>
      </w:r>
      <w:proofErr w:type="spellStart"/>
      <w:r w:rsidRPr="001F53D2">
        <w:rPr>
          <w:szCs w:val="24"/>
        </w:rPr>
        <w:t>articulo</w:t>
      </w:r>
      <w:proofErr w:type="spellEnd"/>
      <w:r w:rsidRPr="001F53D2">
        <w:rPr>
          <w:szCs w:val="24"/>
        </w:rPr>
        <w:t xml:space="preserve"> 46, el diferencial que corresponda. </w:t>
      </w:r>
    </w:p>
    <w:p w:rsidR="00E6457E" w:rsidRPr="001F53D2" w:rsidRDefault="00E6457E" w:rsidP="001F53D2">
      <w:pPr>
        <w:rPr>
          <w:szCs w:val="24"/>
        </w:rPr>
      </w:pPr>
      <w:r w:rsidRPr="001F53D2">
        <w:rPr>
          <w:szCs w:val="24"/>
        </w:rPr>
        <w:t>Si la inflación es superior al doble de lo presupuestado la AGIP deberá solicitar la autorización de la Legislatura para aplicar el diferencial que exceda el doble de la inflación presupuestada.</w:t>
      </w:r>
    </w:p>
    <w:p w:rsidR="00E6457E" w:rsidRPr="001F53D2" w:rsidRDefault="00E6457E" w:rsidP="001F53D2">
      <w:pPr>
        <w:rPr>
          <w:szCs w:val="24"/>
        </w:rPr>
      </w:pPr>
      <w:r w:rsidRPr="001F53D2">
        <w:rPr>
          <w:szCs w:val="24"/>
        </w:rPr>
        <w:t>Facultase a la AGIP a la reglamentar la presente cláusula a los fines de estructurar su cobro en función del momento, el estado de la emisión de las boletas de los tributos en el momento de darse las condiciones establecidas en</w:t>
      </w:r>
      <w:r w:rsidR="00881646" w:rsidRPr="001F53D2">
        <w:rPr>
          <w:szCs w:val="24"/>
        </w:rPr>
        <w:t xml:space="preserve"> los párrafos anteriores.</w:t>
      </w:r>
    </w:p>
    <w:p w:rsidR="00881646" w:rsidRPr="001F53D2" w:rsidRDefault="00881646" w:rsidP="001F53D2">
      <w:pPr>
        <w:rPr>
          <w:szCs w:val="24"/>
        </w:rPr>
      </w:pPr>
    </w:p>
    <w:p w:rsidR="00881646" w:rsidRPr="001F53D2" w:rsidRDefault="00881646" w:rsidP="001F53D2">
      <w:pPr>
        <w:rPr>
          <w:b/>
          <w:szCs w:val="24"/>
        </w:rPr>
      </w:pPr>
      <w:r w:rsidRPr="001F53D2">
        <w:rPr>
          <w:b/>
          <w:szCs w:val="24"/>
        </w:rPr>
        <w:t>CLAUSULA TRANSITORIA SEGUNDA</w:t>
      </w:r>
    </w:p>
    <w:p w:rsidR="00881646" w:rsidRPr="001F53D2" w:rsidRDefault="00601B43" w:rsidP="001F53D2">
      <w:r w:rsidRPr="001F53D2">
        <w:t xml:space="preserve">Se establece </w:t>
      </w:r>
      <w:r w:rsidR="00881646" w:rsidRPr="001F53D2">
        <w:t xml:space="preserve"> una bonificación respecto al pago del Impuesto de Patentes sobre vehículos en general, a los efectos de que el monto a pagar </w:t>
      </w:r>
      <w:r w:rsidR="005B582D" w:rsidRPr="001F53D2">
        <w:t xml:space="preserve">no supere </w:t>
      </w:r>
      <w:r w:rsidR="00881646" w:rsidRPr="001F53D2">
        <w:t xml:space="preserve"> el aumento promedio del parque </w:t>
      </w:r>
      <w:r w:rsidR="00881646" w:rsidRPr="001F53D2">
        <w:lastRenderedPageBreak/>
        <w:t>automotor de la Ciudad de Buenos Aires, entre la medición tomada para el ejercicio fiscal 2024 y las valuaciones tomadas para el ejercicio fiscal 2025.</w:t>
      </w:r>
    </w:p>
    <w:p w:rsidR="00881646" w:rsidRPr="001F53D2" w:rsidRDefault="00881646" w:rsidP="001F53D2"/>
    <w:p w:rsidR="00881646" w:rsidRPr="001F53D2" w:rsidRDefault="00881646" w:rsidP="001F53D2">
      <w:r w:rsidRPr="001F53D2">
        <w:t xml:space="preserve">No será de aplicación la bonificación establecida en el párrafo anterior para las embarcaciones deportivas o de recreación, para los vehículos modelo  de los años </w:t>
      </w:r>
      <w:r w:rsidR="00FA6B45" w:rsidRPr="001F53D2">
        <w:t xml:space="preserve">2023,  </w:t>
      </w:r>
      <w:r w:rsidRPr="001F53D2">
        <w:t>2024 y  2025 ni para aquellos casos donde hubo errores en el establecimiento de la base imponible para el año fiscal 2024, correspondiendo en este último caso aplicar el beneficio respecto de lo que le hubiera correspondido abonar.</w:t>
      </w:r>
    </w:p>
    <w:p w:rsidR="00E6457E" w:rsidRPr="001F53D2" w:rsidRDefault="00E6457E" w:rsidP="001F53D2"/>
    <w:p w:rsidR="00E667B7" w:rsidRPr="001F53D2" w:rsidRDefault="00E667B7" w:rsidP="001F53D2">
      <w:r w:rsidRPr="001F53D2">
        <w:rPr>
          <w:b/>
        </w:rPr>
        <w:t>Artículo 3°.-</w:t>
      </w:r>
      <w:r w:rsidRPr="001F53D2">
        <w:t xml:space="preserve"> Comuníquese, etc. </w:t>
      </w:r>
    </w:p>
    <w:p w:rsidR="00AF6352" w:rsidRPr="001F53D2" w:rsidRDefault="00AF6352" w:rsidP="001F53D2">
      <w:pPr>
        <w:rPr>
          <w:lang w:val="es-MX"/>
        </w:rPr>
      </w:pPr>
    </w:p>
    <w:p w:rsidR="007173F4" w:rsidRPr="001F53D2" w:rsidRDefault="007173F4" w:rsidP="001F53D2">
      <w:pPr>
        <w:rPr>
          <w:lang w:val="es-MX"/>
        </w:rPr>
      </w:pPr>
      <w:r w:rsidRPr="001F53D2">
        <w:rPr>
          <w:lang w:val="es-MX"/>
        </w:rPr>
        <w:t xml:space="preserve">Sala de la Comisión, </w:t>
      </w:r>
    </w:p>
    <w:p w:rsidR="00E667B7" w:rsidRPr="001F53D2" w:rsidRDefault="00E667B7" w:rsidP="001F53D2">
      <w:pPr>
        <w:rPr>
          <w:b/>
          <w:lang w:val="es-MX"/>
        </w:rPr>
      </w:pPr>
    </w:p>
    <w:p w:rsidR="00E667B7" w:rsidRPr="001F53D2" w:rsidRDefault="00E667B7" w:rsidP="001F53D2">
      <w:pPr>
        <w:rPr>
          <w:lang w:val="es-MX"/>
        </w:rPr>
      </w:pP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6439F5" w:rsidRPr="001F53D2" w:rsidTr="002B5F5E">
        <w:trPr>
          <w:trHeight w:val="1602"/>
        </w:trPr>
        <w:tc>
          <w:tcPr>
            <w:tcW w:w="4348" w:type="dxa"/>
            <w:tcBorders>
              <w:bottom w:val="single" w:sz="4"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rPr>
              <w:br w:type="page"/>
            </w:r>
          </w:p>
        </w:tc>
        <w:tc>
          <w:tcPr>
            <w:tcW w:w="4348" w:type="dxa"/>
            <w:tcBorders>
              <w:bottom w:val="single" w:sz="4" w:space="0" w:color="FFFFFF" w:themeColor="background1"/>
            </w:tcBorders>
            <w:vAlign w:val="bottom"/>
          </w:tcPr>
          <w:p w:rsidR="006439F5" w:rsidRPr="001F53D2" w:rsidRDefault="006439F5" w:rsidP="001F53D2">
            <w:pPr>
              <w:jc w:val="center"/>
              <w:rPr>
                <w:rFonts w:ascii="Times New Roman" w:hAnsi="Times New Roman"/>
              </w:rPr>
            </w:pPr>
            <w:r w:rsidRPr="001F53D2">
              <w:rPr>
                <w:rFonts w:ascii="Times New Roman" w:hAnsi="Times New Roman"/>
              </w:rPr>
              <w:t>PAOLA MICHIELOTTO</w:t>
            </w:r>
          </w:p>
          <w:p w:rsidR="006439F5" w:rsidRPr="001F53D2" w:rsidRDefault="006439F5" w:rsidP="001F53D2">
            <w:pPr>
              <w:jc w:val="center"/>
              <w:rPr>
                <w:rFonts w:ascii="Times New Roman" w:hAnsi="Times New Roman"/>
                <w:lang w:val="es-MX"/>
              </w:rPr>
            </w:pPr>
            <w:r w:rsidRPr="001F53D2">
              <w:rPr>
                <w:rFonts w:ascii="Times New Roman" w:hAnsi="Times New Roman"/>
              </w:rPr>
              <w:t>PRESIDENTA</w:t>
            </w:r>
          </w:p>
        </w:tc>
      </w:tr>
      <w:tr w:rsidR="006439F5" w:rsidRPr="001F53D2" w:rsidTr="002B5F5E">
        <w:trPr>
          <w:trHeight w:val="1985"/>
        </w:trPr>
        <w:tc>
          <w:tcPr>
            <w:tcW w:w="4348"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439F5" w:rsidRPr="001F53D2" w:rsidRDefault="006439F5" w:rsidP="001F53D2">
            <w:pPr>
              <w:jc w:val="center"/>
              <w:rPr>
                <w:rFonts w:ascii="Times New Roman" w:hAnsi="Times New Roman"/>
              </w:rPr>
            </w:pPr>
            <w:r w:rsidRPr="001F53D2">
              <w:rPr>
                <w:rFonts w:ascii="Times New Roman" w:hAnsi="Times New Roman"/>
              </w:rPr>
              <w:t>CLAUDIA  NEIRA</w:t>
            </w:r>
          </w:p>
          <w:p w:rsidR="006439F5" w:rsidRPr="001F53D2" w:rsidRDefault="006439F5" w:rsidP="001F53D2">
            <w:pPr>
              <w:jc w:val="center"/>
              <w:rPr>
                <w:rFonts w:ascii="Times New Roman" w:hAnsi="Times New Roman"/>
                <w:lang w:val="es-MX"/>
              </w:rPr>
            </w:pPr>
            <w:r w:rsidRPr="001F53D2">
              <w:rPr>
                <w:rFonts w:ascii="Times New Roman" w:hAnsi="Times New Roman"/>
              </w:rPr>
              <w:t>Vicepresidenta 1º</w:t>
            </w:r>
          </w:p>
        </w:tc>
        <w:tc>
          <w:tcPr>
            <w:tcW w:w="4348"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439F5" w:rsidRPr="001F53D2" w:rsidRDefault="006439F5" w:rsidP="001F53D2">
            <w:pPr>
              <w:jc w:val="center"/>
              <w:rPr>
                <w:rFonts w:ascii="Times New Roman" w:hAnsi="Times New Roman"/>
              </w:rPr>
            </w:pPr>
            <w:r w:rsidRPr="001F53D2">
              <w:rPr>
                <w:rFonts w:ascii="Times New Roman" w:hAnsi="Times New Roman"/>
              </w:rPr>
              <w:t>LUCIO LAPEÑA</w:t>
            </w:r>
          </w:p>
          <w:p w:rsidR="006439F5" w:rsidRPr="001F53D2" w:rsidRDefault="006439F5" w:rsidP="001F53D2">
            <w:pPr>
              <w:jc w:val="center"/>
              <w:rPr>
                <w:rFonts w:ascii="Times New Roman" w:hAnsi="Times New Roman"/>
                <w:lang w:val="es-MX"/>
              </w:rPr>
            </w:pPr>
            <w:r w:rsidRPr="001F53D2">
              <w:rPr>
                <w:rFonts w:ascii="Times New Roman" w:hAnsi="Times New Roman"/>
              </w:rPr>
              <w:t>Vicepresidente 2º</w:t>
            </w:r>
          </w:p>
        </w:tc>
      </w:tr>
      <w:tr w:rsidR="006439F5" w:rsidRPr="001F53D2" w:rsidTr="002B5F5E">
        <w:trPr>
          <w:trHeight w:val="1864"/>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rPr>
              <w:t>JUAN PABLO ARENAZA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rPr>
              <w:t>MATÍAS BARROETAVEÑA</w:t>
            </w:r>
          </w:p>
        </w:tc>
      </w:tr>
      <w:tr w:rsidR="006439F5" w:rsidRPr="001F53D2" w:rsidTr="002B5F5E">
        <w:trPr>
          <w:trHeight w:val="1550"/>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lang w:val="es-MX"/>
              </w:rPr>
              <w:t>EUGENIO CASIELLES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lang w:val="es-MX"/>
              </w:rPr>
              <w:t>FACUNDO DEL GAISO</w:t>
            </w:r>
          </w:p>
        </w:tc>
      </w:tr>
      <w:tr w:rsidR="006439F5" w:rsidRPr="001F53D2" w:rsidTr="002B5F5E">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rPr>
              <w:t>PABLO DONATI</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rPr>
              <w:t>MARÍA LUISA GONZÁLEZ ESTEVARENA</w:t>
            </w:r>
          </w:p>
        </w:tc>
      </w:tr>
      <w:tr w:rsidR="006439F5" w:rsidRPr="001F53D2" w:rsidTr="002B5F5E">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rPr>
              <w:t>MATÍAS LAMMENS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rPr>
              <w:t>MATÍAS LOPEZ</w:t>
            </w:r>
          </w:p>
        </w:tc>
      </w:tr>
      <w:tr w:rsidR="006439F5" w:rsidRPr="001F53D2" w:rsidTr="002B5F5E">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439F5" w:rsidRPr="001F53D2" w:rsidRDefault="006439F5" w:rsidP="001F53D2">
            <w:pPr>
              <w:jc w:val="center"/>
              <w:rPr>
                <w:rFonts w:ascii="Times New Roman" w:hAnsi="Times New Roman"/>
              </w:rPr>
            </w:pPr>
            <w:r w:rsidRPr="001F53D2">
              <w:rPr>
                <w:rFonts w:ascii="Times New Roman" w:hAnsi="Times New Roman"/>
              </w:rPr>
              <w:lastRenderedPageBreak/>
              <w:t>RAMIRO MARRA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439F5" w:rsidRPr="001F53D2" w:rsidRDefault="006439F5" w:rsidP="001F53D2">
            <w:pPr>
              <w:jc w:val="center"/>
              <w:rPr>
                <w:rFonts w:ascii="Times New Roman" w:hAnsi="Times New Roman"/>
              </w:rPr>
            </w:pPr>
            <w:r w:rsidRPr="001F53D2">
              <w:rPr>
                <w:rFonts w:ascii="Times New Roman" w:hAnsi="Times New Roman"/>
              </w:rPr>
              <w:t>JUAN PABLO MODARELLI</w:t>
            </w:r>
          </w:p>
        </w:tc>
      </w:tr>
      <w:tr w:rsidR="006439F5" w:rsidRPr="001F53D2" w:rsidTr="002B5F5E">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rPr>
              <w:t>GUSTAVO MOLA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rPr>
              <w:t>MARÍA FERNANDA MOLLARD</w:t>
            </w:r>
          </w:p>
        </w:tc>
      </w:tr>
      <w:tr w:rsidR="006439F5" w:rsidRPr="001F53D2" w:rsidTr="002B5F5E">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rPr>
              <w:t>SEBASTIÁN NAGATA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rPr>
              <w:t>DARÍO NIETO</w:t>
            </w:r>
          </w:p>
        </w:tc>
      </w:tr>
      <w:tr w:rsidR="006439F5" w:rsidRPr="001F53D2" w:rsidTr="002B5F5E">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lang w:val="es-MX"/>
              </w:rPr>
              <w:t>MARÍA DEL PILAR RAMIREZ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rPr>
              <w:t>SERGIO SICILIANO</w:t>
            </w:r>
          </w:p>
        </w:tc>
      </w:tr>
      <w:tr w:rsidR="006439F5" w:rsidRPr="001F53D2" w:rsidTr="002B5F5E">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439F5" w:rsidRPr="001F53D2" w:rsidRDefault="006439F5" w:rsidP="001F53D2">
            <w:pPr>
              <w:jc w:val="center"/>
              <w:rPr>
                <w:rFonts w:ascii="Times New Roman" w:hAnsi="Times New Roman"/>
                <w:lang w:val="es-MX"/>
              </w:rPr>
            </w:pPr>
            <w:r w:rsidRPr="001F53D2">
              <w:rPr>
                <w:rFonts w:ascii="Times New Roman" w:hAnsi="Times New Roman"/>
                <w:lang w:val="es-MX"/>
              </w:rPr>
              <w:t>GUILLERMO SUÁREZ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439F5" w:rsidRPr="001F53D2" w:rsidRDefault="006439F5" w:rsidP="001F53D2">
            <w:pPr>
              <w:jc w:val="center"/>
              <w:rPr>
                <w:rFonts w:ascii="Times New Roman" w:hAnsi="Times New Roman"/>
              </w:rPr>
            </w:pPr>
            <w:r w:rsidRPr="001F53D2">
              <w:rPr>
                <w:rFonts w:ascii="Times New Roman" w:hAnsi="Times New Roman"/>
              </w:rPr>
              <w:t>JUAN MANUEL VALDÉS</w:t>
            </w:r>
          </w:p>
        </w:tc>
      </w:tr>
      <w:tr w:rsidR="006439F5" w:rsidRPr="001F53D2" w:rsidTr="002B5F5E">
        <w:trPr>
          <w:trHeight w:val="1697"/>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439F5" w:rsidRPr="001F53D2" w:rsidRDefault="006439F5" w:rsidP="001F53D2">
            <w:pPr>
              <w:jc w:val="center"/>
              <w:rPr>
                <w:rFonts w:ascii="Times New Roman" w:hAnsi="Times New Roman"/>
              </w:rPr>
            </w:pPr>
            <w:r w:rsidRPr="001F53D2">
              <w:rPr>
                <w:rFonts w:ascii="Times New Roman" w:hAnsi="Times New Roman"/>
              </w:rPr>
              <w:t>GIMENA VILLAFRUELA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439F5" w:rsidRPr="001F53D2" w:rsidRDefault="006439F5" w:rsidP="001F53D2">
            <w:pPr>
              <w:jc w:val="center"/>
              <w:rPr>
                <w:rFonts w:ascii="Times New Roman" w:hAnsi="Times New Roman"/>
              </w:rPr>
            </w:pPr>
            <w:r w:rsidRPr="001F53D2">
              <w:rPr>
                <w:rFonts w:ascii="Times New Roman" w:hAnsi="Times New Roman"/>
              </w:rPr>
              <w:t>FRANCO VITALI</w:t>
            </w:r>
          </w:p>
        </w:tc>
      </w:tr>
    </w:tbl>
    <w:p w:rsidR="006439F5" w:rsidRPr="001F53D2" w:rsidRDefault="006439F5" w:rsidP="001F53D2">
      <w:pPr>
        <w:rPr>
          <w:lang w:val="es-MX"/>
        </w:rPr>
      </w:pPr>
    </w:p>
    <w:p w:rsidR="00E667B7" w:rsidRPr="001F53D2" w:rsidRDefault="00E667B7" w:rsidP="001F53D2">
      <w:pPr>
        <w:rPr>
          <w:lang w:val="es-MX"/>
        </w:rPr>
      </w:pPr>
    </w:p>
    <w:p w:rsidR="00E667B7" w:rsidRPr="001F53D2" w:rsidRDefault="00E667B7" w:rsidP="001F53D2">
      <w:pPr>
        <w:rPr>
          <w:lang w:val="es-MX"/>
        </w:rPr>
      </w:pPr>
    </w:p>
    <w:p w:rsidR="00AD1277" w:rsidRPr="001F53D2" w:rsidRDefault="00AD1277" w:rsidP="001F53D2">
      <w:pPr>
        <w:rPr>
          <w:lang w:val="es-MX"/>
        </w:rPr>
      </w:pPr>
    </w:p>
    <w:p w:rsidR="00AD1277" w:rsidRPr="001F53D2" w:rsidRDefault="00AD1277" w:rsidP="001F53D2">
      <w:pPr>
        <w:rPr>
          <w:lang w:val="es-MX"/>
        </w:rPr>
      </w:pPr>
    </w:p>
    <w:p w:rsidR="00AD1277" w:rsidRPr="001F53D2" w:rsidRDefault="00AD1277" w:rsidP="001F53D2">
      <w:pPr>
        <w:rPr>
          <w:lang w:val="es-MX"/>
        </w:rPr>
      </w:pPr>
    </w:p>
    <w:p w:rsidR="00AD1277" w:rsidRPr="001F53D2" w:rsidRDefault="00AD1277" w:rsidP="001F53D2">
      <w:pPr>
        <w:rPr>
          <w:lang w:val="es-MX"/>
        </w:rPr>
      </w:pPr>
    </w:p>
    <w:p w:rsidR="00AD1277" w:rsidRPr="001F53D2" w:rsidRDefault="00AD1277" w:rsidP="001F53D2">
      <w:pPr>
        <w:rPr>
          <w:lang w:val="es-MX"/>
        </w:rPr>
      </w:pPr>
    </w:p>
    <w:p w:rsidR="006439F5" w:rsidRPr="001F53D2" w:rsidRDefault="006439F5" w:rsidP="001F53D2">
      <w:pPr>
        <w:rPr>
          <w:lang w:val="es-MX"/>
        </w:rPr>
      </w:pPr>
    </w:p>
    <w:p w:rsidR="006439F5" w:rsidRPr="001F53D2" w:rsidRDefault="006439F5" w:rsidP="001F53D2">
      <w:pPr>
        <w:rPr>
          <w:lang w:val="es-MX"/>
        </w:rPr>
      </w:pPr>
    </w:p>
    <w:p w:rsidR="006439F5" w:rsidRPr="001F53D2" w:rsidRDefault="006439F5" w:rsidP="001F53D2">
      <w:pPr>
        <w:rPr>
          <w:lang w:val="es-MX"/>
        </w:rPr>
      </w:pPr>
    </w:p>
    <w:p w:rsidR="006439F5" w:rsidRPr="001F53D2" w:rsidRDefault="006439F5" w:rsidP="001F53D2">
      <w:pPr>
        <w:rPr>
          <w:lang w:val="es-MX"/>
        </w:rPr>
      </w:pPr>
    </w:p>
    <w:p w:rsidR="006439F5" w:rsidRPr="001F53D2" w:rsidRDefault="006439F5" w:rsidP="001F53D2">
      <w:pPr>
        <w:rPr>
          <w:lang w:val="es-MX"/>
        </w:rPr>
      </w:pPr>
    </w:p>
    <w:p w:rsidR="006439F5" w:rsidRPr="001F53D2" w:rsidRDefault="006439F5" w:rsidP="001F53D2">
      <w:pPr>
        <w:rPr>
          <w:lang w:val="es-MX"/>
        </w:rPr>
      </w:pPr>
    </w:p>
    <w:p w:rsidR="006439F5" w:rsidRPr="001F53D2" w:rsidRDefault="006439F5" w:rsidP="001F53D2">
      <w:pPr>
        <w:rPr>
          <w:lang w:val="es-MX"/>
        </w:rPr>
      </w:pPr>
    </w:p>
    <w:p w:rsidR="006439F5" w:rsidRPr="001F53D2" w:rsidRDefault="006439F5" w:rsidP="001F53D2">
      <w:pPr>
        <w:rPr>
          <w:lang w:val="es-MX"/>
        </w:rPr>
      </w:pPr>
    </w:p>
    <w:p w:rsidR="006439F5" w:rsidRPr="001F53D2" w:rsidRDefault="006439F5" w:rsidP="001F53D2">
      <w:pPr>
        <w:rPr>
          <w:lang w:val="es-MX"/>
        </w:rPr>
      </w:pPr>
    </w:p>
    <w:p w:rsidR="006439F5" w:rsidRPr="001F53D2" w:rsidRDefault="006439F5" w:rsidP="001F53D2">
      <w:pPr>
        <w:rPr>
          <w:lang w:val="es-MX"/>
        </w:rPr>
      </w:pPr>
    </w:p>
    <w:p w:rsidR="00E667B7" w:rsidRPr="001F53D2" w:rsidRDefault="00E667B7" w:rsidP="001F53D2">
      <w:pPr>
        <w:tabs>
          <w:tab w:val="left" w:pos="709"/>
        </w:tabs>
        <w:jc w:val="center"/>
        <w:rPr>
          <w:b/>
          <w:szCs w:val="22"/>
          <w:lang w:val="es-MX"/>
        </w:rPr>
      </w:pPr>
      <w:r w:rsidRPr="001F53D2">
        <w:rPr>
          <w:b/>
          <w:szCs w:val="22"/>
          <w:lang w:val="es-MX"/>
        </w:rPr>
        <w:t>ANEXO</w:t>
      </w:r>
    </w:p>
    <w:p w:rsidR="00E667B7" w:rsidRPr="001F53D2" w:rsidRDefault="00E667B7" w:rsidP="001F53D2">
      <w:pPr>
        <w:tabs>
          <w:tab w:val="left" w:pos="709"/>
        </w:tabs>
        <w:jc w:val="center"/>
        <w:rPr>
          <w:b/>
          <w:szCs w:val="22"/>
          <w:lang w:val="es-MX"/>
        </w:rPr>
      </w:pPr>
    </w:p>
    <w:p w:rsidR="00E667B7" w:rsidRPr="001F53D2" w:rsidRDefault="00E667B7" w:rsidP="001F53D2">
      <w:pPr>
        <w:tabs>
          <w:tab w:val="left" w:pos="709"/>
        </w:tabs>
        <w:jc w:val="center"/>
        <w:rPr>
          <w:b/>
          <w:szCs w:val="22"/>
          <w:lang w:val="es-MX"/>
        </w:rPr>
      </w:pPr>
      <w:r w:rsidRPr="001F53D2">
        <w:rPr>
          <w:b/>
          <w:szCs w:val="22"/>
          <w:lang w:val="es-MX"/>
        </w:rPr>
        <w:t>LEY TARIFARIA PARA EL AÑO 2025</w:t>
      </w:r>
    </w:p>
    <w:p w:rsidR="00E667B7" w:rsidRPr="001F53D2" w:rsidRDefault="00E667B7" w:rsidP="001F53D2">
      <w:pPr>
        <w:tabs>
          <w:tab w:val="left" w:pos="709"/>
        </w:tabs>
        <w:jc w:val="center"/>
        <w:rPr>
          <w:b/>
          <w:szCs w:val="22"/>
          <w:lang w:val="es-MX"/>
        </w:rPr>
      </w:pPr>
    </w:p>
    <w:p w:rsidR="00E667B7" w:rsidRPr="001F53D2" w:rsidRDefault="00E667B7" w:rsidP="001F53D2">
      <w:pPr>
        <w:tabs>
          <w:tab w:val="left" w:pos="709"/>
        </w:tabs>
        <w:jc w:val="center"/>
        <w:rPr>
          <w:b/>
          <w:szCs w:val="22"/>
          <w:lang w:val="es-MX"/>
        </w:rPr>
      </w:pPr>
      <w:r w:rsidRPr="001F53D2">
        <w:rPr>
          <w:b/>
          <w:szCs w:val="22"/>
          <w:lang w:val="es-MX"/>
        </w:rPr>
        <w:t>TÍTULO I</w:t>
      </w:r>
    </w:p>
    <w:p w:rsidR="00E667B7" w:rsidRPr="001F53D2" w:rsidRDefault="00E667B7" w:rsidP="001F53D2">
      <w:pPr>
        <w:tabs>
          <w:tab w:val="left" w:pos="709"/>
        </w:tabs>
        <w:jc w:val="center"/>
        <w:rPr>
          <w:b/>
          <w:szCs w:val="22"/>
          <w:lang w:val="es-MX"/>
        </w:rPr>
      </w:pPr>
    </w:p>
    <w:p w:rsidR="00E667B7" w:rsidRPr="001F53D2" w:rsidRDefault="00E667B7" w:rsidP="001F53D2">
      <w:pPr>
        <w:tabs>
          <w:tab w:val="left" w:pos="709"/>
        </w:tabs>
        <w:jc w:val="center"/>
        <w:rPr>
          <w:b/>
          <w:szCs w:val="22"/>
          <w:lang w:val="es-MX"/>
        </w:rPr>
      </w:pPr>
      <w:r w:rsidRPr="001F53D2">
        <w:rPr>
          <w:b/>
          <w:szCs w:val="22"/>
          <w:lang w:val="es-MX"/>
        </w:rPr>
        <w:t>IMPUESTO SOBRE LOS INGRESOS BRUTOS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 De conformidad con lo dispuesto por el Código Fiscal, se establece la tasa del 0,00% para las siguientes actividades de Producción Primaria y Minera –agricultura, ganadería, caza, silvicultura y explotación de minas y canteras- especificadas en la “PLANILLA ADJUNTA DE ACTIVIDADES Nº 1 – CODIFICACIÓN NAES” del presente, siempre que no se trate de actividades que en razón de existir distintas facetas pasibles de gravamen dentro del mismo rubro, tengan previsto otro tratamiento en esta Ley o en el Código Fiscal.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Artículo 2°.- De conformidad con lo dispuesto por el Código Fiscal, se establece la tasa del 1,00% para las siguientes actividades de Producción y Elaboración de Bienes, especificadas en la “PLANILLA ADJUNTA DE ACTIVIDADES Nº 2 – CODIFICACIÓN NAES” del presente, en tanto no tengan previsto otro tratamiento en esta Ley o en el Código Fiscal.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szCs w:val="22"/>
        </w:rPr>
      </w:pPr>
      <w:r w:rsidRPr="001F53D2">
        <w:rPr>
          <w:szCs w:val="22"/>
          <w:lang w:val="es-MX"/>
        </w:rPr>
        <w:t>Los supuestos previstos en el presente artículo no alcanzan a los ingresos obtenidos por las ventas efectuadas a los Estados Nacional, Provincial, al Gobierno de la Ciudad Autónoma de Buenos Aires, Municipalidades, sus dependencias, reparticiones autárquicas, empresas o sociedades de estado o en las que los mismos tengan participación mayoritaria, los que tienen el carácter de ventas a consumidor final. Tampoco alcanzan a las ventas efectuadas a consumidores finales, los que tienen el mismo tratamiento que el sector de comercialización minorista.</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szCs w:val="22"/>
        </w:rPr>
      </w:pPr>
      <w:r w:rsidRPr="001F53D2">
        <w:rPr>
          <w:szCs w:val="22"/>
          <w:lang w:val="es-MX"/>
        </w:rPr>
        <w:t>La producción o desarrollo de software, en su tratamiento impositivo conforme los términos de la Ley N° 6.394 (texto consolidado por Ley N° 6.588) y su modificatoria, queda exceptuado de la exclusión de las ventas a consumidor final.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szCs w:val="22"/>
        </w:rPr>
      </w:pPr>
      <w:r w:rsidRPr="001F53D2">
        <w:rPr>
          <w:szCs w:val="22"/>
          <w:lang w:val="es-MX"/>
        </w:rPr>
        <w:t>Se considera consumidor final a las personas físicas o jurídicas que hagan uso o consumo de bienes adquiridos, ya sea en beneficio propio, o de su grupo social o familiar, en tanto dicho uso o consumo no implique una utilización posterior directa o indirecta, almacenamiento o afectación a procesos de producción, transformación, comercialización o prestación o locación de servicios a terceros.</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szCs w:val="22"/>
        </w:rPr>
      </w:pPr>
      <w:r w:rsidRPr="001F53D2">
        <w:rPr>
          <w:szCs w:val="22"/>
          <w:lang w:val="es-MX"/>
        </w:rPr>
        <w:t>La venta de bienes muebles destinados a ser afectados por los compradores en la actividad como “bienes de uso” tributa bajo el régimen general. La Administración Gubernamental de Ingresos Públicos procederá a reglamentar su instrumentación.</w:t>
      </w:r>
    </w:p>
    <w:p w:rsidR="00E667B7" w:rsidRPr="001F53D2" w:rsidRDefault="00E667B7" w:rsidP="001F53D2">
      <w:pPr>
        <w:tabs>
          <w:tab w:val="left" w:pos="709"/>
        </w:tabs>
        <w:rPr>
          <w:szCs w:val="22"/>
        </w:rPr>
      </w:pPr>
    </w:p>
    <w:p w:rsidR="00E667B7" w:rsidRPr="001F53D2" w:rsidRDefault="00E667B7" w:rsidP="001F53D2">
      <w:pPr>
        <w:tabs>
          <w:tab w:val="left" w:pos="709"/>
        </w:tabs>
        <w:ind w:firstLine="708"/>
        <w:rPr>
          <w:szCs w:val="22"/>
        </w:rPr>
      </w:pPr>
      <w:r w:rsidRPr="001F53D2">
        <w:rPr>
          <w:szCs w:val="22"/>
          <w:lang w:val="es-MX"/>
        </w:rPr>
        <w:t>Se entiende por actividad industrial aquella que logra la transformación física, química o físico química, en su forma o esencia, de materias primas o materiales en nuevos productos, a través de un proceso inducido, mediante la aplicación de técnicas de producción uniforme, la utilización de maquinarias o equipos, la repetición de operaciones o procesos unitarios, llevada a cabo en un establecimiento industrial.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szCs w:val="22"/>
        </w:rPr>
      </w:pPr>
      <w:r w:rsidRPr="001F53D2">
        <w:rPr>
          <w:szCs w:val="22"/>
          <w:lang w:val="es-MX"/>
        </w:rPr>
        <w:t xml:space="preserve">Esta alícuota no alcanza a las actividades </w:t>
      </w:r>
      <w:proofErr w:type="spellStart"/>
      <w:r w:rsidRPr="001F53D2">
        <w:rPr>
          <w:szCs w:val="22"/>
          <w:lang w:val="es-MX"/>
        </w:rPr>
        <w:t>hidrocarburíferas</w:t>
      </w:r>
      <w:proofErr w:type="spellEnd"/>
      <w:r w:rsidRPr="001F53D2">
        <w:rPr>
          <w:szCs w:val="22"/>
          <w:lang w:val="es-MX"/>
        </w:rPr>
        <w:t xml:space="preserve"> y sus servicios complementarios, así como a los supuestos previstos en el artículo 22 del Título III Capítulo IV de la Ley Nacional Nº 23.966 (</w:t>
      </w:r>
      <w:proofErr w:type="spellStart"/>
      <w:r w:rsidRPr="001F53D2">
        <w:rPr>
          <w:szCs w:val="22"/>
          <w:lang w:val="es-MX"/>
        </w:rPr>
        <w:t>t.o.</w:t>
      </w:r>
      <w:proofErr w:type="spellEnd"/>
      <w:r w:rsidRPr="001F53D2">
        <w:rPr>
          <w:szCs w:val="22"/>
          <w:lang w:val="es-MX"/>
        </w:rPr>
        <w:t xml:space="preserve"> por Decreto Nº 518-PEN/98).</w:t>
      </w: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r w:rsidRPr="001F53D2">
        <w:rPr>
          <w:szCs w:val="22"/>
          <w:lang w:val="es-MX"/>
        </w:rPr>
        <w:t>Artículo 3°.- De conformidad con lo dispuesto por el Código Fiscal, se establecen</w:t>
      </w:r>
      <w:r w:rsidRPr="001F53D2">
        <w:rPr>
          <w:szCs w:val="22"/>
        </w:rPr>
        <w:t xml:space="preserve"> las siguientes tasas </w:t>
      </w:r>
      <w:r w:rsidRPr="001F53D2">
        <w:rPr>
          <w:szCs w:val="22"/>
          <w:lang w:val="es-MX"/>
        </w:rPr>
        <w:t xml:space="preserve">para las actividades de prestaciones de obras y/o servicios de Electricidad, Gas y Agua citadas en la “PLANILLA ADJUNTA DE ACTIVIDADES Nº 3 – </w:t>
      </w:r>
      <w:r w:rsidRPr="001F53D2">
        <w:rPr>
          <w:szCs w:val="22"/>
          <w:lang w:val="es-MX"/>
        </w:rPr>
        <w:lastRenderedPageBreak/>
        <w:t>CODIFICACIÓN NAES” del presente, en tanto no tengan previsto otro tratamiento en esta Ley o en el Código Fiscal.</w:t>
      </w:r>
    </w:p>
    <w:p w:rsidR="00E667B7" w:rsidRPr="001F53D2" w:rsidRDefault="00E667B7" w:rsidP="001F53D2">
      <w:pPr>
        <w:tabs>
          <w:tab w:val="left" w:pos="709"/>
        </w:tabs>
        <w:rPr>
          <w:szCs w:val="22"/>
          <w:lang w:val="es-MX"/>
        </w:rPr>
      </w:pPr>
    </w:p>
    <w:p w:rsidR="00E667B7" w:rsidRPr="001F53D2" w:rsidRDefault="00E667B7" w:rsidP="001F53D2">
      <w:pPr>
        <w:widowControl w:val="0"/>
        <w:tabs>
          <w:tab w:val="left" w:pos="709"/>
        </w:tabs>
        <w:rPr>
          <w:szCs w:val="22"/>
        </w:rPr>
      </w:pPr>
      <w:r w:rsidRPr="001F53D2">
        <w:rPr>
          <w:szCs w:val="22"/>
        </w:rPr>
        <w:tab/>
        <w:t xml:space="preserve">Cuando las actividades sean realizadas por contribuyentes y/o responsables con ingresos brutos anuales en el ejercicio fiscal anterior iguales o inferiores a </w:t>
      </w:r>
      <w:bookmarkStart w:id="1" w:name="_Hlk49856047"/>
      <w:r w:rsidRPr="001F53D2">
        <w:rPr>
          <w:szCs w:val="22"/>
        </w:rPr>
        <w:t>$</w:t>
      </w:r>
      <w:bookmarkEnd w:id="1"/>
      <w:r w:rsidRPr="001F53D2">
        <w:rPr>
          <w:szCs w:val="22"/>
        </w:rPr>
        <w:t>1.670.000.000</w:t>
      </w:r>
      <w:r w:rsidRPr="001F53D2">
        <w:rPr>
          <w:bCs/>
          <w:szCs w:val="22"/>
        </w:rPr>
        <w:t xml:space="preserve">, se establece la tasa del 3,00%. Cuando estos ingresos brutos sean superiores a </w:t>
      </w:r>
      <w:r w:rsidRPr="001F53D2">
        <w:rPr>
          <w:szCs w:val="22"/>
        </w:rPr>
        <w:t>$1.670.000.000, se establece una tasa del 3,75%.</w:t>
      </w:r>
    </w:p>
    <w:p w:rsidR="00E667B7" w:rsidRPr="001F53D2" w:rsidRDefault="00E667B7" w:rsidP="001F53D2">
      <w:pPr>
        <w:tabs>
          <w:tab w:val="left" w:pos="709"/>
        </w:tabs>
        <w:rPr>
          <w:szCs w:val="22"/>
          <w:lang w:val="es-MX"/>
        </w:rPr>
      </w:pPr>
    </w:p>
    <w:p w:rsidR="00E667B7" w:rsidRPr="001F53D2" w:rsidRDefault="00E667B7" w:rsidP="001F53D2">
      <w:pPr>
        <w:widowControl w:val="0"/>
        <w:tabs>
          <w:tab w:val="left" w:pos="709"/>
        </w:tabs>
        <w:rPr>
          <w:szCs w:val="22"/>
          <w:lang w:val="es-MX"/>
        </w:rPr>
      </w:pPr>
      <w:r w:rsidRPr="001F53D2">
        <w:rPr>
          <w:szCs w:val="22"/>
        </w:rPr>
        <w:tab/>
        <w:t xml:space="preserve">Los ingresos provenientes de los servicios de electricidad, gas y agua, exceptuando los correspondientes </w:t>
      </w:r>
      <w:r w:rsidRPr="001F53D2">
        <w:rPr>
          <w:szCs w:val="22"/>
          <w:lang w:val="es-MX"/>
        </w:rPr>
        <w:t xml:space="preserve">al inciso 20 del artículo 18 y </w:t>
      </w:r>
      <w:r w:rsidRPr="001F53D2">
        <w:rPr>
          <w:szCs w:val="22"/>
        </w:rPr>
        <w:t xml:space="preserve">al </w:t>
      </w:r>
      <w:r w:rsidRPr="001F53D2">
        <w:rPr>
          <w:bCs/>
          <w:szCs w:val="22"/>
        </w:rPr>
        <w:t>artículo 56, y cuyo destinatario sea el consumidor residencial tributarán a la alí</w:t>
      </w:r>
      <w:r w:rsidRPr="001F53D2">
        <w:rPr>
          <w:szCs w:val="22"/>
        </w:rPr>
        <w:t>cuota del 4,00%.</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Artículo 4°.- De conformidad con lo dispuesto por el Código Fiscal, se establece la tasa del 2,00% para las actividades de la Construcción y sus servicios especificadas en la “PLANILLA ADJUNTA DE ACTIVIDADES Nº 4 – CODIFICACIÓN NAES” del presente, siempre que no se trate de actividades que en razón de existir distintas facetas pasibles de gravamen dentro del mismo rubro, en tanto no tengan previsto otro tratamiento en esta Ley o en el Código Fiscal.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Artículo 5°.- De conformidad con lo dispuesto por el Código Fiscal, se establecen las siguientes tasas para las actividades de Comercialización (mayorista y minorista), Reparaciones y otras actividades de prestaciones de obras y/o servicios que figuran en la “PLANILLA ADJUNTA DE ACTIVIDADES Nº 5 – CODIFICACIÓN NAES” del presente, siempre que no se trate de actividades que en razón de existir distintas facetas pasibles de gravamen dentro del mismo rubro, en tanto no tengan previsto otro tratamiento en esta Ley o en el Código Fiscal.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bCs/>
          <w:szCs w:val="22"/>
        </w:rPr>
      </w:pPr>
      <w:r w:rsidRPr="001F53D2">
        <w:rPr>
          <w:szCs w:val="22"/>
          <w:lang w:val="es-MX"/>
        </w:rPr>
        <w:t>Cuando las actividades sean realizadas por contribuyentes y/o responsables con ingresos brutos anuales en el ejercicio fiscal anterior iguales o inferiores a $303.200.000, se establece</w:t>
      </w:r>
      <w:r w:rsidRPr="001F53D2">
        <w:rPr>
          <w:bCs/>
          <w:szCs w:val="22"/>
          <w:lang w:val="es-MX"/>
        </w:rPr>
        <w:t xml:space="preserve"> la tasa del 3,00%. </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ind w:firstLine="708"/>
        <w:rPr>
          <w:bCs/>
          <w:szCs w:val="22"/>
        </w:rPr>
      </w:pPr>
      <w:r w:rsidRPr="001F53D2">
        <w:rPr>
          <w:bCs/>
          <w:szCs w:val="22"/>
          <w:lang w:val="es-MX"/>
        </w:rPr>
        <w:t>Cuando estos ingresos brutos sean superiores a $303.200.000, se establece</w:t>
      </w:r>
      <w:r w:rsidRPr="001F53D2">
        <w:rPr>
          <w:bCs/>
          <w:szCs w:val="22"/>
        </w:rPr>
        <w:t xml:space="preserve"> una tasa del 5,00%.</w:t>
      </w:r>
    </w:p>
    <w:p w:rsidR="00E667B7" w:rsidRPr="001F53D2" w:rsidRDefault="00E667B7" w:rsidP="001F53D2">
      <w:pPr>
        <w:tabs>
          <w:tab w:val="left" w:pos="709"/>
        </w:tabs>
        <w:ind w:firstLine="708"/>
        <w:rPr>
          <w:bCs/>
          <w:szCs w:val="22"/>
          <w:lang w:val="es-MX"/>
        </w:rPr>
      </w:pPr>
    </w:p>
    <w:p w:rsidR="00E667B7" w:rsidRPr="001F53D2" w:rsidRDefault="00E667B7" w:rsidP="001F53D2">
      <w:pPr>
        <w:tabs>
          <w:tab w:val="left" w:pos="709"/>
        </w:tabs>
        <w:rPr>
          <w:bCs/>
          <w:szCs w:val="22"/>
        </w:rPr>
      </w:pPr>
      <w:r w:rsidRPr="001F53D2">
        <w:rPr>
          <w:bCs/>
          <w:szCs w:val="22"/>
          <w:lang w:val="es-MX"/>
        </w:rPr>
        <w:t>Artículo 6°.- De conformidad con lo dispuesto por el Código Fiscal, se establecen las siguientes tasas para las actividades de prestaciones de obras y/o servicios de Restaurantes y Hoteles que figuran en la “PLANILLA ADJUNTA DE ACTIVIDADES N° 6 – CODIFICACIÓN NAES” del presente, en tanto no tengan previsto otro tratamiento en esta Ley o en el Código Fiscal.</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ind w:firstLine="708"/>
        <w:rPr>
          <w:bCs/>
          <w:szCs w:val="22"/>
        </w:rPr>
      </w:pPr>
      <w:r w:rsidRPr="001F53D2">
        <w:rPr>
          <w:bCs/>
          <w:szCs w:val="22"/>
          <w:lang w:val="es-MX"/>
        </w:rPr>
        <w:t xml:space="preserve">Cuando las actividades sean realizadas por contribuyentes y/o responsables con ingresos brutos anuales en el ejercicio fiscal anterior iguales o inferiores a </w:t>
      </w:r>
      <w:r w:rsidRPr="001F53D2">
        <w:rPr>
          <w:szCs w:val="22"/>
        </w:rPr>
        <w:t>$1.670.000.000</w:t>
      </w:r>
      <w:r w:rsidRPr="001F53D2">
        <w:rPr>
          <w:bCs/>
          <w:szCs w:val="22"/>
          <w:lang w:val="es-MX"/>
        </w:rPr>
        <w:t>, se establece la tasa del 3,00%.</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ind w:firstLine="708"/>
        <w:rPr>
          <w:bCs/>
          <w:szCs w:val="22"/>
        </w:rPr>
      </w:pPr>
      <w:r w:rsidRPr="001F53D2">
        <w:rPr>
          <w:bCs/>
          <w:szCs w:val="22"/>
          <w:lang w:val="es-MX"/>
        </w:rPr>
        <w:t xml:space="preserve">Cuando estos ingresos brutos sean superiores a </w:t>
      </w:r>
      <w:r w:rsidRPr="001F53D2">
        <w:rPr>
          <w:szCs w:val="22"/>
        </w:rPr>
        <w:t>$1.670.000.000</w:t>
      </w:r>
      <w:r w:rsidRPr="001F53D2">
        <w:rPr>
          <w:bCs/>
          <w:szCs w:val="22"/>
          <w:lang w:val="es-MX"/>
        </w:rPr>
        <w:t>, se establece una tasa del 4,50%.</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rPr>
          <w:bCs/>
          <w:szCs w:val="22"/>
        </w:rPr>
      </w:pPr>
      <w:r w:rsidRPr="001F53D2">
        <w:rPr>
          <w:bCs/>
          <w:szCs w:val="22"/>
          <w:lang w:val="es-MX"/>
        </w:rPr>
        <w:t>Artículo 7°.- De conformidad con lo dispuesto por el Código Fiscal, se establece la tasa del 2,00% para las siguientes actividades de prestaciones de obras y/o servicios relativas al Transporte especificadas en la “PLANILLA ADJUNTA DE ACTIVIDADES Nº 7 – CODIFICACIÓN NAES” del presente, en tanto no tengan previsto otro tratamiento en esta Ley o en el Código Fiscal.</w:t>
      </w:r>
    </w:p>
    <w:p w:rsidR="00E667B7" w:rsidRPr="001F53D2" w:rsidRDefault="00E667B7" w:rsidP="001F53D2">
      <w:pPr>
        <w:tabs>
          <w:tab w:val="left" w:pos="709"/>
        </w:tabs>
        <w:rPr>
          <w:bCs/>
          <w:szCs w:val="22"/>
        </w:rPr>
      </w:pPr>
    </w:p>
    <w:p w:rsidR="00E667B7" w:rsidRPr="001F53D2" w:rsidRDefault="00E667B7" w:rsidP="001F53D2">
      <w:pPr>
        <w:tabs>
          <w:tab w:val="left" w:pos="709"/>
        </w:tabs>
        <w:rPr>
          <w:szCs w:val="22"/>
        </w:rPr>
      </w:pPr>
      <w:r w:rsidRPr="001F53D2">
        <w:rPr>
          <w:bCs/>
          <w:szCs w:val="22"/>
          <w:lang w:val="es-MX"/>
        </w:rPr>
        <w:t>Artículo</w:t>
      </w:r>
      <w:r w:rsidRPr="001F53D2">
        <w:rPr>
          <w:szCs w:val="22"/>
          <w:lang w:val="es-MX"/>
        </w:rPr>
        <w:t xml:space="preserve"> 8°.- </w:t>
      </w:r>
      <w:r w:rsidRPr="001F53D2">
        <w:rPr>
          <w:szCs w:val="22"/>
        </w:rPr>
        <w:t xml:space="preserve">De conformidad con lo dispuesto por el Código Fiscal, </w:t>
      </w:r>
      <w:r w:rsidRPr="001F53D2">
        <w:rPr>
          <w:szCs w:val="22"/>
          <w:lang w:val="es-MX"/>
        </w:rPr>
        <w:t>se establecen</w:t>
      </w:r>
      <w:r w:rsidRPr="001F53D2">
        <w:rPr>
          <w:szCs w:val="22"/>
        </w:rPr>
        <w:t xml:space="preserve"> las siguientes tasas para las actividades de prestaciones de obras y/o servicios relativas a las Comunicaciones, especificadas en la “PLANILLA ADJUNTA DE ACTIVIDADES N° 8 – CODIFICACIÓN NAES” del presente, en tanto no tengan previsto otro tratamiento en esta Ley o en el Código Fiscal. </w:t>
      </w:r>
    </w:p>
    <w:p w:rsidR="00E667B7" w:rsidRPr="001F53D2" w:rsidRDefault="00E667B7" w:rsidP="001F53D2">
      <w:pPr>
        <w:widowControl w:val="0"/>
        <w:tabs>
          <w:tab w:val="left" w:pos="709"/>
        </w:tabs>
        <w:rPr>
          <w:szCs w:val="22"/>
        </w:rPr>
      </w:pPr>
    </w:p>
    <w:p w:rsidR="00E667B7" w:rsidRPr="001F53D2" w:rsidRDefault="00E667B7" w:rsidP="001F53D2">
      <w:pPr>
        <w:widowControl w:val="0"/>
        <w:tabs>
          <w:tab w:val="left" w:pos="709"/>
        </w:tabs>
        <w:rPr>
          <w:bCs/>
          <w:szCs w:val="22"/>
        </w:rPr>
      </w:pPr>
      <w:r w:rsidRPr="001F53D2">
        <w:rPr>
          <w:szCs w:val="22"/>
        </w:rPr>
        <w:tab/>
        <w:t>Cuando las actividades sean realizadas por contribuyentes y/o responsables con ingresos brutos anuales en el ejercicio fiscal anterior iguales o inferiores a $1.670.000.000</w:t>
      </w:r>
      <w:r w:rsidRPr="001F53D2">
        <w:rPr>
          <w:bCs/>
          <w:szCs w:val="22"/>
        </w:rPr>
        <w:t xml:space="preserve">, </w:t>
      </w:r>
      <w:r w:rsidRPr="001F53D2">
        <w:rPr>
          <w:szCs w:val="22"/>
          <w:lang w:val="es-MX"/>
        </w:rPr>
        <w:t>se establece</w:t>
      </w:r>
      <w:r w:rsidRPr="001F53D2">
        <w:rPr>
          <w:bCs/>
          <w:szCs w:val="22"/>
        </w:rPr>
        <w:t xml:space="preserve"> la tasa del 3,00%. </w:t>
      </w:r>
    </w:p>
    <w:p w:rsidR="00E667B7" w:rsidRPr="001F53D2" w:rsidRDefault="00E667B7" w:rsidP="001F53D2">
      <w:pPr>
        <w:widowControl w:val="0"/>
        <w:tabs>
          <w:tab w:val="left" w:pos="709"/>
        </w:tabs>
        <w:rPr>
          <w:bCs/>
          <w:szCs w:val="22"/>
        </w:rPr>
      </w:pPr>
    </w:p>
    <w:p w:rsidR="00E667B7" w:rsidRPr="001F53D2" w:rsidRDefault="00E667B7" w:rsidP="001F53D2">
      <w:pPr>
        <w:tabs>
          <w:tab w:val="left" w:pos="709"/>
        </w:tabs>
        <w:rPr>
          <w:bCs/>
          <w:szCs w:val="22"/>
        </w:rPr>
      </w:pPr>
      <w:r w:rsidRPr="001F53D2">
        <w:rPr>
          <w:bCs/>
          <w:szCs w:val="22"/>
        </w:rPr>
        <w:tab/>
        <w:t xml:space="preserve">Cuando estos ingresos brutos sean superiores a </w:t>
      </w:r>
      <w:r w:rsidRPr="001F53D2">
        <w:rPr>
          <w:szCs w:val="22"/>
        </w:rPr>
        <w:t>$1.670.000.000</w:t>
      </w:r>
      <w:r w:rsidRPr="001F53D2">
        <w:rPr>
          <w:bCs/>
          <w:szCs w:val="22"/>
        </w:rPr>
        <w:t xml:space="preserve">, </w:t>
      </w:r>
      <w:r w:rsidRPr="001F53D2">
        <w:rPr>
          <w:szCs w:val="22"/>
          <w:lang w:val="es-MX"/>
        </w:rPr>
        <w:t>se establece</w:t>
      </w:r>
      <w:r w:rsidRPr="001F53D2">
        <w:rPr>
          <w:bCs/>
          <w:szCs w:val="22"/>
        </w:rPr>
        <w:t xml:space="preserve"> una tasa del 4,00%.</w:t>
      </w:r>
    </w:p>
    <w:p w:rsidR="00E667B7" w:rsidRPr="001F53D2" w:rsidRDefault="00E667B7" w:rsidP="001F53D2">
      <w:pPr>
        <w:widowControl w:val="0"/>
        <w:tabs>
          <w:tab w:val="left" w:pos="709"/>
        </w:tabs>
        <w:rPr>
          <w:bCs/>
          <w:szCs w:val="22"/>
        </w:rPr>
      </w:pPr>
    </w:p>
    <w:p w:rsidR="00E667B7" w:rsidRPr="001F53D2" w:rsidRDefault="00E667B7" w:rsidP="001F53D2">
      <w:pPr>
        <w:tabs>
          <w:tab w:val="left" w:pos="709"/>
        </w:tabs>
        <w:rPr>
          <w:bCs/>
          <w:szCs w:val="22"/>
        </w:rPr>
      </w:pPr>
      <w:r w:rsidRPr="001F53D2">
        <w:rPr>
          <w:bCs/>
          <w:szCs w:val="22"/>
          <w:lang w:val="es-MX"/>
        </w:rPr>
        <w:t xml:space="preserve">Artículo 9°.- De conformidad con lo dispuesto por el Código Fiscal, </w:t>
      </w:r>
      <w:r w:rsidRPr="001F53D2">
        <w:rPr>
          <w:szCs w:val="22"/>
          <w:lang w:val="es-MX"/>
        </w:rPr>
        <w:t>se establecen</w:t>
      </w:r>
      <w:r w:rsidRPr="001F53D2">
        <w:rPr>
          <w:bCs/>
          <w:szCs w:val="22"/>
          <w:lang w:val="es-MX"/>
        </w:rPr>
        <w:t xml:space="preserve"> las siguientes tasas para las actividades de prestaciones de obras y/o servicios relativas a los Servicios Inmobiliarios Empresariales y de Alquiler, especificadas en la “PLANILLA ADJUNTA DE ACTIVIDADES N° 9 – CODIFICACIÓN NAES” del presente, en tanto no tengan previsto otro tratamiento en esta Ley o en el Código Fiscal.</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ind w:firstLine="708"/>
        <w:rPr>
          <w:bCs/>
          <w:szCs w:val="22"/>
        </w:rPr>
      </w:pPr>
      <w:r w:rsidRPr="001F53D2">
        <w:rPr>
          <w:bCs/>
          <w:szCs w:val="22"/>
          <w:lang w:val="es-MX"/>
        </w:rPr>
        <w:t xml:space="preserve">Cuando las actividades sean realizadas por contribuyentes y/o responsables con ingresos brutos anuales en el ejercicio fiscal anterior iguales o inferiores a </w:t>
      </w:r>
      <w:r w:rsidRPr="001F53D2">
        <w:rPr>
          <w:szCs w:val="22"/>
        </w:rPr>
        <w:t>$1.670.000.000</w:t>
      </w:r>
      <w:r w:rsidRPr="001F53D2">
        <w:rPr>
          <w:bCs/>
          <w:szCs w:val="22"/>
          <w:lang w:val="es-MX"/>
        </w:rPr>
        <w:t xml:space="preserve">, </w:t>
      </w:r>
      <w:r w:rsidRPr="001F53D2">
        <w:rPr>
          <w:szCs w:val="22"/>
          <w:lang w:val="es-MX"/>
        </w:rPr>
        <w:t>se establece</w:t>
      </w:r>
      <w:r w:rsidRPr="001F53D2">
        <w:rPr>
          <w:bCs/>
          <w:szCs w:val="22"/>
          <w:lang w:val="es-MX"/>
        </w:rPr>
        <w:t xml:space="preserve"> la tasa del 3,00%.</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ind w:firstLine="708"/>
        <w:rPr>
          <w:bCs/>
          <w:szCs w:val="22"/>
        </w:rPr>
      </w:pPr>
      <w:r w:rsidRPr="001F53D2">
        <w:rPr>
          <w:bCs/>
          <w:szCs w:val="22"/>
          <w:lang w:val="es-MX"/>
        </w:rPr>
        <w:t xml:space="preserve">Cuando estos ingresos brutos sean superiores a </w:t>
      </w:r>
      <w:r w:rsidRPr="001F53D2">
        <w:rPr>
          <w:szCs w:val="22"/>
        </w:rPr>
        <w:t>$1.670.000.000</w:t>
      </w:r>
      <w:r w:rsidRPr="001F53D2">
        <w:rPr>
          <w:bCs/>
          <w:szCs w:val="22"/>
          <w:lang w:val="es-MX"/>
        </w:rPr>
        <w:t xml:space="preserve">, </w:t>
      </w:r>
      <w:r w:rsidRPr="001F53D2">
        <w:rPr>
          <w:szCs w:val="22"/>
          <w:lang w:val="es-MX"/>
        </w:rPr>
        <w:t>se establece</w:t>
      </w:r>
      <w:r w:rsidRPr="001F53D2">
        <w:rPr>
          <w:bCs/>
          <w:szCs w:val="22"/>
          <w:lang w:val="es-MX"/>
        </w:rPr>
        <w:t xml:space="preserve"> una tasa del 5,00%.</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rPr>
          <w:bCs/>
          <w:szCs w:val="22"/>
        </w:rPr>
      </w:pPr>
      <w:r w:rsidRPr="001F53D2">
        <w:rPr>
          <w:bCs/>
          <w:szCs w:val="22"/>
          <w:lang w:val="es-MX"/>
        </w:rPr>
        <w:t xml:space="preserve">Artículo 10.- De conformidad con lo dispuesto por el Código Fiscal, </w:t>
      </w:r>
      <w:r w:rsidRPr="001F53D2">
        <w:rPr>
          <w:szCs w:val="22"/>
          <w:lang w:val="es-MX"/>
        </w:rPr>
        <w:t>se establecen</w:t>
      </w:r>
      <w:r w:rsidRPr="001F53D2">
        <w:rPr>
          <w:bCs/>
          <w:szCs w:val="22"/>
          <w:lang w:val="es-MX"/>
        </w:rPr>
        <w:t xml:space="preserve"> las siguientes tasas para las actividades de prestaciones de obras y/o servicios relativas a los Servicios Sociales y de Salud, especificadas en la “PLANILLA ADJUNTA DE ACTIVIDADES N° 10 – CODIFICACIÓN NAES” del presente, en tanto no tengan previsto otro tratamiento en esta Ley o en el Código Fiscal.</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ind w:firstLine="708"/>
        <w:rPr>
          <w:bCs/>
          <w:szCs w:val="22"/>
        </w:rPr>
      </w:pPr>
      <w:r w:rsidRPr="001F53D2">
        <w:rPr>
          <w:bCs/>
          <w:szCs w:val="22"/>
          <w:lang w:val="es-MX"/>
        </w:rPr>
        <w:t xml:space="preserve">Cuando las actividades sean realizadas por contribuyentes y/o responsables con ingresos brutos anuales en el ejercicio fiscal anterior, iguales o inferiores a </w:t>
      </w:r>
      <w:r w:rsidRPr="001F53D2">
        <w:rPr>
          <w:szCs w:val="22"/>
        </w:rPr>
        <w:t>$1.670.000.000</w:t>
      </w:r>
      <w:r w:rsidRPr="001F53D2">
        <w:rPr>
          <w:bCs/>
          <w:szCs w:val="22"/>
          <w:lang w:val="es-MX"/>
        </w:rPr>
        <w:t xml:space="preserve">, </w:t>
      </w:r>
      <w:r w:rsidRPr="001F53D2">
        <w:rPr>
          <w:szCs w:val="22"/>
          <w:lang w:val="es-MX"/>
        </w:rPr>
        <w:t>se establece</w:t>
      </w:r>
      <w:r w:rsidRPr="001F53D2">
        <w:rPr>
          <w:bCs/>
          <w:szCs w:val="22"/>
          <w:lang w:val="es-MX"/>
        </w:rPr>
        <w:t xml:space="preserve"> la tasa del 3,00%. </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ind w:firstLine="708"/>
        <w:rPr>
          <w:bCs/>
          <w:szCs w:val="22"/>
        </w:rPr>
      </w:pPr>
      <w:r w:rsidRPr="001F53D2">
        <w:rPr>
          <w:bCs/>
          <w:szCs w:val="22"/>
          <w:lang w:val="es-MX"/>
        </w:rPr>
        <w:t xml:space="preserve">Cuando estos ingresos brutos sean superiores a </w:t>
      </w:r>
      <w:r w:rsidRPr="001F53D2">
        <w:rPr>
          <w:szCs w:val="22"/>
        </w:rPr>
        <w:t>$1.670.000.000</w:t>
      </w:r>
      <w:r w:rsidRPr="001F53D2">
        <w:rPr>
          <w:bCs/>
          <w:szCs w:val="22"/>
          <w:lang w:val="es-MX"/>
        </w:rPr>
        <w:t xml:space="preserve">, </w:t>
      </w:r>
      <w:r w:rsidRPr="001F53D2">
        <w:rPr>
          <w:szCs w:val="22"/>
          <w:lang w:val="es-MX"/>
        </w:rPr>
        <w:t>se establece</w:t>
      </w:r>
      <w:r w:rsidRPr="001F53D2">
        <w:rPr>
          <w:bCs/>
          <w:szCs w:val="22"/>
          <w:lang w:val="es-MX"/>
        </w:rPr>
        <w:t xml:space="preserve"> una tasa del 4,75%. </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rPr>
          <w:szCs w:val="22"/>
        </w:rPr>
      </w:pPr>
      <w:r w:rsidRPr="001F53D2">
        <w:rPr>
          <w:szCs w:val="22"/>
          <w:lang w:val="es-MX"/>
        </w:rPr>
        <w:t xml:space="preserve">Artículo 11.- De conformidad con lo dispuesto por el Código Fiscal, se establecen las siguientes tasas generales para las actividades de prestaciones de obras y/o servicios relativas a los Servicios Comunitarios, Sociales y Personales </w:t>
      </w:r>
      <w:proofErr w:type="spellStart"/>
      <w:r w:rsidRPr="001F53D2">
        <w:rPr>
          <w:szCs w:val="22"/>
          <w:lang w:val="es-MX"/>
        </w:rPr>
        <w:t>n.c.p.</w:t>
      </w:r>
      <w:proofErr w:type="spellEnd"/>
      <w:r w:rsidRPr="001F53D2">
        <w:rPr>
          <w:szCs w:val="22"/>
          <w:lang w:val="es-MX"/>
        </w:rPr>
        <w:t>, Enseñanza, Administración Pública, Defensa y Seguridad Social Obligatoria especificadas en la “PLANILLA ADJUNTA DE ACTIVIDADES N° 11 – CODIFICACIÓN NAES” del presente, en tanto no tengan previsto otro tratamiento en esta Ley o en el Código Fiscal.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szCs w:val="22"/>
        </w:rPr>
      </w:pPr>
      <w:r w:rsidRPr="001F53D2">
        <w:rPr>
          <w:szCs w:val="22"/>
          <w:lang w:val="es-MX"/>
        </w:rPr>
        <w:t xml:space="preserve">Cuando las actividades sean realizadas por contribuyentes y/o responsables con ingresos brutos anuales en el ejercicio fiscal anterior, iguales o inferiores a </w:t>
      </w:r>
      <w:r w:rsidRPr="001F53D2">
        <w:rPr>
          <w:szCs w:val="22"/>
        </w:rPr>
        <w:t>$1.670.000.000</w:t>
      </w:r>
      <w:r w:rsidRPr="001F53D2">
        <w:rPr>
          <w:szCs w:val="22"/>
          <w:lang w:val="es-MX"/>
        </w:rPr>
        <w:t>, se establece la tasa del 3,00%.</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szCs w:val="22"/>
        </w:rPr>
      </w:pPr>
      <w:r w:rsidRPr="001F53D2">
        <w:rPr>
          <w:szCs w:val="22"/>
          <w:lang w:val="es-MX"/>
        </w:rPr>
        <w:t xml:space="preserve">Cuando estos ingresos brutos sean superiores a </w:t>
      </w:r>
      <w:r w:rsidRPr="001F53D2">
        <w:rPr>
          <w:szCs w:val="22"/>
        </w:rPr>
        <w:t>$1.670.000.000</w:t>
      </w:r>
      <w:r w:rsidRPr="001F53D2">
        <w:rPr>
          <w:szCs w:val="22"/>
          <w:lang w:val="es-MX"/>
        </w:rPr>
        <w:t>, se establece una tasa del 5,00%.</w:t>
      </w: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r w:rsidRPr="001F53D2">
        <w:rPr>
          <w:szCs w:val="22"/>
          <w:lang w:val="es-MX"/>
        </w:rPr>
        <w:t>Artículo 12.- De conformidad con lo dispuesto por el Código Fiscal, se establece la tasa del 5,50% para las actividades enunciadas a continuación:</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1. Compañías de Capitalización y Ahorro. Compañías de Seguros de Retiro.</w:t>
      </w:r>
    </w:p>
    <w:p w:rsidR="00E667B7" w:rsidRPr="001F53D2" w:rsidRDefault="00E667B7" w:rsidP="001F53D2">
      <w:pPr>
        <w:tabs>
          <w:tab w:val="left" w:pos="709"/>
        </w:tabs>
        <w:rPr>
          <w:szCs w:val="22"/>
        </w:rPr>
      </w:pPr>
    </w:p>
    <w:tbl>
      <w:tblPr>
        <w:tblW w:w="9072"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28" w:type="dxa"/>
          <w:bottom w:w="28" w:type="dxa"/>
        </w:tblCellMar>
        <w:tblLook w:val="0000"/>
      </w:tblPr>
      <w:tblGrid>
        <w:gridCol w:w="1134"/>
        <w:gridCol w:w="7938"/>
      </w:tblGrid>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643009</w:t>
            </w:r>
          </w:p>
        </w:tc>
        <w:tc>
          <w:tcPr>
            <w:tcW w:w="7938" w:type="dxa"/>
            <w:vAlign w:val="center"/>
          </w:tcPr>
          <w:p w:rsidR="00E667B7" w:rsidRPr="001F53D2" w:rsidRDefault="00E667B7" w:rsidP="001F53D2">
            <w:pPr>
              <w:tabs>
                <w:tab w:val="left" w:pos="709"/>
              </w:tabs>
              <w:rPr>
                <w:szCs w:val="22"/>
              </w:rPr>
            </w:pPr>
            <w:r w:rsidRPr="001F53D2">
              <w:rPr>
                <w:szCs w:val="22"/>
                <w:lang w:val="es-MX"/>
              </w:rPr>
              <w:t xml:space="preserve">Fondos y sociedades de inversión y entidades financieras similares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651120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seguros de vida</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663000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gestión de fondos a cambio de una retribución o por contrata</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lastRenderedPageBreak/>
        <w:t>2. Casas, sociedades o personas que compren o vendan pólizas de empeño, anuncien transacciones o adelanten dinero sobre ellas, por cuenta propia o en comisión.</w:t>
      </w:r>
    </w:p>
    <w:p w:rsidR="00E667B7" w:rsidRPr="001F53D2" w:rsidRDefault="00E667B7" w:rsidP="001F53D2">
      <w:pPr>
        <w:tabs>
          <w:tab w:val="left" w:pos="709"/>
        </w:tabs>
        <w:rPr>
          <w:szCs w:val="22"/>
          <w:lang w:val="es-MX"/>
        </w:rPr>
      </w:pPr>
    </w:p>
    <w:tbl>
      <w:tblPr>
        <w:tblW w:w="9072"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28" w:type="dxa"/>
          <w:bottom w:w="28" w:type="dxa"/>
        </w:tblCellMar>
        <w:tblLook w:val="0000"/>
      </w:tblPr>
      <w:tblGrid>
        <w:gridCol w:w="1134"/>
        <w:gridCol w:w="7938"/>
      </w:tblGrid>
      <w:tr w:rsidR="00E667B7" w:rsidRPr="001F53D2" w:rsidTr="00E667B7">
        <w:trPr>
          <w:trHeight w:val="532"/>
          <w:jc w:val="center"/>
        </w:trPr>
        <w:tc>
          <w:tcPr>
            <w:tcW w:w="1134" w:type="dxa"/>
            <w:vAlign w:val="center"/>
          </w:tcPr>
          <w:p w:rsidR="00E667B7" w:rsidRPr="001F53D2" w:rsidRDefault="00E667B7" w:rsidP="001F53D2">
            <w:pPr>
              <w:tabs>
                <w:tab w:val="left" w:pos="709"/>
              </w:tabs>
              <w:rPr>
                <w:szCs w:val="22"/>
                <w:lang w:val="es-MX"/>
              </w:rPr>
            </w:pPr>
            <w:r w:rsidRPr="001F53D2">
              <w:rPr>
                <w:szCs w:val="22"/>
                <w:lang w:val="es-MX"/>
              </w:rPr>
              <w:t>649991</w:t>
            </w:r>
          </w:p>
        </w:tc>
        <w:tc>
          <w:tcPr>
            <w:tcW w:w="7938" w:type="dxa"/>
            <w:vAlign w:val="center"/>
          </w:tcPr>
          <w:p w:rsidR="00E667B7" w:rsidRPr="001F53D2" w:rsidRDefault="00E667B7" w:rsidP="001F53D2">
            <w:pPr>
              <w:tabs>
                <w:tab w:val="left" w:pos="709"/>
              </w:tabs>
              <w:rPr>
                <w:szCs w:val="22"/>
                <w:lang w:val="es-MX"/>
              </w:rPr>
            </w:pPr>
            <w:r w:rsidRPr="001F53D2">
              <w:rPr>
                <w:szCs w:val="22"/>
                <w:lang w:val="es-MX"/>
              </w:rPr>
              <w:t>Servicios de socios inversores en sociedades regulares según Ley N° 19.550 – S.R.L., S.C.A, etc., excepto socios inversores en sociedades anónimas incluidos en 649999</w:t>
            </w:r>
          </w:p>
        </w:tc>
      </w:tr>
      <w:tr w:rsidR="00E667B7" w:rsidRPr="001F53D2" w:rsidTr="00E667B7">
        <w:trPr>
          <w:jc w:val="center"/>
        </w:trPr>
        <w:tc>
          <w:tcPr>
            <w:tcW w:w="1134" w:type="dxa"/>
            <w:vAlign w:val="center"/>
          </w:tcPr>
          <w:p w:rsidR="00E667B7" w:rsidRPr="001F53D2" w:rsidRDefault="00E667B7" w:rsidP="001F53D2">
            <w:pPr>
              <w:tabs>
                <w:tab w:val="left" w:pos="709"/>
              </w:tabs>
              <w:rPr>
                <w:szCs w:val="22"/>
                <w:lang w:val="es-MX"/>
              </w:rPr>
            </w:pPr>
            <w:r w:rsidRPr="001F53D2">
              <w:rPr>
                <w:szCs w:val="22"/>
                <w:lang w:val="es-MX"/>
              </w:rPr>
              <w:t>649999</w:t>
            </w:r>
          </w:p>
        </w:tc>
        <w:tc>
          <w:tcPr>
            <w:tcW w:w="7938" w:type="dxa"/>
            <w:vAlign w:val="center"/>
          </w:tcPr>
          <w:p w:rsidR="00E667B7" w:rsidRPr="001F53D2" w:rsidRDefault="00E667B7" w:rsidP="001F53D2">
            <w:pPr>
              <w:tabs>
                <w:tab w:val="left" w:pos="709"/>
              </w:tabs>
              <w:rPr>
                <w:szCs w:val="22"/>
                <w:lang w:val="es-MX"/>
              </w:rPr>
            </w:pPr>
            <w:r w:rsidRPr="001F53D2">
              <w:rPr>
                <w:szCs w:val="22"/>
                <w:lang w:val="es-MX"/>
              </w:rPr>
              <w:t xml:space="preserve">Servicios de financiación y actividades financieras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rPr>
                <w:szCs w:val="22"/>
                <w:lang w:val="es-MX"/>
              </w:rPr>
            </w:pPr>
            <w:r w:rsidRPr="001F53D2">
              <w:rPr>
                <w:szCs w:val="22"/>
                <w:lang w:val="es-MX"/>
              </w:rPr>
              <w:t>661999</w:t>
            </w:r>
          </w:p>
        </w:tc>
        <w:tc>
          <w:tcPr>
            <w:tcW w:w="7938" w:type="dxa"/>
            <w:vAlign w:val="center"/>
          </w:tcPr>
          <w:p w:rsidR="00E667B7" w:rsidRPr="001F53D2" w:rsidRDefault="00E667B7" w:rsidP="001F53D2">
            <w:pPr>
              <w:tabs>
                <w:tab w:val="left" w:pos="709"/>
              </w:tabs>
              <w:rPr>
                <w:szCs w:val="22"/>
                <w:lang w:val="es-MX"/>
              </w:rPr>
            </w:pPr>
            <w:r w:rsidRPr="001F53D2">
              <w:rPr>
                <w:szCs w:val="22"/>
                <w:lang w:val="es-MX"/>
              </w:rPr>
              <w:t xml:space="preserve">Servicios auxiliares a la intermediación financiera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rPr>
                <w:szCs w:val="22"/>
                <w:lang w:val="es-MX"/>
              </w:rPr>
            </w:pPr>
            <w:r w:rsidRPr="001F53D2">
              <w:rPr>
                <w:szCs w:val="22"/>
                <w:lang w:val="es-MX"/>
              </w:rPr>
              <w:t>829100</w:t>
            </w:r>
          </w:p>
        </w:tc>
        <w:tc>
          <w:tcPr>
            <w:tcW w:w="7938" w:type="dxa"/>
            <w:vAlign w:val="center"/>
          </w:tcPr>
          <w:p w:rsidR="00E667B7" w:rsidRPr="001F53D2" w:rsidRDefault="00E667B7" w:rsidP="001F53D2">
            <w:pPr>
              <w:tabs>
                <w:tab w:val="left" w:pos="709"/>
              </w:tabs>
              <w:rPr>
                <w:szCs w:val="22"/>
                <w:lang w:val="es-MX"/>
              </w:rPr>
            </w:pPr>
            <w:r w:rsidRPr="001F53D2">
              <w:rPr>
                <w:szCs w:val="22"/>
                <w:lang w:val="es-MX"/>
              </w:rPr>
              <w:t>Servicios de agencias de cobro y calificación crediticia</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3. Compañías de seguros.</w:t>
      </w:r>
    </w:p>
    <w:p w:rsidR="00E667B7" w:rsidRPr="001F53D2" w:rsidRDefault="00E667B7" w:rsidP="001F53D2">
      <w:pPr>
        <w:tabs>
          <w:tab w:val="left" w:pos="709"/>
        </w:tabs>
        <w:rPr>
          <w:szCs w:val="22"/>
          <w:lang w:val="es-MX"/>
        </w:rPr>
      </w:pPr>
    </w:p>
    <w:tbl>
      <w:tblPr>
        <w:tblW w:w="9072"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28" w:type="dxa"/>
          <w:bottom w:w="28" w:type="dxa"/>
        </w:tblCellMar>
        <w:tblLook w:val="0000"/>
      </w:tblPr>
      <w:tblGrid>
        <w:gridCol w:w="1134"/>
        <w:gridCol w:w="7938"/>
      </w:tblGrid>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651110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seguros de salud</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651120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seguros de vida</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651130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seguros personales excepto los de salud y de vida</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651220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seguros patrimoniales excepto los de las aseguradoras de riesgo de trabajo (ART)</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652000</w:t>
            </w:r>
          </w:p>
        </w:tc>
        <w:tc>
          <w:tcPr>
            <w:tcW w:w="7938" w:type="dxa"/>
            <w:vAlign w:val="center"/>
          </w:tcPr>
          <w:p w:rsidR="00E667B7" w:rsidRPr="001F53D2" w:rsidRDefault="00E667B7" w:rsidP="001F53D2">
            <w:pPr>
              <w:tabs>
                <w:tab w:val="left" w:pos="709"/>
              </w:tabs>
              <w:rPr>
                <w:szCs w:val="22"/>
              </w:rPr>
            </w:pPr>
            <w:r w:rsidRPr="001F53D2">
              <w:rPr>
                <w:szCs w:val="22"/>
                <w:lang w:val="es-MX"/>
              </w:rPr>
              <w:t>Reaseguros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662010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evaluación de riesgos y daños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662020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productores y asesores de seguros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662090</w:t>
            </w:r>
          </w:p>
        </w:tc>
        <w:tc>
          <w:tcPr>
            <w:tcW w:w="7938" w:type="dxa"/>
            <w:vAlign w:val="center"/>
          </w:tcPr>
          <w:p w:rsidR="00E667B7" w:rsidRPr="001F53D2" w:rsidRDefault="00E667B7" w:rsidP="001F53D2">
            <w:pPr>
              <w:tabs>
                <w:tab w:val="left" w:pos="709"/>
              </w:tabs>
              <w:rPr>
                <w:szCs w:val="22"/>
              </w:rPr>
            </w:pPr>
            <w:r w:rsidRPr="001F53D2">
              <w:rPr>
                <w:szCs w:val="22"/>
                <w:lang w:val="es-MX"/>
              </w:rPr>
              <w:t xml:space="preserve">Servicios auxiliares a los servicios de seguros </w:t>
            </w:r>
            <w:proofErr w:type="spellStart"/>
            <w:r w:rsidRPr="001F53D2">
              <w:rPr>
                <w:szCs w:val="22"/>
                <w:lang w:val="es-MX"/>
              </w:rPr>
              <w:t>n.c.p.</w:t>
            </w:r>
            <w:proofErr w:type="spellEnd"/>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4. Administradoras de Fondos de Jubilaciones y Pensiones (AFJP) y Aseguradoras de Riesgo de Trabajo (ART).</w:t>
      </w:r>
    </w:p>
    <w:p w:rsidR="00E667B7" w:rsidRPr="001F53D2" w:rsidRDefault="00E667B7" w:rsidP="001F53D2">
      <w:pPr>
        <w:tabs>
          <w:tab w:val="left" w:pos="709"/>
        </w:tabs>
        <w:rPr>
          <w:szCs w:val="22"/>
          <w:lang w:val="es-MX"/>
        </w:rPr>
      </w:pPr>
    </w:p>
    <w:tbl>
      <w:tblPr>
        <w:tblW w:w="9072"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28" w:type="dxa"/>
          <w:bottom w:w="28" w:type="dxa"/>
        </w:tblCellMar>
        <w:tblLook w:val="0000"/>
      </w:tblPr>
      <w:tblGrid>
        <w:gridCol w:w="1134"/>
        <w:gridCol w:w="7938"/>
      </w:tblGrid>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651210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aseguradoras de riesgo de trabajo (ART)</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653000</w:t>
            </w:r>
          </w:p>
        </w:tc>
        <w:tc>
          <w:tcPr>
            <w:tcW w:w="7938" w:type="dxa"/>
            <w:vAlign w:val="center"/>
          </w:tcPr>
          <w:p w:rsidR="00E667B7" w:rsidRPr="001F53D2" w:rsidRDefault="00E667B7" w:rsidP="001F53D2">
            <w:pPr>
              <w:tabs>
                <w:tab w:val="left" w:pos="709"/>
              </w:tabs>
              <w:rPr>
                <w:szCs w:val="22"/>
              </w:rPr>
            </w:pPr>
            <w:r w:rsidRPr="001F53D2">
              <w:rPr>
                <w:szCs w:val="22"/>
                <w:lang w:val="es-MX"/>
              </w:rPr>
              <w:t>Administración de fondos de pensiones, excepto la seguridad social obligatoria</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5. Empresas o personas dedicadas a la negociación de órdenes de compra.</w:t>
      </w:r>
    </w:p>
    <w:p w:rsidR="00E667B7" w:rsidRPr="001F53D2" w:rsidRDefault="00E667B7" w:rsidP="001F53D2">
      <w:pPr>
        <w:tabs>
          <w:tab w:val="left" w:pos="709"/>
        </w:tabs>
        <w:rPr>
          <w:szCs w:val="22"/>
          <w:lang w:val="es-MX"/>
        </w:rPr>
      </w:pPr>
    </w:p>
    <w:tbl>
      <w:tblPr>
        <w:tblW w:w="9072"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8"/>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lang w:val="es-MX"/>
              </w:rPr>
            </w:pPr>
            <w:r w:rsidRPr="001F53D2">
              <w:rPr>
                <w:szCs w:val="22"/>
                <w:lang w:val="es-MX"/>
              </w:rPr>
              <w:t>649910</w:t>
            </w:r>
          </w:p>
        </w:tc>
        <w:tc>
          <w:tcPr>
            <w:tcW w:w="7938" w:type="dxa"/>
          </w:tcPr>
          <w:p w:rsidR="00E667B7" w:rsidRPr="001F53D2" w:rsidRDefault="00E667B7" w:rsidP="001F53D2">
            <w:pPr>
              <w:tabs>
                <w:tab w:val="left" w:pos="709"/>
              </w:tabs>
              <w:rPr>
                <w:szCs w:val="22"/>
                <w:lang w:val="es-MX"/>
              </w:rPr>
            </w:pPr>
            <w:r w:rsidRPr="001F53D2">
              <w:rPr>
                <w:szCs w:val="22"/>
                <w:lang w:val="es-MX"/>
              </w:rPr>
              <w:t>Servicios de agentes de mercado abierto "puros”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lang w:val="es-MX"/>
              </w:rPr>
            </w:pPr>
            <w:r w:rsidRPr="001F53D2">
              <w:rPr>
                <w:szCs w:val="22"/>
                <w:lang w:val="es-MX"/>
              </w:rPr>
              <w:t>649991</w:t>
            </w:r>
          </w:p>
        </w:tc>
        <w:tc>
          <w:tcPr>
            <w:tcW w:w="7938" w:type="dxa"/>
          </w:tcPr>
          <w:p w:rsidR="00E667B7" w:rsidRPr="001F53D2" w:rsidRDefault="00E667B7" w:rsidP="001F53D2">
            <w:pPr>
              <w:tabs>
                <w:tab w:val="left" w:pos="709"/>
              </w:tabs>
              <w:rPr>
                <w:szCs w:val="22"/>
                <w:lang w:val="es-MX"/>
              </w:rPr>
            </w:pPr>
            <w:r w:rsidRPr="001F53D2">
              <w:rPr>
                <w:szCs w:val="22"/>
                <w:lang w:val="es-MX"/>
              </w:rPr>
              <w:t>Servicios de socios inversores en sociedades regulares según Ley 19.550 - S.R.L., S.C.A, etc., excepto socios inversores en sociedades anónimas incluidos en 649999</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lang w:val="es-MX"/>
              </w:rPr>
            </w:pPr>
            <w:r w:rsidRPr="001F53D2">
              <w:rPr>
                <w:szCs w:val="22"/>
                <w:lang w:val="es-MX"/>
              </w:rPr>
              <w:t>661991</w:t>
            </w:r>
          </w:p>
        </w:tc>
        <w:tc>
          <w:tcPr>
            <w:tcW w:w="7938" w:type="dxa"/>
          </w:tcPr>
          <w:p w:rsidR="00E667B7" w:rsidRPr="001F53D2" w:rsidRDefault="00E667B7" w:rsidP="001F53D2">
            <w:pPr>
              <w:tabs>
                <w:tab w:val="left" w:pos="709"/>
              </w:tabs>
              <w:rPr>
                <w:szCs w:val="22"/>
                <w:lang w:val="es-MX"/>
              </w:rPr>
            </w:pPr>
            <w:r w:rsidRPr="001F53D2">
              <w:rPr>
                <w:szCs w:val="22"/>
                <w:lang w:val="es-MX"/>
              </w:rPr>
              <w:t>Servicios de envío y recepción de fondos desde y hacia el exterior</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lang w:val="es-MX"/>
              </w:rPr>
            </w:pPr>
            <w:r w:rsidRPr="001F53D2">
              <w:rPr>
                <w:szCs w:val="22"/>
                <w:lang w:val="es-MX"/>
              </w:rPr>
              <w:t>661999</w:t>
            </w:r>
          </w:p>
        </w:tc>
        <w:tc>
          <w:tcPr>
            <w:tcW w:w="7938" w:type="dxa"/>
          </w:tcPr>
          <w:p w:rsidR="00E667B7" w:rsidRPr="001F53D2" w:rsidRDefault="00E667B7" w:rsidP="001F53D2">
            <w:pPr>
              <w:tabs>
                <w:tab w:val="left" w:pos="709"/>
              </w:tabs>
              <w:rPr>
                <w:szCs w:val="22"/>
                <w:lang w:val="es-MX"/>
              </w:rPr>
            </w:pPr>
            <w:r w:rsidRPr="001F53D2">
              <w:rPr>
                <w:szCs w:val="22"/>
                <w:lang w:val="es-MX"/>
              </w:rPr>
              <w:t xml:space="preserve">Servicios auxiliares a la intermediación financiera </w:t>
            </w:r>
            <w:proofErr w:type="spellStart"/>
            <w:r w:rsidRPr="001F53D2">
              <w:rPr>
                <w:szCs w:val="22"/>
                <w:lang w:val="es-MX"/>
              </w:rPr>
              <w:t>n.c.p.</w:t>
            </w:r>
            <w:proofErr w:type="spellEnd"/>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Artículo 13.- De conformidad con lo dispuesto por el Código Fiscal, se establece la tasa del 5,50% para las actividades enunciadas a continuación:</w:t>
      </w: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r w:rsidRPr="001F53D2">
        <w:rPr>
          <w:szCs w:val="22"/>
          <w:lang w:val="es-MX"/>
        </w:rPr>
        <w:t>1. Agentes de bolsa.</w:t>
      </w:r>
    </w:p>
    <w:p w:rsidR="00E667B7" w:rsidRPr="001F53D2" w:rsidRDefault="00E667B7" w:rsidP="001F53D2">
      <w:pPr>
        <w:tabs>
          <w:tab w:val="left" w:pos="709"/>
        </w:tabs>
        <w:rPr>
          <w:szCs w:val="22"/>
          <w:lang w:val="es-MX"/>
        </w:rPr>
      </w:pPr>
    </w:p>
    <w:tbl>
      <w:tblPr>
        <w:tblW w:w="9072"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8"/>
      </w:tblGrid>
      <w:tr w:rsidR="00E667B7" w:rsidRPr="001F53D2" w:rsidTr="007173F4">
        <w:trPr>
          <w:jc w:val="center"/>
        </w:trPr>
        <w:tc>
          <w:tcPr>
            <w:tcW w:w="1134" w:type="dxa"/>
          </w:tcPr>
          <w:p w:rsidR="00E667B7" w:rsidRPr="001F53D2" w:rsidRDefault="00E667B7" w:rsidP="001F53D2">
            <w:pPr>
              <w:tabs>
                <w:tab w:val="left" w:pos="709"/>
              </w:tabs>
              <w:jc w:val="center"/>
              <w:rPr>
                <w:szCs w:val="22"/>
              </w:rPr>
            </w:pPr>
            <w:r w:rsidRPr="001F53D2">
              <w:rPr>
                <w:szCs w:val="22"/>
                <w:lang w:val="es-MX"/>
              </w:rPr>
              <w:t>649910</w:t>
            </w:r>
          </w:p>
        </w:tc>
        <w:tc>
          <w:tcPr>
            <w:tcW w:w="7938" w:type="dxa"/>
          </w:tcPr>
          <w:p w:rsidR="00E667B7" w:rsidRPr="001F53D2" w:rsidRDefault="00E667B7" w:rsidP="001F53D2">
            <w:pPr>
              <w:tabs>
                <w:tab w:val="left" w:pos="709"/>
              </w:tabs>
              <w:ind w:right="-103"/>
              <w:rPr>
                <w:szCs w:val="22"/>
              </w:rPr>
            </w:pPr>
            <w:r w:rsidRPr="001F53D2">
              <w:rPr>
                <w:szCs w:val="22"/>
                <w:lang w:val="es-MX"/>
              </w:rPr>
              <w:t>Servicios de agentes de mercado abierto "puros”</w:t>
            </w:r>
          </w:p>
        </w:tc>
      </w:tr>
      <w:tr w:rsidR="00E667B7" w:rsidRPr="001F53D2" w:rsidTr="007173F4">
        <w:trPr>
          <w:jc w:val="center"/>
        </w:trPr>
        <w:tc>
          <w:tcPr>
            <w:tcW w:w="1134" w:type="dxa"/>
          </w:tcPr>
          <w:p w:rsidR="00E667B7" w:rsidRPr="001F53D2" w:rsidRDefault="00E667B7" w:rsidP="001F53D2">
            <w:pPr>
              <w:tabs>
                <w:tab w:val="left" w:pos="709"/>
              </w:tabs>
              <w:jc w:val="center"/>
              <w:rPr>
                <w:szCs w:val="22"/>
              </w:rPr>
            </w:pPr>
            <w:r w:rsidRPr="001F53D2">
              <w:rPr>
                <w:szCs w:val="22"/>
                <w:lang w:val="es-MX"/>
              </w:rPr>
              <w:t>661111</w:t>
            </w:r>
          </w:p>
        </w:tc>
        <w:tc>
          <w:tcPr>
            <w:tcW w:w="7938" w:type="dxa"/>
          </w:tcPr>
          <w:p w:rsidR="00E667B7" w:rsidRPr="001F53D2" w:rsidRDefault="00E667B7" w:rsidP="001F53D2">
            <w:pPr>
              <w:tabs>
                <w:tab w:val="left" w:pos="709"/>
              </w:tabs>
              <w:rPr>
                <w:szCs w:val="22"/>
              </w:rPr>
            </w:pPr>
            <w:r w:rsidRPr="001F53D2">
              <w:rPr>
                <w:szCs w:val="22"/>
                <w:lang w:val="es-MX"/>
              </w:rPr>
              <w:t>Servicios de mercados y cajas de valores</w:t>
            </w:r>
          </w:p>
        </w:tc>
      </w:tr>
      <w:tr w:rsidR="00E667B7" w:rsidRPr="001F53D2" w:rsidTr="007173F4">
        <w:trPr>
          <w:jc w:val="center"/>
        </w:trPr>
        <w:tc>
          <w:tcPr>
            <w:tcW w:w="1134" w:type="dxa"/>
          </w:tcPr>
          <w:p w:rsidR="00E667B7" w:rsidRPr="001F53D2" w:rsidRDefault="00E667B7" w:rsidP="001F53D2">
            <w:pPr>
              <w:tabs>
                <w:tab w:val="left" w:pos="709"/>
              </w:tabs>
              <w:jc w:val="center"/>
              <w:rPr>
                <w:szCs w:val="22"/>
              </w:rPr>
            </w:pPr>
            <w:r w:rsidRPr="001F53D2">
              <w:rPr>
                <w:szCs w:val="22"/>
                <w:lang w:val="es-MX"/>
              </w:rPr>
              <w:t>661121</w:t>
            </w:r>
          </w:p>
        </w:tc>
        <w:tc>
          <w:tcPr>
            <w:tcW w:w="7938" w:type="dxa"/>
          </w:tcPr>
          <w:p w:rsidR="00E667B7" w:rsidRPr="001F53D2" w:rsidRDefault="00E667B7" w:rsidP="001F53D2">
            <w:pPr>
              <w:tabs>
                <w:tab w:val="left" w:pos="709"/>
              </w:tabs>
              <w:rPr>
                <w:szCs w:val="22"/>
              </w:rPr>
            </w:pPr>
            <w:r w:rsidRPr="001F53D2">
              <w:rPr>
                <w:szCs w:val="22"/>
                <w:lang w:val="es-MX"/>
              </w:rPr>
              <w:t>Servicios de mercados a término</w:t>
            </w:r>
          </w:p>
        </w:tc>
      </w:tr>
      <w:tr w:rsidR="00E667B7" w:rsidRPr="001F53D2" w:rsidTr="007173F4">
        <w:trPr>
          <w:jc w:val="center"/>
        </w:trPr>
        <w:tc>
          <w:tcPr>
            <w:tcW w:w="1134" w:type="dxa"/>
          </w:tcPr>
          <w:p w:rsidR="00E667B7" w:rsidRPr="001F53D2" w:rsidRDefault="00E667B7" w:rsidP="001F53D2">
            <w:pPr>
              <w:tabs>
                <w:tab w:val="left" w:pos="709"/>
              </w:tabs>
              <w:jc w:val="center"/>
              <w:rPr>
                <w:szCs w:val="22"/>
              </w:rPr>
            </w:pPr>
            <w:r w:rsidRPr="001F53D2">
              <w:rPr>
                <w:szCs w:val="22"/>
                <w:lang w:val="es-MX"/>
              </w:rPr>
              <w:t>661131</w:t>
            </w:r>
          </w:p>
        </w:tc>
        <w:tc>
          <w:tcPr>
            <w:tcW w:w="7938" w:type="dxa"/>
          </w:tcPr>
          <w:p w:rsidR="00E667B7" w:rsidRPr="001F53D2" w:rsidRDefault="00E667B7" w:rsidP="001F53D2">
            <w:pPr>
              <w:tabs>
                <w:tab w:val="left" w:pos="709"/>
              </w:tabs>
              <w:rPr>
                <w:szCs w:val="22"/>
              </w:rPr>
            </w:pPr>
            <w:r w:rsidRPr="001F53D2">
              <w:rPr>
                <w:szCs w:val="22"/>
                <w:lang w:val="es-MX"/>
              </w:rPr>
              <w:t>Servicios de bolsas de comercio</w:t>
            </w:r>
          </w:p>
        </w:tc>
      </w:tr>
      <w:tr w:rsidR="00E667B7" w:rsidRPr="001F53D2" w:rsidTr="007173F4">
        <w:trPr>
          <w:jc w:val="center"/>
        </w:trPr>
        <w:tc>
          <w:tcPr>
            <w:tcW w:w="1134" w:type="dxa"/>
          </w:tcPr>
          <w:p w:rsidR="00E667B7" w:rsidRPr="001F53D2" w:rsidRDefault="00E667B7" w:rsidP="001F53D2">
            <w:pPr>
              <w:tabs>
                <w:tab w:val="left" w:pos="709"/>
              </w:tabs>
              <w:jc w:val="center"/>
              <w:rPr>
                <w:szCs w:val="22"/>
              </w:rPr>
            </w:pPr>
            <w:r w:rsidRPr="001F53D2">
              <w:rPr>
                <w:szCs w:val="22"/>
                <w:lang w:val="es-MX"/>
              </w:rPr>
              <w:t>661910</w:t>
            </w:r>
          </w:p>
        </w:tc>
        <w:tc>
          <w:tcPr>
            <w:tcW w:w="7938" w:type="dxa"/>
          </w:tcPr>
          <w:p w:rsidR="00E667B7" w:rsidRPr="001F53D2" w:rsidRDefault="00E667B7" w:rsidP="001F53D2">
            <w:pPr>
              <w:tabs>
                <w:tab w:val="left" w:pos="709"/>
              </w:tabs>
              <w:rPr>
                <w:szCs w:val="22"/>
              </w:rPr>
            </w:pPr>
            <w:r w:rsidRPr="001F53D2">
              <w:rPr>
                <w:szCs w:val="22"/>
                <w:lang w:val="es-MX"/>
              </w:rPr>
              <w:t>Servicios bursátiles de mediación o por cuenta de terceros</w:t>
            </w:r>
          </w:p>
        </w:tc>
      </w:tr>
      <w:tr w:rsidR="00E667B7" w:rsidRPr="001F53D2" w:rsidTr="007173F4">
        <w:trPr>
          <w:trHeight w:val="631"/>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663000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gestión de fondos a cambio de una retribución o por contrata</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lastRenderedPageBreak/>
        <w:t>2. Intermediación en operaciones sobre acciones, títulos, letras, bonos, obligaciones y demás papeles emitidos o que se emitan en el futuro por la Nación, las Provincias y las Municipalidades y sus entidades autárquicas y descentralizadas.</w:t>
      </w:r>
    </w:p>
    <w:p w:rsidR="00E667B7" w:rsidRPr="001F53D2" w:rsidRDefault="00E667B7" w:rsidP="001F53D2">
      <w:pPr>
        <w:tabs>
          <w:tab w:val="left" w:pos="709"/>
        </w:tabs>
        <w:rPr>
          <w:szCs w:val="22"/>
          <w:lang w:val="es-MX"/>
        </w:rPr>
      </w:pPr>
    </w:p>
    <w:tbl>
      <w:tblPr>
        <w:tblW w:w="9072"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8"/>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661999</w:t>
            </w:r>
          </w:p>
        </w:tc>
        <w:tc>
          <w:tcPr>
            <w:tcW w:w="7938" w:type="dxa"/>
          </w:tcPr>
          <w:p w:rsidR="00E667B7" w:rsidRPr="001F53D2" w:rsidRDefault="00E667B7" w:rsidP="001F53D2">
            <w:pPr>
              <w:tabs>
                <w:tab w:val="left" w:pos="709"/>
              </w:tabs>
              <w:rPr>
                <w:szCs w:val="22"/>
              </w:rPr>
            </w:pPr>
            <w:r w:rsidRPr="001F53D2">
              <w:rPr>
                <w:szCs w:val="22"/>
                <w:lang w:val="es-MX"/>
              </w:rPr>
              <w:t xml:space="preserve">Servicios auxiliares a la intermediación financiera </w:t>
            </w:r>
            <w:proofErr w:type="spellStart"/>
            <w:r w:rsidRPr="001F53D2">
              <w:rPr>
                <w:szCs w:val="22"/>
                <w:lang w:val="es-MX"/>
              </w:rPr>
              <w:t>n.c.p.</w:t>
            </w:r>
            <w:proofErr w:type="spellEnd"/>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663000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gestión de fondos a cambio de una retribución o por contrata</w:t>
            </w:r>
          </w:p>
        </w:tc>
      </w:tr>
      <w:tr w:rsidR="00E667B7" w:rsidRPr="001F53D2" w:rsidTr="007173F4">
        <w:trPr>
          <w:trHeight w:val="396"/>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649910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agentes de mercado abierto "puros”</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bookmarkStart w:id="2" w:name="_Hlk174395066"/>
      <w:r w:rsidRPr="001F53D2">
        <w:rPr>
          <w:szCs w:val="22"/>
          <w:lang w:val="es-MX"/>
        </w:rPr>
        <w:t>Artículo 14.- De conformidad con lo dispuesto por el Código Fiscal, se establece la tasa del 8,00% para las actividades enumeradas a continuación:</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 xml:space="preserve">1. Préstamos de dinero (con garantía hipotecaria, con garantía recíproca o sin garantía real) descuentos de documentos de terceros, y operaciones de locación financiera y/o leasing, </w:t>
      </w:r>
      <w:bookmarkEnd w:id="2"/>
      <w:r w:rsidRPr="001F53D2">
        <w:rPr>
          <w:szCs w:val="22"/>
          <w:lang w:val="es-MX"/>
        </w:rPr>
        <w:t xml:space="preserve">excluidas las actividades regidas por la Ley de Entidades Financieras. </w:t>
      </w:r>
    </w:p>
    <w:p w:rsidR="00E667B7" w:rsidRPr="001F53D2" w:rsidRDefault="00E667B7" w:rsidP="001F53D2">
      <w:pPr>
        <w:tabs>
          <w:tab w:val="left" w:pos="709"/>
        </w:tabs>
        <w:rPr>
          <w:szCs w:val="22"/>
          <w:lang w:val="es-MX"/>
        </w:rPr>
      </w:pPr>
    </w:p>
    <w:tbl>
      <w:tblPr>
        <w:tblW w:w="9072"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8"/>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641941</w:t>
            </w:r>
          </w:p>
        </w:tc>
        <w:tc>
          <w:tcPr>
            <w:tcW w:w="7938" w:type="dxa"/>
          </w:tcPr>
          <w:p w:rsidR="00E667B7" w:rsidRPr="001F53D2" w:rsidRDefault="00E667B7" w:rsidP="001F53D2">
            <w:pPr>
              <w:tabs>
                <w:tab w:val="left" w:pos="709"/>
              </w:tabs>
              <w:rPr>
                <w:szCs w:val="22"/>
              </w:rPr>
            </w:pPr>
            <w:r w:rsidRPr="001F53D2">
              <w:rPr>
                <w:szCs w:val="22"/>
                <w:lang w:val="es-MX"/>
              </w:rPr>
              <w:t>Servicios de intermediación financiera realizada por las compañías financieras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641942</w:t>
            </w:r>
          </w:p>
        </w:tc>
        <w:tc>
          <w:tcPr>
            <w:tcW w:w="7938" w:type="dxa"/>
          </w:tcPr>
          <w:p w:rsidR="00E667B7" w:rsidRPr="001F53D2" w:rsidRDefault="00E667B7" w:rsidP="001F53D2">
            <w:pPr>
              <w:tabs>
                <w:tab w:val="left" w:pos="709"/>
              </w:tabs>
              <w:rPr>
                <w:szCs w:val="22"/>
              </w:rPr>
            </w:pPr>
            <w:r w:rsidRPr="001F53D2">
              <w:rPr>
                <w:szCs w:val="22"/>
                <w:lang w:val="es-MX"/>
              </w:rPr>
              <w:t>Servicios de intermediación financiera realizada por sociedades de ahorro y préstamo para la vivienda y otros inmuebles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641943</w:t>
            </w:r>
          </w:p>
        </w:tc>
        <w:tc>
          <w:tcPr>
            <w:tcW w:w="7938" w:type="dxa"/>
          </w:tcPr>
          <w:p w:rsidR="00E667B7" w:rsidRPr="001F53D2" w:rsidRDefault="00E667B7" w:rsidP="001F53D2">
            <w:pPr>
              <w:tabs>
                <w:tab w:val="left" w:pos="709"/>
              </w:tabs>
              <w:rPr>
                <w:szCs w:val="22"/>
              </w:rPr>
            </w:pPr>
            <w:r w:rsidRPr="001F53D2">
              <w:rPr>
                <w:szCs w:val="22"/>
                <w:lang w:val="es-MX"/>
              </w:rPr>
              <w:t>Servicios de intermediación financiera realizada por cajas de crédito</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642000</w:t>
            </w:r>
          </w:p>
        </w:tc>
        <w:tc>
          <w:tcPr>
            <w:tcW w:w="7938" w:type="dxa"/>
          </w:tcPr>
          <w:p w:rsidR="00E667B7" w:rsidRPr="001F53D2" w:rsidRDefault="00E667B7" w:rsidP="001F53D2">
            <w:pPr>
              <w:tabs>
                <w:tab w:val="left" w:pos="709"/>
              </w:tabs>
              <w:rPr>
                <w:szCs w:val="22"/>
              </w:rPr>
            </w:pPr>
            <w:r w:rsidRPr="001F53D2">
              <w:rPr>
                <w:szCs w:val="22"/>
                <w:lang w:val="es-MX"/>
              </w:rPr>
              <w:t>Servicios de sociedades de cartera</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643001</w:t>
            </w:r>
          </w:p>
        </w:tc>
        <w:tc>
          <w:tcPr>
            <w:tcW w:w="7938" w:type="dxa"/>
          </w:tcPr>
          <w:p w:rsidR="00E667B7" w:rsidRPr="001F53D2" w:rsidRDefault="00E667B7" w:rsidP="001F53D2">
            <w:pPr>
              <w:tabs>
                <w:tab w:val="left" w:pos="709"/>
              </w:tabs>
              <w:rPr>
                <w:szCs w:val="22"/>
              </w:rPr>
            </w:pPr>
            <w:r w:rsidRPr="001F53D2">
              <w:rPr>
                <w:szCs w:val="22"/>
                <w:lang w:val="es-MX"/>
              </w:rPr>
              <w:t>Servicios de fideicomisos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649100</w:t>
            </w:r>
          </w:p>
        </w:tc>
        <w:tc>
          <w:tcPr>
            <w:tcW w:w="7938" w:type="dxa"/>
          </w:tcPr>
          <w:p w:rsidR="00E667B7" w:rsidRPr="001F53D2" w:rsidRDefault="00E667B7" w:rsidP="001F53D2">
            <w:pPr>
              <w:tabs>
                <w:tab w:val="left" w:pos="709"/>
              </w:tabs>
              <w:rPr>
                <w:szCs w:val="22"/>
              </w:rPr>
            </w:pPr>
            <w:r w:rsidRPr="001F53D2">
              <w:rPr>
                <w:szCs w:val="22"/>
                <w:lang w:val="es-MX"/>
              </w:rPr>
              <w:t>Arrendamiento financiero, leasing</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649210</w:t>
            </w:r>
          </w:p>
        </w:tc>
        <w:tc>
          <w:tcPr>
            <w:tcW w:w="7938" w:type="dxa"/>
          </w:tcPr>
          <w:p w:rsidR="00E667B7" w:rsidRPr="001F53D2" w:rsidRDefault="00E667B7" w:rsidP="001F53D2">
            <w:pPr>
              <w:tabs>
                <w:tab w:val="left" w:pos="709"/>
              </w:tabs>
              <w:rPr>
                <w:szCs w:val="22"/>
              </w:rPr>
            </w:pPr>
            <w:r w:rsidRPr="001F53D2">
              <w:rPr>
                <w:szCs w:val="22"/>
                <w:lang w:val="es-MX"/>
              </w:rPr>
              <w:t>Actividades de crédito para financiar otras actividades económicas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649290</w:t>
            </w:r>
          </w:p>
        </w:tc>
        <w:tc>
          <w:tcPr>
            <w:tcW w:w="7938" w:type="dxa"/>
          </w:tcPr>
          <w:p w:rsidR="00E667B7" w:rsidRPr="001F53D2" w:rsidRDefault="00E667B7" w:rsidP="001F53D2">
            <w:pPr>
              <w:tabs>
                <w:tab w:val="left" w:pos="709"/>
              </w:tabs>
              <w:rPr>
                <w:szCs w:val="22"/>
              </w:rPr>
            </w:pPr>
            <w:r w:rsidRPr="001F53D2">
              <w:rPr>
                <w:szCs w:val="22"/>
                <w:lang w:val="es-MX"/>
              </w:rPr>
              <w:t xml:space="preserve">Servicios de crédito </w:t>
            </w:r>
            <w:proofErr w:type="spellStart"/>
            <w:r w:rsidRPr="001F53D2">
              <w:rPr>
                <w:szCs w:val="22"/>
                <w:lang w:val="es-MX"/>
              </w:rPr>
              <w:t>n.c.p.</w:t>
            </w:r>
            <w:proofErr w:type="spellEnd"/>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663000</w:t>
            </w:r>
          </w:p>
        </w:tc>
        <w:tc>
          <w:tcPr>
            <w:tcW w:w="7938" w:type="dxa"/>
          </w:tcPr>
          <w:p w:rsidR="00E667B7" w:rsidRPr="001F53D2" w:rsidRDefault="00E667B7" w:rsidP="001F53D2">
            <w:pPr>
              <w:tabs>
                <w:tab w:val="left" w:pos="709"/>
              </w:tabs>
              <w:rPr>
                <w:szCs w:val="22"/>
              </w:rPr>
            </w:pPr>
            <w:r w:rsidRPr="001F53D2">
              <w:rPr>
                <w:szCs w:val="22"/>
                <w:lang w:val="es-MX"/>
              </w:rPr>
              <w:t>Servicios de gestión de fondos a cambio de una retribución o por contrata</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2. Préstamos de dinero, descuentos de documentos de terceros y demás operaciones efectuadas por los bancos y otras instituciones sujetas al régimen de la Ley de Entidades Financieras, y para las operaciones celebradas por dichas Entidades Financieras que tienen por objeto la constitución de leasing.</w:t>
      </w:r>
    </w:p>
    <w:p w:rsidR="00E667B7" w:rsidRPr="001F53D2" w:rsidRDefault="00E667B7" w:rsidP="001F53D2">
      <w:pPr>
        <w:tabs>
          <w:tab w:val="left" w:pos="709"/>
        </w:tabs>
        <w:jc w:val="right"/>
        <w:rPr>
          <w:szCs w:val="22"/>
          <w:lang w:val="es-MX"/>
        </w:rPr>
      </w:pPr>
    </w:p>
    <w:tbl>
      <w:tblPr>
        <w:tblW w:w="9072"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28" w:type="dxa"/>
          <w:bottom w:w="28" w:type="dxa"/>
        </w:tblCellMar>
        <w:tblLook w:val="0000"/>
      </w:tblPr>
      <w:tblGrid>
        <w:gridCol w:w="1134"/>
        <w:gridCol w:w="7938"/>
      </w:tblGrid>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641100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la banca central</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641910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la banca mayorista</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641920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la banca de inversión</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641930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la banca minorista</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641941</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intermediación financiera realizada por las compañías financieras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641942</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intermediación financiera realizada por sociedades de ahorro y préstamo para la vivienda y otros inmuebles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641943</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intermediación financiera realizada por cajas de crédito</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642000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sociedades de cartera</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643001</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fideicomisos</w:t>
            </w:r>
          </w:p>
        </w:tc>
      </w:tr>
      <w:tr w:rsidR="00E667B7" w:rsidRPr="001F53D2" w:rsidTr="00E667B7">
        <w:trPr>
          <w:trHeight w:val="408"/>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649100</w:t>
            </w:r>
          </w:p>
        </w:tc>
        <w:tc>
          <w:tcPr>
            <w:tcW w:w="7938" w:type="dxa"/>
            <w:vAlign w:val="center"/>
          </w:tcPr>
          <w:p w:rsidR="00E667B7" w:rsidRPr="001F53D2" w:rsidRDefault="00E667B7" w:rsidP="001F53D2">
            <w:pPr>
              <w:tabs>
                <w:tab w:val="left" w:pos="709"/>
              </w:tabs>
              <w:rPr>
                <w:szCs w:val="22"/>
              </w:rPr>
            </w:pPr>
            <w:r w:rsidRPr="001F53D2">
              <w:rPr>
                <w:szCs w:val="22"/>
                <w:lang w:val="es-MX"/>
              </w:rPr>
              <w:t>Arrendamiento financiero, leasing</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3. Operaciones de pases, reguladas por el Banco Central de la República Argentina, cuando los activos subyacentes o colaterales sean los autorizados por dicha entidad.</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4. Operaciones sobre títulos, bonos, letras, certificados de participación y demás instrumentos emitidos y que se emitan en el futuro por el Banco Central de la República Argentina.</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lastRenderedPageBreak/>
        <w:t>Artículo 15.- De conformidad con lo dispuesto en el Código Fiscal, se establece la tasa del 1,50% para los ingresos provenientes de préstamos otorgados por bancos públicos de segundo grado a otras entidades bancarias, ambos sujetos al Régimen de la Ley de Entidades Financieras y cuyo destino final sea el otorgamiento de préstamos a empresas productivas.</w:t>
      </w: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r w:rsidRPr="001F53D2">
        <w:rPr>
          <w:szCs w:val="22"/>
          <w:lang w:val="es-MX"/>
        </w:rPr>
        <w:t>Artículo 16.- De conformidad con lo dispuesto en el Código Fiscal, se establece la tasa del 0,00% para los ingresos derivados del otorgamiento de préstamos hipotecarios por entidades financieras u otras instituciones sujetas al régimen de la Ley de Entidades Financieras a personas humanas destinados a la adquisición, construcción y/o ampliación en la Ciudad de Buenos Aires de vivienda única, familiar y de ocupación permanente.</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 xml:space="preserve">Artículo 17.- De conformidad con lo dispuesto por el Código Fiscal, se establece la alícuota del 5,50% para toda actividad de intermediación que se ejerza percibiendo comisiones, bonificaciones, porcentajes u otras retribuciones análogas tales como consignaciones, intermediación en la compraventa, de bienes muebles e inmuebles en forma pública o privada, agencias o representaciones para la venta de mercaderías de propiedad de terceros, comisiones por publicidad o actividades similares, que tributan sobre una base imponible especial y no tienen previsto un tratamiento específico en la Ley Tarifaria. </w:t>
      </w:r>
    </w:p>
    <w:p w:rsidR="00E667B7" w:rsidRPr="001F53D2" w:rsidRDefault="00E667B7" w:rsidP="001F53D2">
      <w:pPr>
        <w:tabs>
          <w:tab w:val="left" w:pos="709"/>
        </w:tabs>
        <w:rPr>
          <w:szCs w:val="22"/>
          <w:lang w:val="es-MX"/>
        </w:rPr>
      </w:pPr>
    </w:p>
    <w:tbl>
      <w:tblPr>
        <w:tblW w:w="9072"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28" w:type="dxa"/>
          <w:bottom w:w="28" w:type="dxa"/>
        </w:tblCellMar>
        <w:tblLook w:val="0000"/>
      </w:tblPr>
      <w:tblGrid>
        <w:gridCol w:w="1134"/>
        <w:gridCol w:w="7938"/>
      </w:tblGrid>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451112</w:t>
            </w:r>
          </w:p>
        </w:tc>
        <w:tc>
          <w:tcPr>
            <w:tcW w:w="7938" w:type="dxa"/>
            <w:vAlign w:val="center"/>
          </w:tcPr>
          <w:p w:rsidR="00E667B7" w:rsidRPr="001F53D2" w:rsidRDefault="00E667B7" w:rsidP="001F53D2">
            <w:pPr>
              <w:tabs>
                <w:tab w:val="left" w:pos="709"/>
              </w:tabs>
              <w:rPr>
                <w:szCs w:val="22"/>
              </w:rPr>
            </w:pPr>
            <w:r w:rsidRPr="001F53D2">
              <w:rPr>
                <w:szCs w:val="22"/>
                <w:lang w:val="es-MX"/>
              </w:rPr>
              <w:t>Venta en comisión de autos, camionetas y utilitarios nuevos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451192</w:t>
            </w:r>
          </w:p>
        </w:tc>
        <w:tc>
          <w:tcPr>
            <w:tcW w:w="7938" w:type="dxa"/>
            <w:vAlign w:val="center"/>
          </w:tcPr>
          <w:p w:rsidR="00E667B7" w:rsidRPr="001F53D2" w:rsidRDefault="00E667B7" w:rsidP="001F53D2">
            <w:pPr>
              <w:tabs>
                <w:tab w:val="left" w:pos="709"/>
              </w:tabs>
              <w:rPr>
                <w:szCs w:val="22"/>
              </w:rPr>
            </w:pPr>
            <w:r w:rsidRPr="001F53D2">
              <w:rPr>
                <w:szCs w:val="22"/>
                <w:lang w:val="es-MX"/>
              </w:rPr>
              <w:t xml:space="preserve">Venta en comisión de vehículos automotores nuevos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451212</w:t>
            </w:r>
          </w:p>
        </w:tc>
        <w:tc>
          <w:tcPr>
            <w:tcW w:w="7938" w:type="dxa"/>
            <w:vAlign w:val="center"/>
          </w:tcPr>
          <w:p w:rsidR="00E667B7" w:rsidRPr="001F53D2" w:rsidRDefault="00E667B7" w:rsidP="001F53D2">
            <w:pPr>
              <w:tabs>
                <w:tab w:val="left" w:pos="709"/>
              </w:tabs>
              <w:rPr>
                <w:szCs w:val="22"/>
              </w:rPr>
            </w:pPr>
            <w:r w:rsidRPr="001F53D2">
              <w:rPr>
                <w:szCs w:val="22"/>
                <w:lang w:val="es-MX"/>
              </w:rPr>
              <w:t>Venta en comisión de autos, camionetas y utilitarios, usados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451292</w:t>
            </w:r>
          </w:p>
        </w:tc>
        <w:tc>
          <w:tcPr>
            <w:tcW w:w="7938" w:type="dxa"/>
            <w:vAlign w:val="center"/>
          </w:tcPr>
          <w:p w:rsidR="00E667B7" w:rsidRPr="001F53D2" w:rsidRDefault="00E667B7" w:rsidP="001F53D2">
            <w:pPr>
              <w:tabs>
                <w:tab w:val="left" w:pos="709"/>
              </w:tabs>
              <w:rPr>
                <w:szCs w:val="22"/>
              </w:rPr>
            </w:pPr>
            <w:r w:rsidRPr="001F53D2">
              <w:rPr>
                <w:szCs w:val="22"/>
                <w:lang w:val="es-MX"/>
              </w:rPr>
              <w:t xml:space="preserve">Venta en comisión de vehículos automotores usados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454012</w:t>
            </w:r>
          </w:p>
        </w:tc>
        <w:tc>
          <w:tcPr>
            <w:tcW w:w="7938" w:type="dxa"/>
            <w:vAlign w:val="center"/>
          </w:tcPr>
          <w:p w:rsidR="00E667B7" w:rsidRPr="001F53D2" w:rsidRDefault="00E667B7" w:rsidP="001F53D2">
            <w:pPr>
              <w:tabs>
                <w:tab w:val="left" w:pos="709"/>
              </w:tabs>
              <w:rPr>
                <w:szCs w:val="22"/>
              </w:rPr>
            </w:pPr>
            <w:r w:rsidRPr="001F53D2">
              <w:rPr>
                <w:szCs w:val="22"/>
                <w:lang w:val="es-MX"/>
              </w:rPr>
              <w:t>Venta en comisión de motocicletas y de sus partes, piezas y accesorios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461011</w:t>
            </w:r>
          </w:p>
        </w:tc>
        <w:tc>
          <w:tcPr>
            <w:tcW w:w="7938" w:type="dxa"/>
            <w:vAlign w:val="center"/>
          </w:tcPr>
          <w:p w:rsidR="00E667B7" w:rsidRPr="001F53D2" w:rsidRDefault="00E667B7" w:rsidP="001F53D2">
            <w:pPr>
              <w:tabs>
                <w:tab w:val="left" w:pos="709"/>
              </w:tabs>
              <w:rPr>
                <w:szCs w:val="22"/>
              </w:rPr>
            </w:pPr>
            <w:r w:rsidRPr="001F53D2">
              <w:rPr>
                <w:szCs w:val="22"/>
                <w:lang w:val="es-MX"/>
              </w:rPr>
              <w:t>Venta al por mayor en comisión o consignación de cereales (incluye arroz), oleaginosas y forrajeras excepto semillas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461012</w:t>
            </w:r>
          </w:p>
        </w:tc>
        <w:tc>
          <w:tcPr>
            <w:tcW w:w="7938" w:type="dxa"/>
            <w:vAlign w:val="center"/>
          </w:tcPr>
          <w:p w:rsidR="00E667B7" w:rsidRPr="001F53D2" w:rsidRDefault="00E667B7" w:rsidP="001F53D2">
            <w:pPr>
              <w:tabs>
                <w:tab w:val="left" w:pos="709"/>
              </w:tabs>
              <w:rPr>
                <w:szCs w:val="22"/>
              </w:rPr>
            </w:pPr>
            <w:r w:rsidRPr="001F53D2">
              <w:rPr>
                <w:szCs w:val="22"/>
                <w:lang w:val="es-MX"/>
              </w:rPr>
              <w:t>Venta al por mayor en comisión o consignación de semillas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461013</w:t>
            </w:r>
          </w:p>
        </w:tc>
        <w:tc>
          <w:tcPr>
            <w:tcW w:w="7938" w:type="dxa"/>
            <w:vAlign w:val="center"/>
          </w:tcPr>
          <w:p w:rsidR="00E667B7" w:rsidRPr="001F53D2" w:rsidRDefault="00E667B7" w:rsidP="001F53D2">
            <w:pPr>
              <w:tabs>
                <w:tab w:val="left" w:pos="709"/>
              </w:tabs>
              <w:rPr>
                <w:szCs w:val="22"/>
              </w:rPr>
            </w:pPr>
            <w:r w:rsidRPr="001F53D2">
              <w:rPr>
                <w:szCs w:val="22"/>
                <w:lang w:val="es-MX"/>
              </w:rPr>
              <w:t xml:space="preserve">Venta al por mayor en comisión o consignación de frutas </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461014</w:t>
            </w:r>
          </w:p>
        </w:tc>
        <w:tc>
          <w:tcPr>
            <w:tcW w:w="7938" w:type="dxa"/>
            <w:vAlign w:val="center"/>
          </w:tcPr>
          <w:p w:rsidR="00E667B7" w:rsidRPr="001F53D2" w:rsidRDefault="00E667B7" w:rsidP="001F53D2">
            <w:pPr>
              <w:tabs>
                <w:tab w:val="left" w:pos="709"/>
              </w:tabs>
              <w:rPr>
                <w:szCs w:val="22"/>
              </w:rPr>
            </w:pPr>
            <w:r w:rsidRPr="001F53D2">
              <w:rPr>
                <w:szCs w:val="22"/>
                <w:lang w:val="es-MX"/>
              </w:rPr>
              <w:t>Acopio y acondicionamiento en comisión o consignación de cereales (incluye arroz), oleaginosas y forrajeras excepto semillas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461019</w:t>
            </w:r>
          </w:p>
        </w:tc>
        <w:tc>
          <w:tcPr>
            <w:tcW w:w="7938" w:type="dxa"/>
            <w:vAlign w:val="center"/>
          </w:tcPr>
          <w:p w:rsidR="00E667B7" w:rsidRPr="001F53D2" w:rsidRDefault="00E667B7" w:rsidP="001F53D2">
            <w:pPr>
              <w:tabs>
                <w:tab w:val="left" w:pos="709"/>
              </w:tabs>
              <w:rPr>
                <w:szCs w:val="22"/>
              </w:rPr>
            </w:pPr>
            <w:r w:rsidRPr="001F53D2">
              <w:rPr>
                <w:szCs w:val="22"/>
                <w:lang w:val="es-MX"/>
              </w:rPr>
              <w:t xml:space="preserve">Venta al por mayor en comisión o consignación de productos agrícolas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461021</w:t>
            </w:r>
          </w:p>
        </w:tc>
        <w:tc>
          <w:tcPr>
            <w:tcW w:w="7938" w:type="dxa"/>
            <w:vAlign w:val="center"/>
          </w:tcPr>
          <w:p w:rsidR="00E667B7" w:rsidRPr="001F53D2" w:rsidRDefault="00E667B7" w:rsidP="001F53D2">
            <w:pPr>
              <w:tabs>
                <w:tab w:val="left" w:pos="709"/>
              </w:tabs>
              <w:rPr>
                <w:szCs w:val="22"/>
              </w:rPr>
            </w:pPr>
            <w:r w:rsidRPr="001F53D2">
              <w:rPr>
                <w:szCs w:val="22"/>
                <w:lang w:val="es-MX"/>
              </w:rPr>
              <w:t>Venta al por mayor en comisión o consignación de ganado bovino en pie</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461022</w:t>
            </w:r>
          </w:p>
        </w:tc>
        <w:tc>
          <w:tcPr>
            <w:tcW w:w="7938" w:type="dxa"/>
            <w:vAlign w:val="center"/>
          </w:tcPr>
          <w:p w:rsidR="00E667B7" w:rsidRPr="001F53D2" w:rsidRDefault="00E667B7" w:rsidP="001F53D2">
            <w:pPr>
              <w:tabs>
                <w:tab w:val="left" w:pos="709"/>
              </w:tabs>
              <w:rPr>
                <w:szCs w:val="22"/>
              </w:rPr>
            </w:pPr>
            <w:r w:rsidRPr="001F53D2">
              <w:rPr>
                <w:szCs w:val="22"/>
                <w:lang w:val="es-MX"/>
              </w:rPr>
              <w:t>Venta al por mayor en comisión o consignación de ganado en pie excepto bovino</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461029</w:t>
            </w:r>
          </w:p>
        </w:tc>
        <w:tc>
          <w:tcPr>
            <w:tcW w:w="7938" w:type="dxa"/>
            <w:vAlign w:val="center"/>
          </w:tcPr>
          <w:p w:rsidR="00E667B7" w:rsidRPr="001F53D2" w:rsidRDefault="00E667B7" w:rsidP="001F53D2">
            <w:pPr>
              <w:tabs>
                <w:tab w:val="left" w:pos="709"/>
              </w:tabs>
              <w:rPr>
                <w:szCs w:val="22"/>
              </w:rPr>
            </w:pPr>
            <w:r w:rsidRPr="001F53D2">
              <w:rPr>
                <w:szCs w:val="22"/>
                <w:lang w:val="es-MX"/>
              </w:rPr>
              <w:t xml:space="preserve">Venta al por mayor en comisión o consignación de productos pecuarios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461031</w:t>
            </w:r>
          </w:p>
        </w:tc>
        <w:tc>
          <w:tcPr>
            <w:tcW w:w="7938" w:type="dxa"/>
            <w:vAlign w:val="center"/>
          </w:tcPr>
          <w:p w:rsidR="00E667B7" w:rsidRPr="001F53D2" w:rsidRDefault="00E667B7" w:rsidP="001F53D2">
            <w:pPr>
              <w:tabs>
                <w:tab w:val="left" w:pos="709"/>
              </w:tabs>
              <w:rPr>
                <w:szCs w:val="22"/>
              </w:rPr>
            </w:pPr>
            <w:r w:rsidRPr="001F53D2">
              <w:rPr>
                <w:szCs w:val="22"/>
                <w:lang w:val="es-MX"/>
              </w:rPr>
              <w:t>Operaciones de intermediación de carne - consignatario directo</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461032</w:t>
            </w:r>
          </w:p>
        </w:tc>
        <w:tc>
          <w:tcPr>
            <w:tcW w:w="7938" w:type="dxa"/>
            <w:vAlign w:val="center"/>
          </w:tcPr>
          <w:p w:rsidR="00E667B7" w:rsidRPr="001F53D2" w:rsidRDefault="00E667B7" w:rsidP="001F53D2">
            <w:pPr>
              <w:tabs>
                <w:tab w:val="left" w:pos="709"/>
              </w:tabs>
              <w:rPr>
                <w:szCs w:val="22"/>
              </w:rPr>
            </w:pPr>
            <w:r w:rsidRPr="001F53D2">
              <w:rPr>
                <w:szCs w:val="22"/>
                <w:lang w:val="es-MX"/>
              </w:rPr>
              <w:t>Operaciones de intermediación de carne excepto consignatario directo</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461039</w:t>
            </w:r>
          </w:p>
        </w:tc>
        <w:tc>
          <w:tcPr>
            <w:tcW w:w="7938" w:type="dxa"/>
            <w:vAlign w:val="center"/>
          </w:tcPr>
          <w:p w:rsidR="00E667B7" w:rsidRPr="001F53D2" w:rsidRDefault="00E667B7" w:rsidP="001F53D2">
            <w:pPr>
              <w:tabs>
                <w:tab w:val="left" w:pos="709"/>
              </w:tabs>
              <w:rPr>
                <w:szCs w:val="22"/>
              </w:rPr>
            </w:pPr>
            <w:r w:rsidRPr="001F53D2">
              <w:rPr>
                <w:szCs w:val="22"/>
                <w:lang w:val="es-MX"/>
              </w:rPr>
              <w:t xml:space="preserve">Venta al por mayor en comisión o consignación de alimentos, bebidas y tabaco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461040</w:t>
            </w:r>
          </w:p>
        </w:tc>
        <w:tc>
          <w:tcPr>
            <w:tcW w:w="7938" w:type="dxa"/>
            <w:vAlign w:val="center"/>
          </w:tcPr>
          <w:p w:rsidR="00E667B7" w:rsidRPr="001F53D2" w:rsidRDefault="00E667B7" w:rsidP="001F53D2">
            <w:pPr>
              <w:tabs>
                <w:tab w:val="left" w:pos="709"/>
              </w:tabs>
              <w:rPr>
                <w:szCs w:val="22"/>
              </w:rPr>
            </w:pPr>
            <w:r w:rsidRPr="001F53D2">
              <w:rPr>
                <w:szCs w:val="22"/>
                <w:lang w:val="es-MX"/>
              </w:rPr>
              <w:t>Venta al por mayor en comisión o consignación de combustibles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461091</w:t>
            </w:r>
          </w:p>
        </w:tc>
        <w:tc>
          <w:tcPr>
            <w:tcW w:w="7938" w:type="dxa"/>
            <w:vAlign w:val="center"/>
          </w:tcPr>
          <w:p w:rsidR="00E667B7" w:rsidRPr="001F53D2" w:rsidRDefault="00E667B7" w:rsidP="001F53D2">
            <w:pPr>
              <w:tabs>
                <w:tab w:val="left" w:pos="709"/>
              </w:tabs>
              <w:rPr>
                <w:szCs w:val="22"/>
              </w:rPr>
            </w:pPr>
            <w:r w:rsidRPr="001F53D2">
              <w:rPr>
                <w:szCs w:val="22"/>
                <w:lang w:val="es-MX"/>
              </w:rPr>
              <w:t xml:space="preserve">Venta al por mayor en comisión o consignación de productos textiles, prendas de vestir, calzado excepto el ortopédico, artículos de marroquinería, paraguas y similares y productos de cuero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461092</w:t>
            </w:r>
          </w:p>
        </w:tc>
        <w:tc>
          <w:tcPr>
            <w:tcW w:w="7938" w:type="dxa"/>
            <w:vAlign w:val="center"/>
          </w:tcPr>
          <w:p w:rsidR="00E667B7" w:rsidRPr="001F53D2" w:rsidRDefault="00E667B7" w:rsidP="001F53D2">
            <w:pPr>
              <w:tabs>
                <w:tab w:val="left" w:pos="709"/>
              </w:tabs>
              <w:rPr>
                <w:szCs w:val="22"/>
              </w:rPr>
            </w:pPr>
            <w:r w:rsidRPr="001F53D2">
              <w:rPr>
                <w:szCs w:val="22"/>
                <w:lang w:val="es-MX"/>
              </w:rPr>
              <w:t>Venta al por mayor en comisión o consignación de madera y materiales para la construcción</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461093</w:t>
            </w:r>
          </w:p>
        </w:tc>
        <w:tc>
          <w:tcPr>
            <w:tcW w:w="7938" w:type="dxa"/>
            <w:vAlign w:val="center"/>
          </w:tcPr>
          <w:p w:rsidR="00E667B7" w:rsidRPr="001F53D2" w:rsidRDefault="00E667B7" w:rsidP="001F53D2">
            <w:pPr>
              <w:tabs>
                <w:tab w:val="left" w:pos="709"/>
              </w:tabs>
              <w:rPr>
                <w:szCs w:val="22"/>
              </w:rPr>
            </w:pPr>
            <w:r w:rsidRPr="001F53D2">
              <w:rPr>
                <w:szCs w:val="22"/>
                <w:lang w:val="es-MX"/>
              </w:rPr>
              <w:t>Venta al por mayor en comisión o consignación de minerales, metales y productos químicos industriales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461094</w:t>
            </w:r>
          </w:p>
        </w:tc>
        <w:tc>
          <w:tcPr>
            <w:tcW w:w="7938" w:type="dxa"/>
            <w:vAlign w:val="center"/>
          </w:tcPr>
          <w:p w:rsidR="00E667B7" w:rsidRPr="001F53D2" w:rsidRDefault="00E667B7" w:rsidP="001F53D2">
            <w:pPr>
              <w:tabs>
                <w:tab w:val="left" w:pos="709"/>
              </w:tabs>
              <w:rPr>
                <w:szCs w:val="22"/>
              </w:rPr>
            </w:pPr>
            <w:r w:rsidRPr="001F53D2">
              <w:rPr>
                <w:szCs w:val="22"/>
                <w:lang w:val="es-MX"/>
              </w:rPr>
              <w:t>Venta al por mayor en comisión o consignación de maquinaria, equipo profesional industrial y comercial, embarcaciones y aeronaves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461095</w:t>
            </w:r>
          </w:p>
        </w:tc>
        <w:tc>
          <w:tcPr>
            <w:tcW w:w="7938" w:type="dxa"/>
            <w:vAlign w:val="center"/>
          </w:tcPr>
          <w:p w:rsidR="00E667B7" w:rsidRPr="001F53D2" w:rsidRDefault="00E667B7" w:rsidP="001F53D2">
            <w:pPr>
              <w:tabs>
                <w:tab w:val="left" w:pos="709"/>
              </w:tabs>
              <w:rPr>
                <w:szCs w:val="22"/>
              </w:rPr>
            </w:pPr>
            <w:r w:rsidRPr="001F53D2">
              <w:rPr>
                <w:szCs w:val="22"/>
                <w:lang w:val="es-MX"/>
              </w:rPr>
              <w:t>Venta al por mayor en comisión o consignación de papel, cartón, libros, revistas, diarios, materiales de embalaje y artículos de librería</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461099</w:t>
            </w:r>
          </w:p>
        </w:tc>
        <w:tc>
          <w:tcPr>
            <w:tcW w:w="7938" w:type="dxa"/>
            <w:vAlign w:val="center"/>
          </w:tcPr>
          <w:p w:rsidR="00E667B7" w:rsidRPr="001F53D2" w:rsidRDefault="00E667B7" w:rsidP="001F53D2">
            <w:pPr>
              <w:tabs>
                <w:tab w:val="left" w:pos="709"/>
              </w:tabs>
              <w:rPr>
                <w:szCs w:val="22"/>
              </w:rPr>
            </w:pPr>
            <w:r w:rsidRPr="001F53D2">
              <w:rPr>
                <w:szCs w:val="22"/>
                <w:lang w:val="es-MX"/>
              </w:rPr>
              <w:t xml:space="preserve">Venta al por mayor en comisión o consignación de mercaderías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lastRenderedPageBreak/>
              <w:t>682099</w:t>
            </w:r>
          </w:p>
        </w:tc>
        <w:tc>
          <w:tcPr>
            <w:tcW w:w="7938" w:type="dxa"/>
            <w:vAlign w:val="center"/>
          </w:tcPr>
          <w:p w:rsidR="00E667B7" w:rsidRPr="001F53D2" w:rsidRDefault="00E667B7" w:rsidP="001F53D2">
            <w:pPr>
              <w:tabs>
                <w:tab w:val="left" w:pos="709"/>
              </w:tabs>
              <w:rPr>
                <w:szCs w:val="22"/>
              </w:rPr>
            </w:pPr>
            <w:r w:rsidRPr="001F53D2">
              <w:rPr>
                <w:szCs w:val="22"/>
                <w:lang w:val="es-MX"/>
              </w:rPr>
              <w:t xml:space="preserve">Servicios inmobiliarios realizados a cambio de una retribución o por contrata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473009</w:t>
            </w:r>
          </w:p>
        </w:tc>
        <w:tc>
          <w:tcPr>
            <w:tcW w:w="7938" w:type="dxa"/>
            <w:vAlign w:val="center"/>
          </w:tcPr>
          <w:p w:rsidR="00E667B7" w:rsidRPr="001F53D2" w:rsidRDefault="00E667B7" w:rsidP="001F53D2">
            <w:pPr>
              <w:tabs>
                <w:tab w:val="left" w:pos="709"/>
              </w:tabs>
              <w:rPr>
                <w:szCs w:val="22"/>
              </w:rPr>
            </w:pPr>
            <w:r w:rsidRPr="001F53D2">
              <w:rPr>
                <w:szCs w:val="22"/>
                <w:lang w:val="es-MX"/>
              </w:rPr>
              <w:t>Venta en comisión al por menor de combustible para vehículos automotores y motocicletas</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Artículo 18.- De conformidad con lo dispuesto por el Código Fiscal, se establece para las actividades que se enumeran a continuación, las tasas que en cada caso se indican:</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bookmarkStart w:id="3" w:name="_Hlk174433798"/>
      <w:r w:rsidRPr="001F53D2">
        <w:rPr>
          <w:szCs w:val="22"/>
          <w:lang w:val="es-MX"/>
        </w:rPr>
        <w:t xml:space="preserve">1) Compraventa de oro, plata, piedras preciosas y similares </w:t>
      </w:r>
      <w:r w:rsidRPr="001F53D2">
        <w:rPr>
          <w:szCs w:val="22"/>
          <w:lang w:val="es-MX"/>
        </w:rPr>
        <w:tab/>
        <w:t>15,00%</w:t>
      </w:r>
    </w:p>
    <w:p w:rsidR="00E667B7" w:rsidRPr="001F53D2" w:rsidRDefault="00E667B7" w:rsidP="001F53D2">
      <w:pPr>
        <w:tabs>
          <w:tab w:val="left" w:pos="709"/>
          <w:tab w:val="right" w:leader="dot" w:pos="9072"/>
        </w:tabs>
        <w:rPr>
          <w:szCs w:val="22"/>
        </w:rPr>
      </w:pPr>
    </w:p>
    <w:tbl>
      <w:tblPr>
        <w:tblW w:w="907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28" w:type="dxa"/>
          <w:bottom w:w="28" w:type="dxa"/>
        </w:tblCellMar>
        <w:tblLook w:val="0000"/>
      </w:tblPr>
      <w:tblGrid>
        <w:gridCol w:w="1134"/>
        <w:gridCol w:w="7937"/>
      </w:tblGrid>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477840</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oro, monedas, sellos y similares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477490</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menor de artículos nuevos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469090</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mayor de mercancías </w:t>
            </w:r>
            <w:proofErr w:type="spellStart"/>
            <w:r w:rsidRPr="001F53D2">
              <w:rPr>
                <w:szCs w:val="22"/>
                <w:lang w:val="es-MX"/>
              </w:rPr>
              <w:t>n.c.p.</w:t>
            </w:r>
            <w:proofErr w:type="spellEnd"/>
          </w:p>
        </w:tc>
      </w:tr>
    </w:tbl>
    <w:p w:rsidR="00E667B7" w:rsidRPr="001F53D2" w:rsidRDefault="00E667B7" w:rsidP="001F53D2">
      <w:pPr>
        <w:tabs>
          <w:tab w:val="right" w:leader="dot" w:pos="9072"/>
        </w:tabs>
        <w:rPr>
          <w:szCs w:val="22"/>
          <w:lang w:val="es-MX"/>
        </w:rPr>
      </w:pPr>
    </w:p>
    <w:p w:rsidR="00E667B7" w:rsidRPr="001F53D2" w:rsidRDefault="00E667B7" w:rsidP="001F53D2">
      <w:pPr>
        <w:tabs>
          <w:tab w:val="right" w:leader="dot" w:pos="9072"/>
        </w:tabs>
        <w:rPr>
          <w:szCs w:val="22"/>
        </w:rPr>
      </w:pPr>
      <w:r w:rsidRPr="001F53D2">
        <w:rPr>
          <w:szCs w:val="22"/>
          <w:lang w:val="es-MX"/>
        </w:rPr>
        <w:t xml:space="preserve">2) Compraventa directa de mayoristas a productores mineros </w:t>
      </w:r>
      <w:r w:rsidRPr="001F53D2">
        <w:rPr>
          <w:szCs w:val="22"/>
          <w:lang w:val="es-MX"/>
        </w:rPr>
        <w:tab/>
        <w:t>3,00%</w:t>
      </w:r>
    </w:p>
    <w:p w:rsidR="00E667B7" w:rsidRPr="001F53D2" w:rsidRDefault="00E667B7" w:rsidP="001F53D2">
      <w:pPr>
        <w:tabs>
          <w:tab w:val="left" w:pos="709"/>
        </w:tabs>
        <w:rPr>
          <w:szCs w:val="22"/>
        </w:rPr>
      </w:pPr>
    </w:p>
    <w:tbl>
      <w:tblPr>
        <w:tblW w:w="9072"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A0"/>
      </w:tblPr>
      <w:tblGrid>
        <w:gridCol w:w="1134"/>
        <w:gridCol w:w="7938"/>
      </w:tblGrid>
      <w:tr w:rsidR="00E667B7" w:rsidRPr="001F53D2" w:rsidTr="00E667B7">
        <w:trPr>
          <w:trHeight w:val="420"/>
          <w:jc w:val="center"/>
        </w:trPr>
        <w:tc>
          <w:tcPr>
            <w:tcW w:w="1134" w:type="dxa"/>
            <w:vAlign w:val="center"/>
          </w:tcPr>
          <w:p w:rsidR="00E667B7" w:rsidRPr="001F53D2" w:rsidRDefault="00E667B7" w:rsidP="001F53D2">
            <w:pPr>
              <w:tabs>
                <w:tab w:val="left" w:pos="709"/>
              </w:tabs>
              <w:rPr>
                <w:szCs w:val="22"/>
              </w:rPr>
            </w:pPr>
            <w:r w:rsidRPr="001F53D2">
              <w:rPr>
                <w:szCs w:val="22"/>
              </w:rPr>
              <w:t>466200</w:t>
            </w:r>
          </w:p>
        </w:tc>
        <w:tc>
          <w:tcPr>
            <w:tcW w:w="7938" w:type="dxa"/>
            <w:vAlign w:val="center"/>
          </w:tcPr>
          <w:p w:rsidR="00E667B7" w:rsidRPr="001F53D2" w:rsidRDefault="00E667B7" w:rsidP="001F53D2">
            <w:pPr>
              <w:tabs>
                <w:tab w:val="left" w:pos="709"/>
              </w:tabs>
              <w:rPr>
                <w:szCs w:val="22"/>
              </w:rPr>
            </w:pPr>
            <w:r w:rsidRPr="001F53D2">
              <w:rPr>
                <w:szCs w:val="22"/>
              </w:rPr>
              <w:t>Venta al por mayor de metales y minerales metalíferos</w:t>
            </w:r>
          </w:p>
        </w:tc>
      </w:tr>
      <w:tr w:rsidR="00E667B7" w:rsidRPr="001F53D2" w:rsidTr="00E667B7">
        <w:trPr>
          <w:trHeight w:val="412"/>
          <w:jc w:val="center"/>
        </w:trPr>
        <w:tc>
          <w:tcPr>
            <w:tcW w:w="1134" w:type="dxa"/>
            <w:vAlign w:val="center"/>
          </w:tcPr>
          <w:p w:rsidR="00E667B7" w:rsidRPr="001F53D2" w:rsidRDefault="00E667B7" w:rsidP="001F53D2">
            <w:pPr>
              <w:tabs>
                <w:tab w:val="left" w:pos="709"/>
              </w:tabs>
              <w:rPr>
                <w:szCs w:val="22"/>
              </w:rPr>
            </w:pPr>
            <w:r w:rsidRPr="001F53D2">
              <w:rPr>
                <w:szCs w:val="22"/>
              </w:rPr>
              <w:t>469090</w:t>
            </w:r>
          </w:p>
        </w:tc>
        <w:tc>
          <w:tcPr>
            <w:tcW w:w="7938" w:type="dxa"/>
            <w:vAlign w:val="center"/>
          </w:tcPr>
          <w:p w:rsidR="00E667B7" w:rsidRPr="001F53D2" w:rsidRDefault="00E667B7" w:rsidP="001F53D2">
            <w:pPr>
              <w:tabs>
                <w:tab w:val="left" w:pos="709"/>
              </w:tabs>
              <w:rPr>
                <w:szCs w:val="22"/>
              </w:rPr>
            </w:pPr>
            <w:r w:rsidRPr="001F53D2">
              <w:rPr>
                <w:szCs w:val="22"/>
              </w:rPr>
              <w:t xml:space="preserve">Venta al por mayor de mercancías </w:t>
            </w:r>
            <w:proofErr w:type="spellStart"/>
            <w:r w:rsidRPr="001F53D2">
              <w:rPr>
                <w:szCs w:val="22"/>
              </w:rPr>
              <w:t>n.c.p.</w:t>
            </w:r>
            <w:proofErr w:type="spellEnd"/>
          </w:p>
        </w:tc>
      </w:tr>
      <w:bookmarkEnd w:id="3"/>
    </w:tbl>
    <w:p w:rsidR="00E667B7" w:rsidRPr="001F53D2" w:rsidRDefault="00E667B7" w:rsidP="001F53D2">
      <w:pPr>
        <w:tabs>
          <w:tab w:val="right" w:leader="dot" w:pos="9072"/>
        </w:tabs>
        <w:rPr>
          <w:szCs w:val="22"/>
          <w:lang w:val="es-MX"/>
        </w:rPr>
      </w:pPr>
    </w:p>
    <w:p w:rsidR="00E667B7" w:rsidRPr="001F53D2" w:rsidRDefault="00E667B7" w:rsidP="001F53D2">
      <w:pPr>
        <w:tabs>
          <w:tab w:val="right" w:leader="dot" w:pos="9072"/>
        </w:tabs>
        <w:rPr>
          <w:szCs w:val="22"/>
        </w:rPr>
      </w:pPr>
      <w:r w:rsidRPr="001F53D2">
        <w:rPr>
          <w:szCs w:val="22"/>
          <w:lang w:val="es-MX"/>
        </w:rPr>
        <w:t xml:space="preserve">3) </w:t>
      </w:r>
      <w:proofErr w:type="spellStart"/>
      <w:r w:rsidRPr="001F53D2">
        <w:rPr>
          <w:szCs w:val="22"/>
          <w:lang w:val="es-MX"/>
        </w:rPr>
        <w:t>Boites</w:t>
      </w:r>
      <w:proofErr w:type="spellEnd"/>
      <w:r w:rsidRPr="001F53D2">
        <w:rPr>
          <w:szCs w:val="22"/>
          <w:lang w:val="es-MX"/>
        </w:rPr>
        <w:t xml:space="preserve">, cabarets, cafés </w:t>
      </w:r>
      <w:proofErr w:type="spellStart"/>
      <w:r w:rsidRPr="001F53D2">
        <w:rPr>
          <w:szCs w:val="22"/>
          <w:lang w:val="es-MX"/>
        </w:rPr>
        <w:t>concert</w:t>
      </w:r>
      <w:proofErr w:type="spellEnd"/>
      <w:r w:rsidRPr="001F53D2">
        <w:rPr>
          <w:szCs w:val="22"/>
          <w:lang w:val="es-MX"/>
        </w:rPr>
        <w:t xml:space="preserve">, </w:t>
      </w:r>
      <w:proofErr w:type="spellStart"/>
      <w:r w:rsidRPr="001F53D2">
        <w:rPr>
          <w:szCs w:val="22"/>
          <w:lang w:val="es-MX"/>
        </w:rPr>
        <w:t>night</w:t>
      </w:r>
      <w:proofErr w:type="spellEnd"/>
      <w:r w:rsidRPr="001F53D2">
        <w:rPr>
          <w:szCs w:val="22"/>
          <w:lang w:val="es-MX"/>
        </w:rPr>
        <w:t xml:space="preserve"> clubes y establecimientos análogos, cualquiera sea la denominación utilizada, y para todos los ingresos que obtengan por actividades conexas y complementarias </w:t>
      </w:r>
      <w:r w:rsidRPr="001F53D2">
        <w:rPr>
          <w:szCs w:val="22"/>
          <w:lang w:val="es-MX"/>
        </w:rPr>
        <w:tab/>
        <w:t>15,00%</w:t>
      </w:r>
    </w:p>
    <w:p w:rsidR="00E667B7" w:rsidRPr="001F53D2" w:rsidRDefault="00E667B7" w:rsidP="001F53D2">
      <w:pPr>
        <w:tabs>
          <w:tab w:val="left" w:pos="709"/>
        </w:tabs>
        <w:rPr>
          <w:szCs w:val="22"/>
          <w:lang w:val="es-MX"/>
        </w:rPr>
      </w:pPr>
    </w:p>
    <w:tbl>
      <w:tblPr>
        <w:tblW w:w="9072"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28" w:type="dxa"/>
          <w:bottom w:w="28" w:type="dxa"/>
        </w:tblCellMar>
        <w:tblLook w:val="0000"/>
      </w:tblPr>
      <w:tblGrid>
        <w:gridCol w:w="1134"/>
        <w:gridCol w:w="7938"/>
      </w:tblGrid>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939030</w:t>
            </w:r>
          </w:p>
        </w:tc>
        <w:tc>
          <w:tcPr>
            <w:tcW w:w="7938" w:type="dxa"/>
            <w:vAlign w:val="center"/>
          </w:tcPr>
          <w:p w:rsidR="00E667B7" w:rsidRPr="001F53D2" w:rsidRDefault="00E667B7" w:rsidP="001F53D2">
            <w:pPr>
              <w:tabs>
                <w:tab w:val="left" w:pos="709"/>
              </w:tabs>
              <w:rPr>
                <w:szCs w:val="22"/>
              </w:rPr>
            </w:pPr>
            <w:r w:rsidRPr="001F53D2">
              <w:rPr>
                <w:szCs w:val="22"/>
                <w:lang w:val="es-MX"/>
              </w:rPr>
              <w:t>Servicios de salones de baile, discotecas y similares</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 xml:space="preserve">4) Establecimientos de masajes y baños </w:t>
      </w:r>
      <w:r w:rsidRPr="001F53D2">
        <w:rPr>
          <w:szCs w:val="22"/>
          <w:lang w:val="es-MX"/>
        </w:rPr>
        <w:tab/>
        <w:t>6,00%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tcPr>
          <w:p w:rsidR="00E667B7" w:rsidRPr="001F53D2" w:rsidRDefault="00E667B7" w:rsidP="001F53D2">
            <w:pPr>
              <w:tabs>
                <w:tab w:val="left" w:pos="709"/>
              </w:tabs>
              <w:jc w:val="center"/>
              <w:rPr>
                <w:szCs w:val="22"/>
              </w:rPr>
            </w:pPr>
            <w:r w:rsidRPr="001F53D2">
              <w:rPr>
                <w:szCs w:val="22"/>
                <w:lang w:val="es-MX"/>
              </w:rPr>
              <w:t>960910</w:t>
            </w:r>
          </w:p>
        </w:tc>
        <w:tc>
          <w:tcPr>
            <w:tcW w:w="7937" w:type="dxa"/>
          </w:tcPr>
          <w:p w:rsidR="00E667B7" w:rsidRPr="001F53D2" w:rsidRDefault="00E667B7" w:rsidP="001F53D2">
            <w:pPr>
              <w:tabs>
                <w:tab w:val="left" w:pos="709"/>
              </w:tabs>
              <w:rPr>
                <w:szCs w:val="22"/>
              </w:rPr>
            </w:pPr>
            <w:r w:rsidRPr="001F53D2">
              <w:rPr>
                <w:szCs w:val="22"/>
                <w:lang w:val="es-MX"/>
              </w:rPr>
              <w:t>Servicios de centros de estética, spa y similares</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 xml:space="preserve">5) Acopiadores de productos agropecuarios </w:t>
      </w:r>
      <w:r w:rsidRPr="001F53D2">
        <w:rPr>
          <w:szCs w:val="22"/>
          <w:lang w:val="es-MX"/>
        </w:rPr>
        <w:tab/>
        <w:t>4,50%</w:t>
      </w:r>
    </w:p>
    <w:p w:rsidR="00E667B7" w:rsidRPr="001F53D2" w:rsidRDefault="00E667B7" w:rsidP="001F53D2">
      <w:pPr>
        <w:tabs>
          <w:tab w:val="left" w:pos="709"/>
        </w:tabs>
        <w:rPr>
          <w:szCs w:val="22"/>
          <w:lang w:val="es-MX"/>
        </w:rPr>
      </w:pPr>
    </w:p>
    <w:tbl>
      <w:tblPr>
        <w:tblW w:w="907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28" w:type="dxa"/>
          <w:bottom w:w="28" w:type="dxa"/>
        </w:tblCellMar>
        <w:tblLook w:val="0000"/>
      </w:tblPr>
      <w:tblGrid>
        <w:gridCol w:w="1134"/>
        <w:gridCol w:w="7937"/>
      </w:tblGrid>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461012</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mayor en comisión o consignación de semillas.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461013</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mayor en comisión o consignación de frutas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461014</w:t>
            </w:r>
          </w:p>
        </w:tc>
        <w:tc>
          <w:tcPr>
            <w:tcW w:w="7937" w:type="dxa"/>
            <w:vAlign w:val="center"/>
          </w:tcPr>
          <w:p w:rsidR="00E667B7" w:rsidRPr="001F53D2" w:rsidRDefault="00E667B7" w:rsidP="001F53D2">
            <w:pPr>
              <w:tabs>
                <w:tab w:val="left" w:pos="709"/>
              </w:tabs>
              <w:rPr>
                <w:szCs w:val="22"/>
              </w:rPr>
            </w:pPr>
            <w:r w:rsidRPr="001F53D2">
              <w:rPr>
                <w:szCs w:val="22"/>
                <w:lang w:val="es-MX"/>
              </w:rPr>
              <w:t>Acopio y acondicionamiento en comisión o consignación de cereales (incluye arroz), oleaginosas y forrajeras excepto semillas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461019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mayor en comisión o consignación de productos agrícolas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461021</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mayor en comisión o consignación de ganado bovino en pie</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461022</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mayor en comisión o consignación de ganado en pie excepto bovino</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461029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mayor en comisión o consignación de productos pecuarios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462111</w:t>
            </w:r>
          </w:p>
        </w:tc>
        <w:tc>
          <w:tcPr>
            <w:tcW w:w="7937" w:type="dxa"/>
            <w:vAlign w:val="center"/>
          </w:tcPr>
          <w:p w:rsidR="00E667B7" w:rsidRPr="001F53D2" w:rsidRDefault="00E667B7" w:rsidP="001F53D2">
            <w:pPr>
              <w:tabs>
                <w:tab w:val="left" w:pos="709"/>
              </w:tabs>
              <w:rPr>
                <w:szCs w:val="22"/>
              </w:rPr>
            </w:pPr>
            <w:r w:rsidRPr="001F53D2">
              <w:rPr>
                <w:szCs w:val="22"/>
                <w:lang w:val="es-MX"/>
              </w:rPr>
              <w:t>Acopio de algodón</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462112</w:t>
            </w:r>
          </w:p>
        </w:tc>
        <w:tc>
          <w:tcPr>
            <w:tcW w:w="7937" w:type="dxa"/>
            <w:vAlign w:val="center"/>
          </w:tcPr>
          <w:p w:rsidR="00E667B7" w:rsidRPr="001F53D2" w:rsidRDefault="00E667B7" w:rsidP="001F53D2">
            <w:pPr>
              <w:tabs>
                <w:tab w:val="left" w:pos="709"/>
              </w:tabs>
              <w:rPr>
                <w:szCs w:val="22"/>
              </w:rPr>
            </w:pPr>
            <w:r w:rsidRPr="001F53D2">
              <w:rPr>
                <w:szCs w:val="22"/>
                <w:lang w:val="es-MX"/>
              </w:rPr>
              <w:t>Acopio de otros productos agropecuarios, excepto cereales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462120</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mayor de semillas y granos para forrajes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462131</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mayor de cereales (incluye arroz), oleaginosas y forrajeras excepto semillas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462132</w:t>
            </w:r>
          </w:p>
        </w:tc>
        <w:tc>
          <w:tcPr>
            <w:tcW w:w="7937" w:type="dxa"/>
            <w:vAlign w:val="center"/>
          </w:tcPr>
          <w:p w:rsidR="00E667B7" w:rsidRPr="001F53D2" w:rsidRDefault="00E667B7" w:rsidP="001F53D2">
            <w:pPr>
              <w:tabs>
                <w:tab w:val="left" w:pos="709"/>
              </w:tabs>
              <w:rPr>
                <w:szCs w:val="22"/>
              </w:rPr>
            </w:pPr>
            <w:r w:rsidRPr="001F53D2">
              <w:rPr>
                <w:szCs w:val="22"/>
                <w:lang w:val="es-MX"/>
              </w:rPr>
              <w:t>Acopio y acondicionamiento de cereales y semillas, excepto de algodón y semillas y granos para forrajes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462190</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mayor de materias primas agrícolas y de la silvicultura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462201</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mayor de lanas, cueros en bruto y productos afines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462209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mayor de materias primas pecuarias </w:t>
            </w:r>
            <w:proofErr w:type="spellStart"/>
            <w:r w:rsidRPr="001F53D2">
              <w:rPr>
                <w:szCs w:val="22"/>
                <w:lang w:val="es-MX"/>
              </w:rPr>
              <w:t>n.c.p.</w:t>
            </w:r>
            <w:proofErr w:type="spellEnd"/>
            <w:r w:rsidRPr="001F53D2">
              <w:rPr>
                <w:szCs w:val="22"/>
                <w:lang w:val="es-MX"/>
              </w:rPr>
              <w:t xml:space="preserve"> incluso animales vivos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463129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mayor de aves, huevos y productos de granja y de la caza </w:t>
            </w:r>
            <w:proofErr w:type="spellStart"/>
            <w:r w:rsidRPr="001F53D2">
              <w:rPr>
                <w:szCs w:val="22"/>
                <w:lang w:val="es-MX"/>
              </w:rPr>
              <w:t>n.c.p.</w:t>
            </w:r>
            <w:proofErr w:type="spellEnd"/>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lastRenderedPageBreak/>
              <w:t>463140</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mayor y empaque de frutas, de legumbres y hortalizas frescas</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 xml:space="preserve">6) Comercialización de juegos de azar a través de máquinas electrónicas de resolución inmediata (tragamonedas) </w:t>
      </w:r>
      <w:r w:rsidRPr="001F53D2">
        <w:rPr>
          <w:szCs w:val="22"/>
          <w:lang w:val="es-MX"/>
        </w:rPr>
        <w:tab/>
        <w:t>12,00%</w:t>
      </w:r>
    </w:p>
    <w:p w:rsidR="00E667B7" w:rsidRPr="001F53D2" w:rsidRDefault="00E667B7" w:rsidP="001F53D2">
      <w:pPr>
        <w:tabs>
          <w:tab w:val="left" w:pos="709"/>
        </w:tabs>
        <w:rPr>
          <w:szCs w:val="22"/>
          <w:lang w:val="es-MX"/>
        </w:rPr>
      </w:pPr>
    </w:p>
    <w:tbl>
      <w:tblPr>
        <w:tblW w:w="907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tblPr>
      <w:tblGrid>
        <w:gridCol w:w="1134"/>
        <w:gridCol w:w="7937"/>
      </w:tblGrid>
      <w:tr w:rsidR="00E667B7" w:rsidRPr="001F53D2" w:rsidTr="00E667B7">
        <w:trPr>
          <w:trHeight w:val="385"/>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920009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relacionados con juegos de azar y apuestas </w:t>
            </w:r>
            <w:proofErr w:type="spellStart"/>
            <w:r w:rsidRPr="001F53D2">
              <w:rPr>
                <w:szCs w:val="22"/>
                <w:lang w:val="es-MX"/>
              </w:rPr>
              <w:t>n.c.p.</w:t>
            </w:r>
            <w:proofErr w:type="spellEnd"/>
          </w:p>
        </w:tc>
      </w:tr>
    </w:tbl>
    <w:p w:rsidR="00E667B7" w:rsidRPr="001F53D2" w:rsidRDefault="00E667B7" w:rsidP="001F53D2">
      <w:pPr>
        <w:tabs>
          <w:tab w:val="left" w:pos="709"/>
          <w:tab w:val="right" w:leader="dot" w:pos="8505"/>
        </w:tabs>
        <w:rPr>
          <w:szCs w:val="22"/>
          <w:lang w:val="es-MX"/>
        </w:rPr>
      </w:pPr>
    </w:p>
    <w:p w:rsidR="00E667B7" w:rsidRPr="001F53D2" w:rsidRDefault="00E667B7" w:rsidP="001F53D2">
      <w:pPr>
        <w:tabs>
          <w:tab w:val="right" w:leader="dot" w:pos="9072"/>
        </w:tabs>
        <w:rPr>
          <w:szCs w:val="22"/>
        </w:rPr>
      </w:pPr>
      <w:r w:rsidRPr="001F53D2">
        <w:rPr>
          <w:szCs w:val="22"/>
          <w:lang w:val="es-MX"/>
        </w:rPr>
        <w:t xml:space="preserve">7) Comercialización de juegos de azar. Casino </w:t>
      </w:r>
      <w:r w:rsidRPr="001F53D2">
        <w:rPr>
          <w:szCs w:val="22"/>
          <w:lang w:val="es-MX"/>
        </w:rPr>
        <w:tab/>
        <w:t>12,00%</w:t>
      </w:r>
    </w:p>
    <w:p w:rsidR="00E667B7" w:rsidRPr="001F53D2" w:rsidRDefault="00E667B7" w:rsidP="001F53D2">
      <w:pPr>
        <w:tabs>
          <w:tab w:val="left" w:pos="709"/>
        </w:tabs>
        <w:rPr>
          <w:szCs w:val="22"/>
          <w:lang w:val="es-MX"/>
        </w:rPr>
      </w:pPr>
    </w:p>
    <w:tbl>
      <w:tblPr>
        <w:tblW w:w="907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tblPr>
      <w:tblGrid>
        <w:gridCol w:w="1134"/>
        <w:gridCol w:w="7937"/>
      </w:tblGrid>
      <w:tr w:rsidR="00E667B7" w:rsidRPr="001F53D2" w:rsidTr="00E667B7">
        <w:trPr>
          <w:trHeight w:val="345"/>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920009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relacionados con juegos de azar y apuestas </w:t>
            </w:r>
            <w:proofErr w:type="spellStart"/>
            <w:r w:rsidRPr="001F53D2">
              <w:rPr>
                <w:szCs w:val="22"/>
                <w:lang w:val="es-MX"/>
              </w:rPr>
              <w:t>n.c.p.</w:t>
            </w:r>
            <w:proofErr w:type="spellEnd"/>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szCs w:val="22"/>
        </w:rPr>
      </w:pPr>
      <w:r w:rsidRPr="001F53D2">
        <w:rPr>
          <w:szCs w:val="22"/>
          <w:lang w:val="es-MX"/>
        </w:rPr>
        <w:t>Se exime del pago de lo dispuesto en los incisos 6) y 7) a los juegos definidos en los artículos 11 y 14 de la Ley N° 538 (texto consolidado por la Ley N° 6.588) en la medida que cumplan con lo dispuesto en el Decreto Nº 1.591/02 y complementarias.</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8) Comercialización de billetes de lotería y juegos de azar y destreza de cualquier       naturaleza</w:t>
      </w:r>
      <w:r w:rsidRPr="001F53D2">
        <w:rPr>
          <w:szCs w:val="22"/>
          <w:lang w:val="es-MX"/>
        </w:rPr>
        <w:tab/>
        <w:t>6,00%</w:t>
      </w:r>
    </w:p>
    <w:p w:rsidR="00E667B7" w:rsidRPr="001F53D2" w:rsidRDefault="00E667B7" w:rsidP="001F53D2">
      <w:pPr>
        <w:tabs>
          <w:tab w:val="left" w:pos="709"/>
        </w:tabs>
        <w:rPr>
          <w:szCs w:val="22"/>
        </w:rPr>
      </w:pPr>
    </w:p>
    <w:tbl>
      <w:tblPr>
        <w:tblW w:w="907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tblPr>
      <w:tblGrid>
        <w:gridCol w:w="1134"/>
        <w:gridCol w:w="7937"/>
      </w:tblGrid>
      <w:tr w:rsidR="00E667B7" w:rsidRPr="001F53D2" w:rsidTr="00E667B7">
        <w:trPr>
          <w:trHeight w:val="358"/>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920001</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recepción de apuestas de quiniela, lotería y similares</w:t>
            </w:r>
          </w:p>
        </w:tc>
      </w:tr>
      <w:tr w:rsidR="00E667B7" w:rsidRPr="001F53D2" w:rsidTr="00E667B7">
        <w:trPr>
          <w:trHeight w:val="362"/>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920009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relacionados con juegos de azar y apuestas </w:t>
            </w:r>
            <w:proofErr w:type="spellStart"/>
            <w:r w:rsidRPr="001F53D2">
              <w:rPr>
                <w:szCs w:val="22"/>
                <w:lang w:val="es-MX"/>
              </w:rPr>
              <w:t>n.c.p.</w:t>
            </w:r>
            <w:proofErr w:type="spellEnd"/>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bookmarkStart w:id="4" w:name="_Hlk174434139"/>
      <w:r w:rsidRPr="001F53D2">
        <w:rPr>
          <w:szCs w:val="22"/>
          <w:lang w:val="es-MX"/>
        </w:rPr>
        <w:t xml:space="preserve">9) Los ingresos obtenidos por los titulares de permisos y/o autorización de una agencia y/o plataforma </w:t>
      </w:r>
      <w:proofErr w:type="spellStart"/>
      <w:r w:rsidRPr="001F53D2">
        <w:rPr>
          <w:szCs w:val="22"/>
          <w:lang w:val="es-MX"/>
        </w:rPr>
        <w:t>on</w:t>
      </w:r>
      <w:proofErr w:type="spellEnd"/>
      <w:r w:rsidRPr="001F53D2">
        <w:rPr>
          <w:szCs w:val="22"/>
          <w:lang w:val="es-MX"/>
        </w:rPr>
        <w:t xml:space="preserve"> line otorgada por Lotería de l</w:t>
      </w:r>
      <w:r w:rsidR="00A648EF" w:rsidRPr="001F53D2">
        <w:rPr>
          <w:szCs w:val="22"/>
          <w:lang w:val="es-MX"/>
        </w:rPr>
        <w:t>a C</w:t>
      </w:r>
      <w:r w:rsidR="000130F4" w:rsidRPr="001F53D2">
        <w:rPr>
          <w:szCs w:val="22"/>
          <w:lang w:val="es-MX"/>
        </w:rPr>
        <w:t>iudad de Buenos Aires S.A………. 6</w:t>
      </w:r>
      <w:r w:rsidRPr="001F53D2">
        <w:rPr>
          <w:szCs w:val="22"/>
          <w:lang w:val="es-MX"/>
        </w:rPr>
        <w:t>,00%</w:t>
      </w:r>
    </w:p>
    <w:p w:rsidR="00E667B7" w:rsidRPr="001F53D2" w:rsidRDefault="00E667B7" w:rsidP="001F53D2">
      <w:pPr>
        <w:tabs>
          <w:tab w:val="left" w:pos="709"/>
        </w:tabs>
        <w:rPr>
          <w:szCs w:val="22"/>
        </w:rPr>
      </w:pPr>
    </w:p>
    <w:tbl>
      <w:tblPr>
        <w:tblW w:w="907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tblPr>
      <w:tblGrid>
        <w:gridCol w:w="1134"/>
        <w:gridCol w:w="7937"/>
      </w:tblGrid>
      <w:tr w:rsidR="00E667B7" w:rsidRPr="001F53D2" w:rsidTr="00E667B7">
        <w:trPr>
          <w:trHeight w:val="359"/>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920001</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recepción de apuestas de quiniela, lotería y similares</w:t>
            </w:r>
          </w:p>
        </w:tc>
      </w:tr>
      <w:tr w:rsidR="00E667B7" w:rsidRPr="001F53D2" w:rsidTr="00E667B7">
        <w:trPr>
          <w:trHeight w:val="420"/>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920009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relacionados con juegos de azar y apuestas </w:t>
            </w:r>
            <w:proofErr w:type="spellStart"/>
            <w:r w:rsidRPr="001F53D2">
              <w:rPr>
                <w:szCs w:val="22"/>
                <w:lang w:val="es-MX"/>
              </w:rPr>
              <w:t>n.c.p.</w:t>
            </w:r>
            <w:proofErr w:type="spellEnd"/>
          </w:p>
        </w:tc>
      </w:tr>
      <w:bookmarkEnd w:id="4"/>
    </w:tbl>
    <w:p w:rsidR="00E667B7" w:rsidRPr="001F53D2" w:rsidRDefault="00E667B7" w:rsidP="001F53D2">
      <w:pPr>
        <w:tabs>
          <w:tab w:val="left" w:pos="709"/>
        </w:tabs>
        <w:jc w:val="right"/>
        <w:rPr>
          <w:szCs w:val="22"/>
          <w:lang w:val="es-MX"/>
        </w:rPr>
      </w:pPr>
    </w:p>
    <w:p w:rsidR="00E667B7" w:rsidRPr="001F53D2" w:rsidRDefault="00E667B7" w:rsidP="001F53D2">
      <w:pPr>
        <w:tabs>
          <w:tab w:val="right" w:leader="dot" w:pos="9072"/>
        </w:tabs>
        <w:rPr>
          <w:szCs w:val="22"/>
        </w:rPr>
      </w:pPr>
      <w:r w:rsidRPr="001F53D2">
        <w:rPr>
          <w:szCs w:val="22"/>
          <w:lang w:val="es-MX"/>
        </w:rPr>
        <w:t xml:space="preserve">10) Venta mayorista de tabaco, cigarrillos y cigarros </w:t>
      </w:r>
      <w:r w:rsidRPr="001F53D2">
        <w:rPr>
          <w:szCs w:val="22"/>
          <w:lang w:val="es-MX"/>
        </w:rPr>
        <w:tab/>
        <w:t>6,00%</w:t>
      </w:r>
    </w:p>
    <w:p w:rsidR="00E667B7" w:rsidRPr="001F53D2" w:rsidRDefault="00E667B7" w:rsidP="001F53D2">
      <w:pPr>
        <w:tabs>
          <w:tab w:val="left" w:pos="709"/>
        </w:tabs>
        <w:rPr>
          <w:szCs w:val="22"/>
          <w:lang w:val="es-MX"/>
        </w:rPr>
      </w:pPr>
    </w:p>
    <w:tbl>
      <w:tblPr>
        <w:tblW w:w="907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tblPr>
      <w:tblGrid>
        <w:gridCol w:w="1134"/>
        <w:gridCol w:w="7937"/>
      </w:tblGrid>
      <w:tr w:rsidR="00E667B7" w:rsidRPr="001F53D2" w:rsidTr="00E667B7">
        <w:trPr>
          <w:trHeight w:val="424"/>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463300</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mayor de cigarrillos y productos de tabaco</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 xml:space="preserve">11) Venta minorista de tabaco, cigarrillos y cigarros </w:t>
      </w:r>
      <w:r w:rsidRPr="001F53D2">
        <w:rPr>
          <w:szCs w:val="22"/>
          <w:lang w:val="es-MX"/>
        </w:rPr>
        <w:tab/>
        <w:t>6,00%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471192</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menor de tabaco, cigarros y cigarrillos en kioscos, </w:t>
            </w:r>
            <w:proofErr w:type="spellStart"/>
            <w:r w:rsidRPr="001F53D2">
              <w:rPr>
                <w:szCs w:val="22"/>
                <w:lang w:val="es-MX"/>
              </w:rPr>
              <w:t>polirrubros</w:t>
            </w:r>
            <w:proofErr w:type="spellEnd"/>
            <w:r w:rsidRPr="001F53D2">
              <w:rPr>
                <w:szCs w:val="22"/>
                <w:lang w:val="es-MX"/>
              </w:rPr>
              <w:t xml:space="preserve"> y comercios no especializados </w:t>
            </w:r>
            <w:proofErr w:type="spellStart"/>
            <w:r w:rsidRPr="001F53D2">
              <w:rPr>
                <w:szCs w:val="22"/>
                <w:lang w:val="es-MX"/>
              </w:rPr>
              <w:t>n.c.p.</w:t>
            </w:r>
            <w:proofErr w:type="spellEnd"/>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472300</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tabaco en comercios especializados</w:t>
            </w:r>
          </w:p>
        </w:tc>
      </w:tr>
    </w:tbl>
    <w:p w:rsidR="00E667B7" w:rsidRPr="001F53D2" w:rsidRDefault="00E667B7" w:rsidP="001F53D2">
      <w:pPr>
        <w:tabs>
          <w:tab w:val="right" w:leader="dot" w:pos="9072"/>
        </w:tabs>
        <w:rPr>
          <w:szCs w:val="22"/>
          <w:lang w:val="es-MX"/>
        </w:rPr>
      </w:pPr>
    </w:p>
    <w:p w:rsidR="00E667B7" w:rsidRPr="001F53D2" w:rsidRDefault="00E667B7" w:rsidP="001F53D2">
      <w:pPr>
        <w:tabs>
          <w:tab w:val="right" w:leader="dot" w:pos="9072"/>
        </w:tabs>
        <w:rPr>
          <w:szCs w:val="22"/>
        </w:rPr>
      </w:pPr>
      <w:r w:rsidRPr="001F53D2">
        <w:rPr>
          <w:szCs w:val="22"/>
          <w:lang w:val="es-MX"/>
        </w:rPr>
        <w:t xml:space="preserve">12) Venta minorista de carne, leche, pescado, aves, huevos, frutas y verduras frescas, queso, pan, factura, fideos, golosinas, artículos comestibles de venta habitual en los almacenes, realizadas por contribuyentes con ingresos brutos anuales de hasta $14.450.000. La venta de vino común de mesa y la venta de bebidas alcohólicas están alcanzadas por el artículo </w:t>
      </w:r>
      <w:r w:rsidRPr="001F53D2">
        <w:rPr>
          <w:bCs/>
          <w:szCs w:val="22"/>
          <w:lang w:val="es-MX"/>
        </w:rPr>
        <w:t>5°</w:t>
      </w:r>
      <w:r w:rsidRPr="001F53D2">
        <w:rPr>
          <w:szCs w:val="22"/>
          <w:lang w:val="es-MX"/>
        </w:rPr>
        <w:t>. La venta minorista de pastas frescas realizadas por el propio fabrican</w:t>
      </w:r>
      <w:r w:rsidR="00AD1277" w:rsidRPr="001F53D2">
        <w:rPr>
          <w:szCs w:val="22"/>
          <w:lang w:val="es-MX"/>
        </w:rPr>
        <w:t>te al consumidor</w:t>
      </w:r>
      <w:r w:rsidRPr="001F53D2">
        <w:rPr>
          <w:szCs w:val="22"/>
          <w:lang w:val="es-MX"/>
        </w:rPr>
        <w:t xml:space="preserve">  final</w:t>
      </w:r>
      <w:r w:rsidRPr="001F53D2">
        <w:rPr>
          <w:szCs w:val="22"/>
          <w:lang w:val="es-MX"/>
        </w:rPr>
        <w:tab/>
        <w:t>1,50%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471130</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menor en </w:t>
            </w:r>
            <w:proofErr w:type="spellStart"/>
            <w:r w:rsidRPr="001F53D2">
              <w:rPr>
                <w:szCs w:val="22"/>
                <w:lang w:val="es-MX"/>
              </w:rPr>
              <w:t>minimercados</w:t>
            </w:r>
            <w:proofErr w:type="spellEnd"/>
            <w:r w:rsidRPr="001F53D2">
              <w:rPr>
                <w:szCs w:val="22"/>
                <w:lang w:val="es-MX"/>
              </w:rPr>
              <w:t xml:space="preserve"> </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471900</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menor en comercios no especializados, sin predominio de productos alimenticios y bebidas </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472111</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productos lácteos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472112</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fiambres y embutidos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472120</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productos de almacén y dietética</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472130</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carnes rojas, menudencias y chacinados frescos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472140</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huevos, carne de aves y productos de granja y de la caza</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lastRenderedPageBreak/>
              <w:t>472150</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pescados y productos de la pesca</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472160</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frutas, legumbres y hortalizas frescas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472171</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pan y productos de panadería</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472172</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bombones, golosinas y demás productos de confitería</w:t>
            </w:r>
          </w:p>
        </w:tc>
      </w:tr>
      <w:tr w:rsidR="00E667B7" w:rsidRPr="001F53D2" w:rsidTr="007173F4">
        <w:trPr>
          <w:trHeight w:val="673"/>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472190</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menor de productos alimenticios </w:t>
            </w:r>
            <w:proofErr w:type="spellStart"/>
            <w:r w:rsidRPr="001F53D2">
              <w:rPr>
                <w:szCs w:val="22"/>
                <w:lang w:val="es-MX"/>
              </w:rPr>
              <w:t>n.c.p.</w:t>
            </w:r>
            <w:proofErr w:type="spellEnd"/>
            <w:r w:rsidRPr="001F53D2">
              <w:rPr>
                <w:szCs w:val="22"/>
                <w:lang w:val="es-MX"/>
              </w:rPr>
              <w:t>, en comercios especializados</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ind w:firstLine="708"/>
        <w:rPr>
          <w:szCs w:val="22"/>
        </w:rPr>
      </w:pPr>
      <w:r w:rsidRPr="001F53D2">
        <w:rPr>
          <w:szCs w:val="22"/>
          <w:lang w:val="es-MX"/>
        </w:rPr>
        <w:t>La venta de todos los productos alimenticios citados precedentemente efectuada por los contribuyentes con ingresos brutos anuales superiores a $14.450.000 y hasta $303.200.000 está alcanzada por la alícuota del 3,00%. Cuando estos ingresos brutos sean superiores a $303.200.000</w:t>
      </w:r>
      <w:r w:rsidRPr="001F53D2">
        <w:rPr>
          <w:bCs/>
          <w:szCs w:val="22"/>
          <w:lang w:val="es-MX"/>
        </w:rPr>
        <w:t>,</w:t>
      </w:r>
      <w:r w:rsidRPr="001F53D2">
        <w:rPr>
          <w:b/>
          <w:szCs w:val="22"/>
          <w:lang w:val="es-MX"/>
        </w:rPr>
        <w:t xml:space="preserve"> </w:t>
      </w:r>
      <w:r w:rsidR="00E66D55" w:rsidRPr="001F53D2">
        <w:rPr>
          <w:szCs w:val="22"/>
          <w:lang w:val="es-MX"/>
        </w:rPr>
        <w:t>se establece la tasa del ………………………………….</w:t>
      </w:r>
      <w:r w:rsidRPr="001F53D2">
        <w:rPr>
          <w:szCs w:val="22"/>
          <w:lang w:val="es-MX"/>
        </w:rPr>
        <w:t xml:space="preserve"> </w:t>
      </w:r>
      <w:r w:rsidRPr="001F53D2">
        <w:rPr>
          <w:bCs/>
          <w:szCs w:val="22"/>
          <w:lang w:val="es-MX"/>
        </w:rPr>
        <w:t>5,00%.</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 xml:space="preserve">13) Los ingresos provenientes de la prestación de servicios de medicina prepaga regidos por la Ley Nacional N° 26.682 </w:t>
      </w:r>
      <w:r w:rsidR="00E66D55" w:rsidRPr="001F53D2">
        <w:rPr>
          <w:szCs w:val="22"/>
          <w:lang w:val="es-MX"/>
        </w:rPr>
        <w:t>………………………………………………………..</w:t>
      </w:r>
      <w:r w:rsidRPr="001F53D2">
        <w:rPr>
          <w:szCs w:val="22"/>
          <w:lang w:val="es-MX"/>
        </w:rPr>
        <w:t>1,70%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Look w:val="0000"/>
      </w:tblPr>
      <w:tblGrid>
        <w:gridCol w:w="1134"/>
        <w:gridCol w:w="7937"/>
      </w:tblGrid>
      <w:tr w:rsidR="00E667B7" w:rsidRPr="001F53D2" w:rsidTr="007173F4">
        <w:trPr>
          <w:trHeight w:val="341"/>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651110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seguros de salud</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 xml:space="preserve">14) Servicios Médicos y Odontológicos </w:t>
      </w:r>
      <w:r w:rsidR="00E66D55" w:rsidRPr="001F53D2">
        <w:rPr>
          <w:szCs w:val="22"/>
          <w:lang w:val="es-MX"/>
        </w:rPr>
        <w:t>……………………………</w:t>
      </w:r>
      <w:r w:rsidR="00F018BD" w:rsidRPr="001F53D2">
        <w:rPr>
          <w:szCs w:val="22"/>
          <w:lang w:val="es-MX"/>
        </w:rPr>
        <w:t>.</w:t>
      </w:r>
      <w:r w:rsidR="00E66D55" w:rsidRPr="001F53D2">
        <w:rPr>
          <w:szCs w:val="22"/>
          <w:lang w:val="es-MX"/>
        </w:rPr>
        <w:t>………………</w:t>
      </w:r>
      <w:r w:rsidRPr="001F53D2">
        <w:rPr>
          <w:szCs w:val="22"/>
          <w:lang w:val="es-MX"/>
        </w:rPr>
        <w:t>1,10%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861010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internación excepto instituciones relacionadas con la salud mental</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861020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internación en instituciones relacionadas con la salud mental</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862110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consulta médica</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862120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proveedores de atención médica domiciliaria</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862130</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de atención médica en dispensarios, salitas, </w:t>
            </w:r>
            <w:proofErr w:type="spellStart"/>
            <w:r w:rsidRPr="001F53D2">
              <w:rPr>
                <w:szCs w:val="22"/>
                <w:lang w:val="es-MX"/>
              </w:rPr>
              <w:t>vacunatorios</w:t>
            </w:r>
            <w:proofErr w:type="spellEnd"/>
            <w:r w:rsidRPr="001F53D2">
              <w:rPr>
                <w:szCs w:val="22"/>
                <w:lang w:val="es-MX"/>
              </w:rPr>
              <w:t xml:space="preserve"> y otros locales de atención primaria de la salud</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862200</w:t>
            </w:r>
          </w:p>
        </w:tc>
        <w:tc>
          <w:tcPr>
            <w:tcW w:w="7937" w:type="dxa"/>
            <w:vAlign w:val="center"/>
          </w:tcPr>
          <w:p w:rsidR="00E667B7" w:rsidRPr="001F53D2" w:rsidRDefault="00E667B7" w:rsidP="001F53D2">
            <w:pPr>
              <w:tabs>
                <w:tab w:val="left" w:pos="709"/>
              </w:tabs>
              <w:rPr>
                <w:szCs w:val="22"/>
              </w:rPr>
            </w:pPr>
            <w:r w:rsidRPr="001F53D2">
              <w:rPr>
                <w:szCs w:val="22"/>
                <w:lang w:val="es-MX"/>
              </w:rPr>
              <w:t>Servicios odontológicos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863110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prácticas de diagnóstico en laboratorios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863120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prácticas de diagnóstico por imágenes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863190</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de prácticas de diagnóstico </w:t>
            </w:r>
            <w:proofErr w:type="spellStart"/>
            <w:r w:rsidRPr="001F53D2">
              <w:rPr>
                <w:szCs w:val="22"/>
                <w:lang w:val="es-MX"/>
              </w:rPr>
              <w:t>n.c.p.</w:t>
            </w:r>
            <w:proofErr w:type="spellEnd"/>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863200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tratamiento</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863300</w:t>
            </w:r>
          </w:p>
        </w:tc>
        <w:tc>
          <w:tcPr>
            <w:tcW w:w="7937" w:type="dxa"/>
            <w:vAlign w:val="center"/>
          </w:tcPr>
          <w:p w:rsidR="00E667B7" w:rsidRPr="001F53D2" w:rsidRDefault="00E667B7" w:rsidP="001F53D2">
            <w:pPr>
              <w:tabs>
                <w:tab w:val="left" w:pos="709"/>
              </w:tabs>
              <w:rPr>
                <w:szCs w:val="22"/>
              </w:rPr>
            </w:pPr>
            <w:r w:rsidRPr="001F53D2">
              <w:rPr>
                <w:szCs w:val="22"/>
                <w:lang w:val="es-MX"/>
              </w:rPr>
              <w:t>Servicio médico integrado de consulta, diagnóstico y tratamiento</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864000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emergencias y traslados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869010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rehabilitación física</w:t>
            </w:r>
          </w:p>
        </w:tc>
      </w:tr>
      <w:tr w:rsidR="00E667B7" w:rsidRPr="001F53D2" w:rsidTr="007173F4">
        <w:trPr>
          <w:trHeight w:val="425"/>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869090</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relacionados con la salud humana </w:t>
            </w:r>
            <w:proofErr w:type="spellStart"/>
            <w:r w:rsidRPr="001F53D2">
              <w:rPr>
                <w:szCs w:val="22"/>
                <w:lang w:val="es-MX"/>
              </w:rPr>
              <w:t>n.c.p.</w:t>
            </w:r>
            <w:proofErr w:type="spellEnd"/>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szCs w:val="22"/>
        </w:rPr>
      </w:pPr>
      <w:r w:rsidRPr="001F53D2">
        <w:rPr>
          <w:szCs w:val="22"/>
          <w:lang w:val="es-MX"/>
        </w:rPr>
        <w:t>Los ingresos provenientes por servicios regulados por la Ley Nacional N° 26.682 de Medicina Prepaga, realizadas por estas instituciones, tributan conforme el inciso 13 anterior.</w:t>
      </w:r>
    </w:p>
    <w:p w:rsidR="00E667B7" w:rsidRPr="001F53D2" w:rsidRDefault="00E667B7" w:rsidP="001F53D2">
      <w:pPr>
        <w:tabs>
          <w:tab w:val="left" w:pos="709"/>
        </w:tabs>
        <w:rPr>
          <w:szCs w:val="22"/>
        </w:rPr>
      </w:pPr>
    </w:p>
    <w:p w:rsidR="00E667B7" w:rsidRPr="001F53D2" w:rsidRDefault="00E667B7" w:rsidP="001F53D2">
      <w:pPr>
        <w:tabs>
          <w:tab w:val="right" w:leader="dot" w:pos="9072"/>
        </w:tabs>
        <w:rPr>
          <w:szCs w:val="22"/>
        </w:rPr>
      </w:pPr>
      <w:r w:rsidRPr="001F53D2">
        <w:rPr>
          <w:szCs w:val="22"/>
          <w:lang w:val="es-MX"/>
        </w:rPr>
        <w:t>15) Transporte subterráneo y terrestre de pasajeros de corta, media y larga distancia excepto el servicio público de autotransporte de pasajeros y automóviles de alqu</w:t>
      </w:r>
      <w:r w:rsidR="00E66D55" w:rsidRPr="001F53D2">
        <w:rPr>
          <w:szCs w:val="22"/>
          <w:lang w:val="es-MX"/>
        </w:rPr>
        <w:t>iler con            taxímetros …………………………………………………………………………….</w:t>
      </w:r>
      <w:r w:rsidRPr="001F53D2">
        <w:rPr>
          <w:szCs w:val="22"/>
          <w:lang w:val="es-MX"/>
        </w:rPr>
        <w:t>1,50%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491110</w:t>
            </w:r>
          </w:p>
        </w:tc>
        <w:tc>
          <w:tcPr>
            <w:tcW w:w="7937" w:type="dxa"/>
            <w:vAlign w:val="center"/>
          </w:tcPr>
          <w:p w:rsidR="00E667B7" w:rsidRPr="001F53D2" w:rsidRDefault="00E667B7" w:rsidP="001F53D2">
            <w:pPr>
              <w:tabs>
                <w:tab w:val="left" w:pos="709"/>
              </w:tabs>
              <w:rPr>
                <w:szCs w:val="22"/>
              </w:rPr>
            </w:pPr>
            <w:r w:rsidRPr="001F53D2">
              <w:rPr>
                <w:szCs w:val="22"/>
                <w:lang w:val="es-MX"/>
              </w:rPr>
              <w:t>Servicio de transporte ferroviario urbano y suburbano de pasajeros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491120</w:t>
            </w:r>
          </w:p>
        </w:tc>
        <w:tc>
          <w:tcPr>
            <w:tcW w:w="7937" w:type="dxa"/>
            <w:vAlign w:val="center"/>
          </w:tcPr>
          <w:p w:rsidR="00E667B7" w:rsidRPr="001F53D2" w:rsidRDefault="00E667B7" w:rsidP="001F53D2">
            <w:pPr>
              <w:tabs>
                <w:tab w:val="left" w:pos="709"/>
              </w:tabs>
              <w:rPr>
                <w:szCs w:val="22"/>
              </w:rPr>
            </w:pPr>
            <w:r w:rsidRPr="001F53D2">
              <w:rPr>
                <w:szCs w:val="22"/>
                <w:lang w:val="es-MX"/>
              </w:rPr>
              <w:t>Servicio de transporte ferroviario interurbano de pasajeros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492130</w:t>
            </w:r>
          </w:p>
        </w:tc>
        <w:tc>
          <w:tcPr>
            <w:tcW w:w="7937" w:type="dxa"/>
            <w:vAlign w:val="center"/>
          </w:tcPr>
          <w:p w:rsidR="00E667B7" w:rsidRPr="001F53D2" w:rsidRDefault="00E667B7" w:rsidP="001F53D2">
            <w:pPr>
              <w:tabs>
                <w:tab w:val="left" w:pos="709"/>
              </w:tabs>
              <w:rPr>
                <w:szCs w:val="22"/>
              </w:rPr>
            </w:pPr>
            <w:r w:rsidRPr="001F53D2">
              <w:rPr>
                <w:szCs w:val="22"/>
                <w:lang w:val="es-MX"/>
              </w:rPr>
              <w:t>Servicio de transporte escolar</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492140</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 de transporte automotor urbano y suburbano no regular de pasajeros de oferta libre, excepto mediante taxis y </w:t>
            </w:r>
            <w:proofErr w:type="spellStart"/>
            <w:r w:rsidRPr="001F53D2">
              <w:rPr>
                <w:szCs w:val="22"/>
                <w:lang w:val="es-MX"/>
              </w:rPr>
              <w:t>remises</w:t>
            </w:r>
            <w:proofErr w:type="spellEnd"/>
            <w:r w:rsidRPr="001F53D2">
              <w:rPr>
                <w:szCs w:val="22"/>
                <w:lang w:val="es-MX"/>
              </w:rPr>
              <w:t>, alquiler de autos con chofer y transporte escolar</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492150</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 de transporte automotor interurbano regular de pasajeros, excepto </w:t>
            </w:r>
            <w:r w:rsidRPr="001F53D2">
              <w:rPr>
                <w:szCs w:val="22"/>
                <w:lang w:val="es-MX"/>
              </w:rPr>
              <w:lastRenderedPageBreak/>
              <w:t>transporte internacional</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lastRenderedPageBreak/>
              <w:t>492160</w:t>
            </w:r>
          </w:p>
        </w:tc>
        <w:tc>
          <w:tcPr>
            <w:tcW w:w="7937" w:type="dxa"/>
            <w:vAlign w:val="center"/>
          </w:tcPr>
          <w:p w:rsidR="00E667B7" w:rsidRPr="001F53D2" w:rsidRDefault="00E667B7" w:rsidP="001F53D2">
            <w:pPr>
              <w:tabs>
                <w:tab w:val="left" w:pos="709"/>
              </w:tabs>
              <w:rPr>
                <w:szCs w:val="22"/>
              </w:rPr>
            </w:pPr>
            <w:r w:rsidRPr="001F53D2">
              <w:rPr>
                <w:szCs w:val="22"/>
                <w:lang w:val="es-MX"/>
              </w:rPr>
              <w:t>Servicio de transporte automotor interurbano no regular de pasajeros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492170</w:t>
            </w:r>
          </w:p>
        </w:tc>
        <w:tc>
          <w:tcPr>
            <w:tcW w:w="7937" w:type="dxa"/>
            <w:vAlign w:val="center"/>
          </w:tcPr>
          <w:p w:rsidR="00E667B7" w:rsidRPr="001F53D2" w:rsidRDefault="00E667B7" w:rsidP="001F53D2">
            <w:pPr>
              <w:tabs>
                <w:tab w:val="left" w:pos="709"/>
              </w:tabs>
              <w:rPr>
                <w:szCs w:val="22"/>
              </w:rPr>
            </w:pPr>
            <w:r w:rsidRPr="001F53D2">
              <w:rPr>
                <w:szCs w:val="22"/>
                <w:lang w:val="es-MX"/>
              </w:rPr>
              <w:t>Servicio de transporte automotor internacional de pasajeros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492180</w:t>
            </w:r>
          </w:p>
        </w:tc>
        <w:tc>
          <w:tcPr>
            <w:tcW w:w="7937" w:type="dxa"/>
            <w:vAlign w:val="center"/>
          </w:tcPr>
          <w:p w:rsidR="00E667B7" w:rsidRPr="001F53D2" w:rsidRDefault="00E667B7" w:rsidP="001F53D2">
            <w:pPr>
              <w:tabs>
                <w:tab w:val="left" w:pos="709"/>
              </w:tabs>
              <w:rPr>
                <w:szCs w:val="22"/>
              </w:rPr>
            </w:pPr>
            <w:r w:rsidRPr="001F53D2">
              <w:rPr>
                <w:szCs w:val="22"/>
                <w:lang w:val="es-MX"/>
              </w:rPr>
              <w:t>Servicio de transporte automotor turístico de pasajeros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492190</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 de transporte automotor de pasajeros </w:t>
            </w:r>
            <w:proofErr w:type="spellStart"/>
            <w:r w:rsidRPr="001F53D2">
              <w:rPr>
                <w:szCs w:val="22"/>
                <w:lang w:val="es-MX"/>
              </w:rPr>
              <w:t>n.c.p.</w:t>
            </w:r>
            <w:proofErr w:type="spellEnd"/>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16) Asesoramiento, creación y realización de campañas publicitarias, independientemente del medio en el que se vayan a di</w:t>
      </w:r>
      <w:r w:rsidR="00E66D55" w:rsidRPr="001F53D2">
        <w:rPr>
          <w:szCs w:val="22"/>
          <w:lang w:val="es-MX"/>
        </w:rPr>
        <w:t>fundir, excepto intermediación ……………………</w:t>
      </w:r>
      <w:r w:rsidRPr="001F53D2">
        <w:rPr>
          <w:szCs w:val="22"/>
          <w:lang w:val="es-MX"/>
        </w:rPr>
        <w:t>2,00%</w:t>
      </w:r>
    </w:p>
    <w:p w:rsidR="00E667B7" w:rsidRPr="001F53D2" w:rsidRDefault="00E667B7" w:rsidP="001F53D2">
      <w:pPr>
        <w:tabs>
          <w:tab w:val="left" w:pos="709"/>
        </w:tabs>
        <w:rPr>
          <w:szCs w:val="22"/>
          <w:lang w:val="es-MX"/>
        </w:rPr>
      </w:pPr>
    </w:p>
    <w:tbl>
      <w:tblPr>
        <w:tblW w:w="8923"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left w:w="57" w:type="dxa"/>
          <w:bottom w:w="28" w:type="dxa"/>
          <w:right w:w="57" w:type="dxa"/>
        </w:tblCellMar>
        <w:tblLook w:val="0000"/>
      </w:tblPr>
      <w:tblGrid>
        <w:gridCol w:w="851"/>
        <w:gridCol w:w="2409"/>
        <w:gridCol w:w="426"/>
        <w:gridCol w:w="5237"/>
      </w:tblGrid>
      <w:tr w:rsidR="00E667B7" w:rsidRPr="001F53D2" w:rsidTr="007173F4">
        <w:trPr>
          <w:jc w:val="center"/>
        </w:trPr>
        <w:tc>
          <w:tcPr>
            <w:tcW w:w="851" w:type="dxa"/>
            <w:vMerge w:val="restart"/>
            <w:vAlign w:val="center"/>
          </w:tcPr>
          <w:p w:rsidR="00E667B7" w:rsidRPr="001F53D2" w:rsidRDefault="00E667B7" w:rsidP="001F53D2">
            <w:pPr>
              <w:tabs>
                <w:tab w:val="left" w:pos="709"/>
              </w:tabs>
              <w:jc w:val="center"/>
              <w:rPr>
                <w:szCs w:val="22"/>
              </w:rPr>
            </w:pPr>
            <w:r w:rsidRPr="001F53D2">
              <w:rPr>
                <w:szCs w:val="22"/>
                <w:lang w:val="es-MX"/>
              </w:rPr>
              <w:t>731009</w:t>
            </w:r>
          </w:p>
        </w:tc>
        <w:tc>
          <w:tcPr>
            <w:tcW w:w="2409" w:type="dxa"/>
            <w:vMerge w:val="restart"/>
            <w:vAlign w:val="center"/>
          </w:tcPr>
          <w:p w:rsidR="00E667B7" w:rsidRPr="001F53D2" w:rsidRDefault="00E667B7" w:rsidP="001F53D2">
            <w:pPr>
              <w:tabs>
                <w:tab w:val="left" w:pos="709"/>
              </w:tabs>
              <w:jc w:val="center"/>
              <w:rPr>
                <w:szCs w:val="22"/>
              </w:rPr>
            </w:pPr>
            <w:r w:rsidRPr="001F53D2">
              <w:rPr>
                <w:szCs w:val="22"/>
                <w:lang w:val="es-MX"/>
              </w:rPr>
              <w:t xml:space="preserve">Servicios de Publicidad </w:t>
            </w:r>
            <w:proofErr w:type="spellStart"/>
            <w:r w:rsidRPr="001F53D2">
              <w:rPr>
                <w:szCs w:val="22"/>
                <w:lang w:val="es-MX"/>
              </w:rPr>
              <w:t>n.c.p.</w:t>
            </w:r>
            <w:proofErr w:type="spellEnd"/>
          </w:p>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rPr>
                <w:szCs w:val="22"/>
              </w:rPr>
            </w:pPr>
          </w:p>
        </w:tc>
        <w:tc>
          <w:tcPr>
            <w:tcW w:w="5663" w:type="dxa"/>
            <w:gridSpan w:val="2"/>
          </w:tcPr>
          <w:p w:rsidR="00E667B7" w:rsidRPr="001F53D2" w:rsidRDefault="00E667B7" w:rsidP="001F53D2">
            <w:pPr>
              <w:tabs>
                <w:tab w:val="left" w:pos="709"/>
              </w:tabs>
              <w:rPr>
                <w:szCs w:val="22"/>
                <w:lang w:val="es-MX"/>
              </w:rPr>
            </w:pPr>
            <w:r w:rsidRPr="001F53D2">
              <w:rPr>
                <w:szCs w:val="22"/>
                <w:lang w:val="es-MX"/>
              </w:rPr>
              <w:t>Exclusivamente para:</w:t>
            </w:r>
          </w:p>
        </w:tc>
      </w:tr>
      <w:tr w:rsidR="00E667B7" w:rsidRPr="001F53D2" w:rsidTr="007173F4">
        <w:trPr>
          <w:jc w:val="center"/>
        </w:trPr>
        <w:tc>
          <w:tcPr>
            <w:tcW w:w="851" w:type="dxa"/>
            <w:vMerge/>
            <w:vAlign w:val="center"/>
          </w:tcPr>
          <w:p w:rsidR="00E667B7" w:rsidRPr="001F53D2" w:rsidRDefault="00E667B7" w:rsidP="001F53D2">
            <w:pPr>
              <w:tabs>
                <w:tab w:val="left" w:pos="709"/>
              </w:tabs>
              <w:jc w:val="center"/>
              <w:rPr>
                <w:szCs w:val="22"/>
                <w:lang w:val="es-MX"/>
              </w:rPr>
            </w:pPr>
          </w:p>
        </w:tc>
        <w:tc>
          <w:tcPr>
            <w:tcW w:w="2409" w:type="dxa"/>
            <w:vMerge/>
            <w:vAlign w:val="center"/>
          </w:tcPr>
          <w:p w:rsidR="00E667B7" w:rsidRPr="001F53D2" w:rsidRDefault="00E667B7" w:rsidP="001F53D2">
            <w:pPr>
              <w:tabs>
                <w:tab w:val="left" w:pos="709"/>
              </w:tabs>
              <w:rPr>
                <w:szCs w:val="22"/>
                <w:lang w:val="es-MX"/>
              </w:rPr>
            </w:pPr>
          </w:p>
        </w:tc>
        <w:tc>
          <w:tcPr>
            <w:tcW w:w="426" w:type="dxa"/>
          </w:tcPr>
          <w:p w:rsidR="00E667B7" w:rsidRPr="001F53D2" w:rsidRDefault="00E667B7" w:rsidP="001F53D2">
            <w:pPr>
              <w:tabs>
                <w:tab w:val="left" w:pos="709"/>
              </w:tabs>
              <w:jc w:val="center"/>
              <w:rPr>
                <w:szCs w:val="22"/>
                <w:lang w:val="es-MX"/>
              </w:rPr>
            </w:pPr>
            <w:r w:rsidRPr="001F53D2">
              <w:rPr>
                <w:szCs w:val="22"/>
                <w:lang w:val="es-MX"/>
              </w:rPr>
              <w:t>1</w:t>
            </w:r>
          </w:p>
        </w:tc>
        <w:tc>
          <w:tcPr>
            <w:tcW w:w="5237" w:type="dxa"/>
            <w:vAlign w:val="center"/>
          </w:tcPr>
          <w:p w:rsidR="00E667B7" w:rsidRPr="001F53D2" w:rsidRDefault="00E667B7" w:rsidP="001F53D2">
            <w:pPr>
              <w:tabs>
                <w:tab w:val="left" w:pos="709"/>
              </w:tabs>
              <w:rPr>
                <w:szCs w:val="22"/>
                <w:lang w:val="es-MX"/>
              </w:rPr>
            </w:pPr>
            <w:r w:rsidRPr="001F53D2">
              <w:rPr>
                <w:szCs w:val="22"/>
                <w:lang w:val="es-MX"/>
              </w:rPr>
              <w:t>La creación y realización de campañas publicitarias, independientemente del medio en el que se vayan a difundir.</w:t>
            </w:r>
          </w:p>
        </w:tc>
      </w:tr>
      <w:tr w:rsidR="00E667B7" w:rsidRPr="001F53D2" w:rsidTr="007173F4">
        <w:trPr>
          <w:jc w:val="center"/>
        </w:trPr>
        <w:tc>
          <w:tcPr>
            <w:tcW w:w="851" w:type="dxa"/>
            <w:vMerge/>
            <w:vAlign w:val="center"/>
          </w:tcPr>
          <w:p w:rsidR="00E667B7" w:rsidRPr="001F53D2" w:rsidRDefault="00E667B7" w:rsidP="001F53D2">
            <w:pPr>
              <w:tabs>
                <w:tab w:val="left" w:pos="709"/>
              </w:tabs>
              <w:jc w:val="center"/>
              <w:rPr>
                <w:szCs w:val="22"/>
                <w:lang w:val="es-MX"/>
              </w:rPr>
            </w:pPr>
          </w:p>
        </w:tc>
        <w:tc>
          <w:tcPr>
            <w:tcW w:w="2409" w:type="dxa"/>
            <w:vMerge/>
            <w:vAlign w:val="center"/>
          </w:tcPr>
          <w:p w:rsidR="00E667B7" w:rsidRPr="001F53D2" w:rsidRDefault="00E667B7" w:rsidP="001F53D2">
            <w:pPr>
              <w:tabs>
                <w:tab w:val="left" w:pos="709"/>
              </w:tabs>
              <w:jc w:val="center"/>
              <w:rPr>
                <w:szCs w:val="22"/>
                <w:lang w:val="es-MX"/>
              </w:rPr>
            </w:pPr>
          </w:p>
        </w:tc>
        <w:tc>
          <w:tcPr>
            <w:tcW w:w="426" w:type="dxa"/>
          </w:tcPr>
          <w:p w:rsidR="00E667B7" w:rsidRPr="001F53D2" w:rsidRDefault="00E667B7" w:rsidP="001F53D2">
            <w:pPr>
              <w:tabs>
                <w:tab w:val="left" w:pos="709"/>
              </w:tabs>
              <w:jc w:val="center"/>
              <w:rPr>
                <w:szCs w:val="22"/>
                <w:lang w:val="es-MX"/>
              </w:rPr>
            </w:pPr>
            <w:r w:rsidRPr="001F53D2">
              <w:rPr>
                <w:szCs w:val="22"/>
                <w:lang w:val="es-MX"/>
              </w:rPr>
              <w:t>2</w:t>
            </w:r>
          </w:p>
        </w:tc>
        <w:tc>
          <w:tcPr>
            <w:tcW w:w="5237" w:type="dxa"/>
            <w:vAlign w:val="center"/>
          </w:tcPr>
          <w:p w:rsidR="00E667B7" w:rsidRPr="001F53D2" w:rsidRDefault="00E667B7" w:rsidP="001F53D2">
            <w:pPr>
              <w:tabs>
                <w:tab w:val="left" w:pos="709"/>
              </w:tabs>
              <w:rPr>
                <w:szCs w:val="22"/>
                <w:lang w:val="es-MX"/>
              </w:rPr>
            </w:pPr>
            <w:r w:rsidRPr="001F53D2">
              <w:rPr>
                <w:szCs w:val="22"/>
                <w:lang w:val="es-MX"/>
              </w:rPr>
              <w:t>Los servicios de asesoramiento en publicidad y propaganda.</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szCs w:val="22"/>
        </w:rPr>
      </w:pPr>
      <w:r w:rsidRPr="001F53D2">
        <w:rPr>
          <w:szCs w:val="22"/>
          <w:lang w:val="es-MX"/>
        </w:rPr>
        <w:t xml:space="preserve">Cuando los contribuyentes y/o responsables registren ingresos brutos anuales en el ejercicio fiscal anterior superiores a </w:t>
      </w:r>
      <w:r w:rsidRPr="001F53D2">
        <w:rPr>
          <w:bCs/>
          <w:szCs w:val="22"/>
          <w:lang w:val="es-MX"/>
        </w:rPr>
        <w:t>$6.390.000.000</w:t>
      </w:r>
      <w:r w:rsidRPr="001F53D2">
        <w:rPr>
          <w:szCs w:val="22"/>
          <w:lang w:val="es-MX"/>
        </w:rPr>
        <w:t>, provenientes de las actividades comprendidas en este inciso, se establece una alícuota del 4,00%.</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17) Servicios de difusión publicitaria, incluyendo la comercialización de tiempo y espacio public</w:t>
      </w:r>
      <w:r w:rsidR="00E66D55" w:rsidRPr="001F53D2">
        <w:rPr>
          <w:szCs w:val="22"/>
          <w:lang w:val="es-MX"/>
        </w:rPr>
        <w:t>itario, excepto intermediación …………………………………………………</w:t>
      </w:r>
      <w:r w:rsidRPr="001F53D2">
        <w:rPr>
          <w:szCs w:val="22"/>
          <w:lang w:val="es-MX"/>
        </w:rPr>
        <w:t>2,00%</w:t>
      </w:r>
    </w:p>
    <w:p w:rsidR="00E667B7" w:rsidRPr="001F53D2" w:rsidRDefault="00E667B7" w:rsidP="001F53D2">
      <w:pPr>
        <w:tabs>
          <w:tab w:val="left" w:pos="709"/>
        </w:tabs>
        <w:rPr>
          <w:szCs w:val="22"/>
          <w:lang w:val="es-MX"/>
        </w:rPr>
      </w:pPr>
    </w:p>
    <w:tbl>
      <w:tblPr>
        <w:tblW w:w="8930"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left w:w="57" w:type="dxa"/>
          <w:bottom w:w="28" w:type="dxa"/>
          <w:right w:w="57" w:type="dxa"/>
        </w:tblCellMar>
        <w:tblLook w:val="0000"/>
      </w:tblPr>
      <w:tblGrid>
        <w:gridCol w:w="851"/>
        <w:gridCol w:w="2181"/>
        <w:gridCol w:w="331"/>
        <w:gridCol w:w="5567"/>
      </w:tblGrid>
      <w:tr w:rsidR="00E667B7" w:rsidRPr="001F53D2" w:rsidTr="007173F4">
        <w:trPr>
          <w:trHeight w:val="20"/>
          <w:jc w:val="center"/>
        </w:trPr>
        <w:tc>
          <w:tcPr>
            <w:tcW w:w="851" w:type="dxa"/>
            <w:vAlign w:val="center"/>
          </w:tcPr>
          <w:p w:rsidR="00E667B7" w:rsidRPr="001F53D2" w:rsidRDefault="00E667B7" w:rsidP="001F53D2">
            <w:pPr>
              <w:tabs>
                <w:tab w:val="left" w:pos="709"/>
              </w:tabs>
              <w:jc w:val="center"/>
              <w:rPr>
                <w:szCs w:val="22"/>
              </w:rPr>
            </w:pPr>
            <w:r w:rsidRPr="001F53D2">
              <w:rPr>
                <w:szCs w:val="22"/>
                <w:lang w:val="es-MX"/>
              </w:rPr>
              <w:t>731001</w:t>
            </w:r>
          </w:p>
        </w:tc>
        <w:tc>
          <w:tcPr>
            <w:tcW w:w="2181" w:type="dxa"/>
            <w:vAlign w:val="center"/>
          </w:tcPr>
          <w:p w:rsidR="00E667B7" w:rsidRPr="001F53D2" w:rsidRDefault="00E667B7" w:rsidP="001F53D2">
            <w:pPr>
              <w:tabs>
                <w:tab w:val="left" w:pos="709"/>
              </w:tabs>
              <w:jc w:val="center"/>
              <w:rPr>
                <w:szCs w:val="22"/>
              </w:rPr>
            </w:pPr>
            <w:r w:rsidRPr="001F53D2">
              <w:rPr>
                <w:szCs w:val="22"/>
                <w:lang w:val="es-MX"/>
              </w:rPr>
              <w:t>Servicios de comercialización de tiempo y espacio publicitario</w:t>
            </w:r>
          </w:p>
        </w:tc>
        <w:tc>
          <w:tcPr>
            <w:tcW w:w="5898" w:type="dxa"/>
            <w:gridSpan w:val="2"/>
            <w:vAlign w:val="center"/>
          </w:tcPr>
          <w:p w:rsidR="00E667B7" w:rsidRPr="001F53D2" w:rsidRDefault="00E667B7" w:rsidP="001F53D2">
            <w:pPr>
              <w:tabs>
                <w:tab w:val="left" w:pos="709"/>
              </w:tabs>
              <w:rPr>
                <w:szCs w:val="22"/>
              </w:rPr>
            </w:pPr>
            <w:r w:rsidRPr="001F53D2">
              <w:rPr>
                <w:szCs w:val="22"/>
                <w:lang w:val="es-MX"/>
              </w:rPr>
              <w:t>La venta y obtención de tiempo y espacio publicitarios.</w:t>
            </w:r>
          </w:p>
        </w:tc>
      </w:tr>
      <w:tr w:rsidR="00E667B7" w:rsidRPr="001F53D2" w:rsidTr="007173F4">
        <w:trPr>
          <w:trHeight w:val="20"/>
          <w:jc w:val="center"/>
        </w:trPr>
        <w:tc>
          <w:tcPr>
            <w:tcW w:w="851" w:type="dxa"/>
            <w:vMerge w:val="restart"/>
            <w:vAlign w:val="center"/>
          </w:tcPr>
          <w:p w:rsidR="00E667B7" w:rsidRPr="001F53D2" w:rsidRDefault="00E667B7" w:rsidP="001F53D2">
            <w:pPr>
              <w:tabs>
                <w:tab w:val="left" w:pos="709"/>
              </w:tabs>
              <w:jc w:val="center"/>
              <w:rPr>
                <w:szCs w:val="22"/>
              </w:rPr>
            </w:pPr>
            <w:r w:rsidRPr="001F53D2">
              <w:rPr>
                <w:szCs w:val="22"/>
                <w:lang w:val="es-MX"/>
              </w:rPr>
              <w:t>731009</w:t>
            </w:r>
          </w:p>
        </w:tc>
        <w:tc>
          <w:tcPr>
            <w:tcW w:w="2181" w:type="dxa"/>
            <w:vMerge w:val="restart"/>
            <w:vAlign w:val="center"/>
          </w:tcPr>
          <w:p w:rsidR="00E667B7" w:rsidRPr="001F53D2" w:rsidRDefault="00E667B7" w:rsidP="001F53D2">
            <w:pPr>
              <w:tabs>
                <w:tab w:val="left" w:pos="709"/>
              </w:tabs>
              <w:jc w:val="center"/>
              <w:rPr>
                <w:szCs w:val="22"/>
              </w:rPr>
            </w:pPr>
            <w:r w:rsidRPr="001F53D2">
              <w:rPr>
                <w:szCs w:val="22"/>
                <w:lang w:val="es-MX"/>
              </w:rPr>
              <w:t xml:space="preserve">Servicios de publicidad </w:t>
            </w:r>
            <w:proofErr w:type="spellStart"/>
            <w:r w:rsidRPr="001F53D2">
              <w:rPr>
                <w:szCs w:val="22"/>
                <w:lang w:val="es-MX"/>
              </w:rPr>
              <w:t>n.c.p.</w:t>
            </w:r>
            <w:proofErr w:type="spellEnd"/>
          </w:p>
        </w:tc>
        <w:tc>
          <w:tcPr>
            <w:tcW w:w="5898" w:type="dxa"/>
            <w:gridSpan w:val="2"/>
            <w:vAlign w:val="center"/>
          </w:tcPr>
          <w:p w:rsidR="00E667B7" w:rsidRPr="001F53D2" w:rsidRDefault="00E667B7" w:rsidP="001F53D2">
            <w:pPr>
              <w:tabs>
                <w:tab w:val="left" w:pos="709"/>
              </w:tabs>
              <w:rPr>
                <w:szCs w:val="22"/>
              </w:rPr>
            </w:pPr>
            <w:r w:rsidRPr="001F53D2">
              <w:rPr>
                <w:szCs w:val="22"/>
                <w:lang w:val="es-MX"/>
              </w:rPr>
              <w:t xml:space="preserve">Exclusivamente para: </w:t>
            </w:r>
          </w:p>
        </w:tc>
      </w:tr>
      <w:tr w:rsidR="00E667B7" w:rsidRPr="001F53D2" w:rsidTr="007173F4">
        <w:trPr>
          <w:trHeight w:val="20"/>
          <w:jc w:val="center"/>
        </w:trPr>
        <w:tc>
          <w:tcPr>
            <w:tcW w:w="851" w:type="dxa"/>
            <w:vMerge/>
            <w:vAlign w:val="center"/>
          </w:tcPr>
          <w:p w:rsidR="00E667B7" w:rsidRPr="001F53D2" w:rsidRDefault="00E667B7" w:rsidP="001F53D2">
            <w:pPr>
              <w:tabs>
                <w:tab w:val="left" w:pos="709"/>
              </w:tabs>
              <w:jc w:val="center"/>
              <w:rPr>
                <w:szCs w:val="22"/>
                <w:lang w:val="es-MX"/>
              </w:rPr>
            </w:pPr>
          </w:p>
        </w:tc>
        <w:tc>
          <w:tcPr>
            <w:tcW w:w="2181" w:type="dxa"/>
            <w:vMerge/>
            <w:vAlign w:val="center"/>
          </w:tcPr>
          <w:p w:rsidR="00E667B7" w:rsidRPr="001F53D2" w:rsidRDefault="00E667B7" w:rsidP="001F53D2">
            <w:pPr>
              <w:tabs>
                <w:tab w:val="left" w:pos="709"/>
              </w:tabs>
              <w:jc w:val="center"/>
              <w:rPr>
                <w:szCs w:val="22"/>
                <w:lang w:val="es-MX"/>
              </w:rPr>
            </w:pPr>
          </w:p>
        </w:tc>
        <w:tc>
          <w:tcPr>
            <w:tcW w:w="331" w:type="dxa"/>
            <w:vAlign w:val="center"/>
          </w:tcPr>
          <w:p w:rsidR="00E667B7" w:rsidRPr="001F53D2" w:rsidRDefault="00E667B7" w:rsidP="001F53D2">
            <w:pPr>
              <w:tabs>
                <w:tab w:val="left" w:pos="709"/>
              </w:tabs>
              <w:rPr>
                <w:szCs w:val="22"/>
                <w:lang w:val="es-MX"/>
              </w:rPr>
            </w:pPr>
            <w:r w:rsidRPr="001F53D2">
              <w:rPr>
                <w:szCs w:val="22"/>
                <w:lang w:val="es-MX"/>
              </w:rPr>
              <w:t>1</w:t>
            </w:r>
          </w:p>
        </w:tc>
        <w:tc>
          <w:tcPr>
            <w:tcW w:w="5567" w:type="dxa"/>
            <w:vAlign w:val="center"/>
          </w:tcPr>
          <w:p w:rsidR="00E667B7" w:rsidRPr="001F53D2" w:rsidRDefault="00E667B7" w:rsidP="001F53D2">
            <w:pPr>
              <w:tabs>
                <w:tab w:val="left" w:pos="709"/>
              </w:tabs>
              <w:rPr>
                <w:szCs w:val="22"/>
              </w:rPr>
            </w:pPr>
            <w:r w:rsidRPr="001F53D2">
              <w:rPr>
                <w:szCs w:val="22"/>
                <w:lang w:val="es-MX"/>
              </w:rPr>
              <w:t>La colocación de publicidad exterior en carteles, vallas, la colocación de anuncios en automóviles y autobuses, etcétera.</w:t>
            </w:r>
          </w:p>
        </w:tc>
      </w:tr>
      <w:tr w:rsidR="00E667B7" w:rsidRPr="001F53D2" w:rsidTr="007173F4">
        <w:trPr>
          <w:trHeight w:val="20"/>
          <w:jc w:val="center"/>
        </w:trPr>
        <w:tc>
          <w:tcPr>
            <w:tcW w:w="851" w:type="dxa"/>
            <w:vMerge/>
            <w:vAlign w:val="center"/>
          </w:tcPr>
          <w:p w:rsidR="00E667B7" w:rsidRPr="001F53D2" w:rsidRDefault="00E667B7" w:rsidP="001F53D2">
            <w:pPr>
              <w:tabs>
                <w:tab w:val="left" w:pos="709"/>
              </w:tabs>
              <w:jc w:val="center"/>
              <w:rPr>
                <w:szCs w:val="22"/>
                <w:lang w:val="es-MX"/>
              </w:rPr>
            </w:pPr>
          </w:p>
        </w:tc>
        <w:tc>
          <w:tcPr>
            <w:tcW w:w="2181" w:type="dxa"/>
            <w:vMerge/>
            <w:vAlign w:val="center"/>
          </w:tcPr>
          <w:p w:rsidR="00E667B7" w:rsidRPr="001F53D2" w:rsidRDefault="00E667B7" w:rsidP="001F53D2">
            <w:pPr>
              <w:tabs>
                <w:tab w:val="left" w:pos="709"/>
              </w:tabs>
              <w:jc w:val="center"/>
              <w:rPr>
                <w:szCs w:val="22"/>
                <w:lang w:val="es-MX"/>
              </w:rPr>
            </w:pPr>
          </w:p>
        </w:tc>
        <w:tc>
          <w:tcPr>
            <w:tcW w:w="331" w:type="dxa"/>
            <w:vAlign w:val="center"/>
          </w:tcPr>
          <w:p w:rsidR="00E667B7" w:rsidRPr="001F53D2" w:rsidRDefault="00E667B7" w:rsidP="001F53D2">
            <w:pPr>
              <w:tabs>
                <w:tab w:val="left" w:pos="709"/>
              </w:tabs>
              <w:rPr>
                <w:szCs w:val="22"/>
                <w:lang w:val="es-MX"/>
              </w:rPr>
            </w:pPr>
            <w:r w:rsidRPr="001F53D2">
              <w:rPr>
                <w:szCs w:val="22"/>
                <w:lang w:val="es-MX"/>
              </w:rPr>
              <w:t>2</w:t>
            </w:r>
          </w:p>
        </w:tc>
        <w:tc>
          <w:tcPr>
            <w:tcW w:w="5567" w:type="dxa"/>
            <w:vAlign w:val="center"/>
          </w:tcPr>
          <w:p w:rsidR="00E667B7" w:rsidRPr="001F53D2" w:rsidRDefault="00E667B7" w:rsidP="001F53D2">
            <w:pPr>
              <w:tabs>
                <w:tab w:val="left" w:pos="709"/>
              </w:tabs>
              <w:rPr>
                <w:szCs w:val="22"/>
                <w:lang w:val="es-MX"/>
              </w:rPr>
            </w:pPr>
            <w:r w:rsidRPr="001F53D2">
              <w:rPr>
                <w:szCs w:val="22"/>
                <w:lang w:val="es-MX"/>
              </w:rPr>
              <w:t>La publicidad aérea.</w:t>
            </w:r>
          </w:p>
        </w:tc>
      </w:tr>
      <w:tr w:rsidR="00E667B7" w:rsidRPr="001F53D2" w:rsidTr="007173F4">
        <w:trPr>
          <w:trHeight w:val="20"/>
          <w:jc w:val="center"/>
        </w:trPr>
        <w:tc>
          <w:tcPr>
            <w:tcW w:w="851" w:type="dxa"/>
            <w:vMerge/>
            <w:vAlign w:val="center"/>
          </w:tcPr>
          <w:p w:rsidR="00E667B7" w:rsidRPr="001F53D2" w:rsidRDefault="00E667B7" w:rsidP="001F53D2">
            <w:pPr>
              <w:tabs>
                <w:tab w:val="left" w:pos="709"/>
              </w:tabs>
              <w:jc w:val="center"/>
              <w:rPr>
                <w:szCs w:val="22"/>
                <w:lang w:val="es-MX"/>
              </w:rPr>
            </w:pPr>
          </w:p>
        </w:tc>
        <w:tc>
          <w:tcPr>
            <w:tcW w:w="2181" w:type="dxa"/>
            <w:vMerge/>
            <w:vAlign w:val="center"/>
          </w:tcPr>
          <w:p w:rsidR="00E667B7" w:rsidRPr="001F53D2" w:rsidRDefault="00E667B7" w:rsidP="001F53D2">
            <w:pPr>
              <w:tabs>
                <w:tab w:val="left" w:pos="709"/>
              </w:tabs>
              <w:jc w:val="center"/>
              <w:rPr>
                <w:szCs w:val="22"/>
                <w:lang w:val="es-MX"/>
              </w:rPr>
            </w:pPr>
          </w:p>
        </w:tc>
        <w:tc>
          <w:tcPr>
            <w:tcW w:w="331" w:type="dxa"/>
            <w:vAlign w:val="center"/>
          </w:tcPr>
          <w:p w:rsidR="00E667B7" w:rsidRPr="001F53D2" w:rsidRDefault="00E667B7" w:rsidP="001F53D2">
            <w:pPr>
              <w:tabs>
                <w:tab w:val="left" w:pos="709"/>
              </w:tabs>
              <w:rPr>
                <w:szCs w:val="22"/>
                <w:lang w:val="es-MX"/>
              </w:rPr>
            </w:pPr>
            <w:r w:rsidRPr="001F53D2">
              <w:rPr>
                <w:szCs w:val="22"/>
                <w:lang w:val="es-MX"/>
              </w:rPr>
              <w:t>3</w:t>
            </w:r>
          </w:p>
        </w:tc>
        <w:tc>
          <w:tcPr>
            <w:tcW w:w="5567" w:type="dxa"/>
            <w:vAlign w:val="center"/>
          </w:tcPr>
          <w:p w:rsidR="00E667B7" w:rsidRPr="001F53D2" w:rsidRDefault="00E667B7" w:rsidP="001F53D2">
            <w:pPr>
              <w:tabs>
                <w:tab w:val="left" w:pos="709"/>
              </w:tabs>
              <w:rPr>
                <w:szCs w:val="22"/>
                <w:lang w:val="es-MX"/>
              </w:rPr>
            </w:pPr>
            <w:r w:rsidRPr="001F53D2">
              <w:rPr>
                <w:szCs w:val="22"/>
                <w:lang w:val="es-MX"/>
              </w:rPr>
              <w:t>La publicidad por correo directo.</w:t>
            </w:r>
          </w:p>
        </w:tc>
      </w:tr>
      <w:tr w:rsidR="00E667B7" w:rsidRPr="001F53D2" w:rsidTr="007173F4">
        <w:trPr>
          <w:trHeight w:val="20"/>
          <w:jc w:val="center"/>
        </w:trPr>
        <w:tc>
          <w:tcPr>
            <w:tcW w:w="851" w:type="dxa"/>
            <w:vMerge/>
            <w:vAlign w:val="center"/>
          </w:tcPr>
          <w:p w:rsidR="00E667B7" w:rsidRPr="001F53D2" w:rsidRDefault="00E667B7" w:rsidP="001F53D2">
            <w:pPr>
              <w:tabs>
                <w:tab w:val="left" w:pos="709"/>
              </w:tabs>
              <w:jc w:val="center"/>
              <w:rPr>
                <w:szCs w:val="22"/>
                <w:lang w:val="es-MX"/>
              </w:rPr>
            </w:pPr>
          </w:p>
        </w:tc>
        <w:tc>
          <w:tcPr>
            <w:tcW w:w="2181" w:type="dxa"/>
            <w:vMerge/>
            <w:vAlign w:val="center"/>
          </w:tcPr>
          <w:p w:rsidR="00E667B7" w:rsidRPr="001F53D2" w:rsidRDefault="00E667B7" w:rsidP="001F53D2">
            <w:pPr>
              <w:tabs>
                <w:tab w:val="left" w:pos="709"/>
              </w:tabs>
              <w:jc w:val="center"/>
              <w:rPr>
                <w:szCs w:val="22"/>
                <w:lang w:val="es-MX"/>
              </w:rPr>
            </w:pPr>
          </w:p>
        </w:tc>
        <w:tc>
          <w:tcPr>
            <w:tcW w:w="331" w:type="dxa"/>
            <w:vAlign w:val="center"/>
          </w:tcPr>
          <w:p w:rsidR="00E667B7" w:rsidRPr="001F53D2" w:rsidRDefault="00E667B7" w:rsidP="001F53D2">
            <w:pPr>
              <w:tabs>
                <w:tab w:val="left" w:pos="709"/>
              </w:tabs>
              <w:rPr>
                <w:szCs w:val="22"/>
                <w:lang w:val="es-MX"/>
              </w:rPr>
            </w:pPr>
            <w:r w:rsidRPr="001F53D2">
              <w:rPr>
                <w:szCs w:val="22"/>
                <w:lang w:val="es-MX"/>
              </w:rPr>
              <w:t>4</w:t>
            </w:r>
          </w:p>
        </w:tc>
        <w:tc>
          <w:tcPr>
            <w:tcW w:w="5567" w:type="dxa"/>
            <w:vAlign w:val="center"/>
          </w:tcPr>
          <w:p w:rsidR="00E667B7" w:rsidRPr="001F53D2" w:rsidRDefault="00E667B7" w:rsidP="001F53D2">
            <w:pPr>
              <w:tabs>
                <w:tab w:val="left" w:pos="709"/>
              </w:tabs>
              <w:rPr>
                <w:szCs w:val="22"/>
                <w:lang w:val="es-MX"/>
              </w:rPr>
            </w:pPr>
            <w:r w:rsidRPr="001F53D2">
              <w:rPr>
                <w:szCs w:val="22"/>
                <w:lang w:val="es-MX"/>
              </w:rPr>
              <w:t>La distribución de productos en puntos de venta.</w:t>
            </w:r>
          </w:p>
        </w:tc>
      </w:tr>
      <w:tr w:rsidR="00E667B7" w:rsidRPr="001F53D2" w:rsidTr="007173F4">
        <w:trPr>
          <w:trHeight w:val="20"/>
          <w:jc w:val="center"/>
        </w:trPr>
        <w:tc>
          <w:tcPr>
            <w:tcW w:w="851" w:type="dxa"/>
            <w:vMerge/>
            <w:vAlign w:val="center"/>
          </w:tcPr>
          <w:p w:rsidR="00E667B7" w:rsidRPr="001F53D2" w:rsidRDefault="00E667B7" w:rsidP="001F53D2">
            <w:pPr>
              <w:tabs>
                <w:tab w:val="left" w:pos="709"/>
              </w:tabs>
              <w:jc w:val="center"/>
              <w:rPr>
                <w:szCs w:val="22"/>
                <w:lang w:val="es-MX"/>
              </w:rPr>
            </w:pPr>
          </w:p>
        </w:tc>
        <w:tc>
          <w:tcPr>
            <w:tcW w:w="2181" w:type="dxa"/>
            <w:vMerge/>
            <w:vAlign w:val="center"/>
          </w:tcPr>
          <w:p w:rsidR="00E667B7" w:rsidRPr="001F53D2" w:rsidRDefault="00E667B7" w:rsidP="001F53D2">
            <w:pPr>
              <w:tabs>
                <w:tab w:val="left" w:pos="709"/>
              </w:tabs>
              <w:jc w:val="center"/>
              <w:rPr>
                <w:szCs w:val="22"/>
                <w:lang w:val="es-MX"/>
              </w:rPr>
            </w:pPr>
          </w:p>
        </w:tc>
        <w:tc>
          <w:tcPr>
            <w:tcW w:w="331" w:type="dxa"/>
            <w:vAlign w:val="center"/>
          </w:tcPr>
          <w:p w:rsidR="00E667B7" w:rsidRPr="001F53D2" w:rsidRDefault="00E667B7" w:rsidP="001F53D2">
            <w:pPr>
              <w:tabs>
                <w:tab w:val="left" w:pos="709"/>
              </w:tabs>
              <w:rPr>
                <w:szCs w:val="22"/>
                <w:lang w:val="es-MX"/>
              </w:rPr>
            </w:pPr>
            <w:r w:rsidRPr="001F53D2">
              <w:rPr>
                <w:szCs w:val="22"/>
                <w:lang w:val="es-MX"/>
              </w:rPr>
              <w:t>5</w:t>
            </w:r>
          </w:p>
        </w:tc>
        <w:tc>
          <w:tcPr>
            <w:tcW w:w="5567" w:type="dxa"/>
            <w:vAlign w:val="center"/>
          </w:tcPr>
          <w:p w:rsidR="00E667B7" w:rsidRPr="001F53D2" w:rsidRDefault="00E667B7" w:rsidP="001F53D2">
            <w:pPr>
              <w:tabs>
                <w:tab w:val="left" w:pos="709"/>
              </w:tabs>
              <w:rPr>
                <w:szCs w:val="22"/>
                <w:lang w:val="es-MX"/>
              </w:rPr>
            </w:pPr>
            <w:r w:rsidRPr="001F53D2">
              <w:rPr>
                <w:szCs w:val="22"/>
                <w:lang w:val="es-MX"/>
              </w:rPr>
              <w:t>El servicio de pegado de afiches y publicidad diversa.</w:t>
            </w:r>
          </w:p>
        </w:tc>
      </w:tr>
      <w:tr w:rsidR="00E667B7" w:rsidRPr="001F53D2" w:rsidTr="007173F4">
        <w:trPr>
          <w:trHeight w:val="20"/>
          <w:jc w:val="center"/>
        </w:trPr>
        <w:tc>
          <w:tcPr>
            <w:tcW w:w="851" w:type="dxa"/>
            <w:vMerge/>
            <w:vAlign w:val="center"/>
          </w:tcPr>
          <w:p w:rsidR="00E667B7" w:rsidRPr="001F53D2" w:rsidRDefault="00E667B7" w:rsidP="001F53D2">
            <w:pPr>
              <w:tabs>
                <w:tab w:val="left" w:pos="709"/>
              </w:tabs>
              <w:jc w:val="center"/>
              <w:rPr>
                <w:szCs w:val="22"/>
                <w:lang w:val="es-MX"/>
              </w:rPr>
            </w:pPr>
          </w:p>
        </w:tc>
        <w:tc>
          <w:tcPr>
            <w:tcW w:w="2181" w:type="dxa"/>
            <w:vMerge/>
            <w:vAlign w:val="center"/>
          </w:tcPr>
          <w:p w:rsidR="00E667B7" w:rsidRPr="001F53D2" w:rsidRDefault="00E667B7" w:rsidP="001F53D2">
            <w:pPr>
              <w:tabs>
                <w:tab w:val="left" w:pos="709"/>
              </w:tabs>
              <w:jc w:val="center"/>
              <w:rPr>
                <w:szCs w:val="22"/>
                <w:lang w:val="es-MX"/>
              </w:rPr>
            </w:pPr>
          </w:p>
        </w:tc>
        <w:tc>
          <w:tcPr>
            <w:tcW w:w="331" w:type="dxa"/>
            <w:vAlign w:val="center"/>
          </w:tcPr>
          <w:p w:rsidR="00E667B7" w:rsidRPr="001F53D2" w:rsidRDefault="00E667B7" w:rsidP="001F53D2">
            <w:pPr>
              <w:tabs>
                <w:tab w:val="left" w:pos="709"/>
              </w:tabs>
              <w:rPr>
                <w:szCs w:val="22"/>
                <w:lang w:val="es-MX"/>
              </w:rPr>
            </w:pPr>
            <w:r w:rsidRPr="001F53D2">
              <w:rPr>
                <w:szCs w:val="22"/>
                <w:lang w:val="es-MX"/>
              </w:rPr>
              <w:t>6</w:t>
            </w:r>
          </w:p>
        </w:tc>
        <w:tc>
          <w:tcPr>
            <w:tcW w:w="5567" w:type="dxa"/>
            <w:vAlign w:val="center"/>
          </w:tcPr>
          <w:p w:rsidR="00E667B7" w:rsidRPr="001F53D2" w:rsidRDefault="00E667B7" w:rsidP="001F53D2">
            <w:pPr>
              <w:tabs>
                <w:tab w:val="left" w:pos="709"/>
              </w:tabs>
              <w:rPr>
                <w:szCs w:val="22"/>
                <w:lang w:val="es-MX"/>
              </w:rPr>
            </w:pPr>
            <w:r w:rsidRPr="001F53D2">
              <w:rPr>
                <w:szCs w:val="22"/>
                <w:lang w:val="es-MX"/>
              </w:rPr>
              <w:t>Los servicios de promoción.</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szCs w:val="22"/>
        </w:rPr>
      </w:pPr>
      <w:r w:rsidRPr="001F53D2">
        <w:rPr>
          <w:szCs w:val="22"/>
          <w:lang w:val="es-MX"/>
        </w:rPr>
        <w:t xml:space="preserve">Cuando los contribuyentes y/o responsables registren ingresos brutos anuales en el ejercicio fiscal anterior superiores a </w:t>
      </w:r>
      <w:r w:rsidRPr="001F53D2">
        <w:rPr>
          <w:bCs/>
          <w:szCs w:val="22"/>
          <w:lang w:val="es-MX"/>
        </w:rPr>
        <w:t>$6.390.000.000, provenientes de las actividades comprendidas en este inciso, se establec</w:t>
      </w:r>
      <w:r w:rsidRPr="001F53D2">
        <w:rPr>
          <w:szCs w:val="22"/>
          <w:lang w:val="es-MX"/>
        </w:rPr>
        <w:t>e una alícuota del 4,00%.</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18) Agencias o empresas de turismo por los servicios de intermediación entendiéndose por tales a la diferencia entre el monto que se recibe del cliente por servicios turísticos específicos y los valores que deben transferirse al comitente por dichos servici</w:t>
      </w:r>
      <w:r w:rsidR="000C2FC5" w:rsidRPr="001F53D2">
        <w:rPr>
          <w:szCs w:val="22"/>
          <w:lang w:val="es-MX"/>
        </w:rPr>
        <w:t>os en el período</w:t>
      </w:r>
      <w:r w:rsidR="00E66D55" w:rsidRPr="001F53D2">
        <w:rPr>
          <w:szCs w:val="22"/>
          <w:lang w:val="es-MX"/>
        </w:rPr>
        <w:t xml:space="preserve"> fiscal ………………………………………………………………………….</w:t>
      </w:r>
      <w:r w:rsidRPr="001F53D2">
        <w:rPr>
          <w:szCs w:val="22"/>
          <w:lang w:val="es-MX"/>
        </w:rPr>
        <w:t>6,00%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791102</w:t>
            </w:r>
          </w:p>
        </w:tc>
        <w:tc>
          <w:tcPr>
            <w:tcW w:w="7937" w:type="dxa"/>
            <w:vAlign w:val="center"/>
          </w:tcPr>
          <w:p w:rsidR="00E667B7" w:rsidRPr="001F53D2" w:rsidRDefault="00E667B7" w:rsidP="001F53D2">
            <w:pPr>
              <w:tabs>
                <w:tab w:val="left" w:pos="709"/>
              </w:tabs>
              <w:rPr>
                <w:szCs w:val="22"/>
              </w:rPr>
            </w:pPr>
            <w:r w:rsidRPr="001F53D2">
              <w:rPr>
                <w:szCs w:val="22"/>
                <w:lang w:val="es-MX"/>
              </w:rPr>
              <w:t>Servicios minoristas de agencias de viajes en comisión</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791202</w:t>
            </w:r>
          </w:p>
        </w:tc>
        <w:tc>
          <w:tcPr>
            <w:tcW w:w="7937" w:type="dxa"/>
            <w:vAlign w:val="center"/>
          </w:tcPr>
          <w:p w:rsidR="00E667B7" w:rsidRPr="001F53D2" w:rsidRDefault="00E667B7" w:rsidP="001F53D2">
            <w:pPr>
              <w:tabs>
                <w:tab w:val="left" w:pos="709"/>
              </w:tabs>
              <w:rPr>
                <w:szCs w:val="22"/>
              </w:rPr>
            </w:pPr>
            <w:r w:rsidRPr="001F53D2">
              <w:rPr>
                <w:szCs w:val="22"/>
                <w:lang w:val="es-MX"/>
              </w:rPr>
              <w:t>Servicios mayoristas de agencias de viajes en comisión</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szCs w:val="22"/>
        </w:rPr>
      </w:pPr>
      <w:r w:rsidRPr="001F53D2">
        <w:rPr>
          <w:szCs w:val="22"/>
          <w:lang w:val="es-MX"/>
        </w:rPr>
        <w:t>Para el supuesto de servicios prestados por agencias o empresas de turismo con la utilización de bienes propios o de productos que no sean específicamente turísticos, tributarán por el artículo 9°.</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lastRenderedPageBreak/>
        <w:t xml:space="preserve">19) Canchas de </w:t>
      </w:r>
      <w:proofErr w:type="spellStart"/>
      <w:r w:rsidRPr="001F53D2">
        <w:rPr>
          <w:szCs w:val="22"/>
          <w:lang w:val="es-MX"/>
        </w:rPr>
        <w:t>Paddle</w:t>
      </w:r>
      <w:proofErr w:type="spellEnd"/>
      <w:r w:rsidRPr="001F53D2">
        <w:rPr>
          <w:szCs w:val="22"/>
          <w:lang w:val="es-MX"/>
        </w:rPr>
        <w:t>, Tenis, Fútb</w:t>
      </w:r>
      <w:r w:rsidR="00E66D55" w:rsidRPr="001F53D2">
        <w:rPr>
          <w:szCs w:val="22"/>
          <w:lang w:val="es-MX"/>
        </w:rPr>
        <w:t>ol 5 y/o actividades similares ……………………</w:t>
      </w:r>
      <w:r w:rsidRPr="001F53D2">
        <w:rPr>
          <w:szCs w:val="22"/>
          <w:lang w:val="es-MX"/>
        </w:rPr>
        <w:t>4,50%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931020</w:t>
            </w:r>
          </w:p>
        </w:tc>
        <w:tc>
          <w:tcPr>
            <w:tcW w:w="7937" w:type="dxa"/>
            <w:vAlign w:val="center"/>
          </w:tcPr>
          <w:p w:rsidR="00E667B7" w:rsidRPr="001F53D2" w:rsidRDefault="00E667B7" w:rsidP="001F53D2">
            <w:pPr>
              <w:tabs>
                <w:tab w:val="left" w:pos="709"/>
              </w:tabs>
              <w:rPr>
                <w:szCs w:val="22"/>
              </w:rPr>
            </w:pPr>
            <w:r w:rsidRPr="001F53D2">
              <w:rPr>
                <w:szCs w:val="22"/>
                <w:lang w:val="es-MX"/>
              </w:rPr>
              <w:t>Explotación de instalaciones deportivas, excepto clubes</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20) Distribución mayorista y/o minorista de gas licuado de petróleo en g</w:t>
      </w:r>
      <w:r w:rsidR="00E66D55" w:rsidRPr="001F53D2">
        <w:rPr>
          <w:szCs w:val="22"/>
          <w:lang w:val="es-MX"/>
        </w:rPr>
        <w:t>arrafas, cilindros o similares ………………………………………………………………………………</w:t>
      </w:r>
      <w:r w:rsidRPr="001F53D2">
        <w:rPr>
          <w:szCs w:val="22"/>
          <w:lang w:val="es-MX"/>
        </w:rPr>
        <w:t>4,90%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466121</w:t>
            </w:r>
          </w:p>
        </w:tc>
        <w:tc>
          <w:tcPr>
            <w:tcW w:w="7937" w:type="dxa"/>
            <w:vAlign w:val="center"/>
          </w:tcPr>
          <w:p w:rsidR="00E667B7" w:rsidRPr="001F53D2" w:rsidRDefault="00E667B7" w:rsidP="001F53D2">
            <w:pPr>
              <w:tabs>
                <w:tab w:val="left" w:pos="709"/>
              </w:tabs>
              <w:rPr>
                <w:szCs w:val="22"/>
              </w:rPr>
            </w:pPr>
            <w:r w:rsidRPr="001F53D2">
              <w:rPr>
                <w:szCs w:val="22"/>
                <w:lang w:val="es-MX"/>
              </w:rPr>
              <w:t>Fraccionamiento y distribución de gas licuado</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477461</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combustibles comprendidos en la Ley Nacional N° 23.966, excepto de producción propia y excepto para automotores y motocicletas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477462</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combustible de producción propia comprendidos en la Ley Nacional N° 23.966 excepto para vehículos automotores y motocicletas</w:t>
            </w:r>
          </w:p>
        </w:tc>
      </w:tr>
      <w:tr w:rsidR="00E667B7" w:rsidRPr="001F53D2" w:rsidTr="007173F4">
        <w:trPr>
          <w:trHeight w:val="452"/>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477469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menor de fuel </w:t>
            </w:r>
            <w:proofErr w:type="spellStart"/>
            <w:r w:rsidRPr="001F53D2">
              <w:rPr>
                <w:szCs w:val="22"/>
                <w:lang w:val="es-MX"/>
              </w:rPr>
              <w:t>oil</w:t>
            </w:r>
            <w:proofErr w:type="spellEnd"/>
            <w:r w:rsidRPr="001F53D2">
              <w:rPr>
                <w:szCs w:val="22"/>
                <w:lang w:val="es-MX"/>
              </w:rPr>
              <w:t>, gas en garrafas, carbón y leña</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szCs w:val="22"/>
        </w:rPr>
      </w:pPr>
      <w:r w:rsidRPr="001F53D2">
        <w:rPr>
          <w:szCs w:val="22"/>
          <w:lang w:val="es-MX"/>
        </w:rPr>
        <w:t>Este inciso solo incluye la comercialización al por menor de gas en garrafa y el fraccionamiento y distribución de gas envasado.</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lang w:val="es-MX"/>
        </w:rPr>
      </w:pPr>
      <w:r w:rsidRPr="001F53D2">
        <w:rPr>
          <w:szCs w:val="22"/>
          <w:lang w:val="es-MX"/>
        </w:rPr>
        <w:t>21) Productores, industrializadores e importadores de combustibles líquidos y gas natural y comercialización mayorista efectuada por responsables del Impuesto sobre los Combustibles Lí</w:t>
      </w:r>
      <w:r w:rsidR="00E66D55" w:rsidRPr="001F53D2">
        <w:rPr>
          <w:szCs w:val="22"/>
          <w:lang w:val="es-MX"/>
        </w:rPr>
        <w:t>quidos sin expendio al público ………………………………………</w:t>
      </w:r>
      <w:r w:rsidRPr="001F53D2">
        <w:rPr>
          <w:szCs w:val="22"/>
          <w:lang w:val="es-MX"/>
        </w:rPr>
        <w:t>0,48%</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192001</w:t>
            </w:r>
          </w:p>
        </w:tc>
        <w:tc>
          <w:tcPr>
            <w:tcW w:w="7937" w:type="dxa"/>
            <w:vAlign w:val="center"/>
          </w:tcPr>
          <w:p w:rsidR="00E667B7" w:rsidRPr="001F53D2" w:rsidRDefault="00E667B7" w:rsidP="001F53D2">
            <w:pPr>
              <w:tabs>
                <w:tab w:val="left" w:pos="709"/>
              </w:tabs>
              <w:rPr>
                <w:szCs w:val="22"/>
              </w:rPr>
            </w:pPr>
            <w:r w:rsidRPr="001F53D2">
              <w:rPr>
                <w:szCs w:val="22"/>
                <w:lang w:val="es-MX"/>
              </w:rPr>
              <w:t>Fabricación de productos de la refinación del petróleo</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192002</w:t>
            </w:r>
          </w:p>
        </w:tc>
        <w:tc>
          <w:tcPr>
            <w:tcW w:w="7937" w:type="dxa"/>
            <w:vAlign w:val="center"/>
          </w:tcPr>
          <w:p w:rsidR="00E667B7" w:rsidRPr="001F53D2" w:rsidRDefault="00E667B7" w:rsidP="001F53D2">
            <w:pPr>
              <w:tabs>
                <w:tab w:val="left" w:pos="709"/>
              </w:tabs>
              <w:rPr>
                <w:szCs w:val="22"/>
              </w:rPr>
            </w:pPr>
            <w:r w:rsidRPr="001F53D2">
              <w:rPr>
                <w:szCs w:val="22"/>
                <w:lang w:val="es-MX"/>
              </w:rPr>
              <w:t>Refinación del petróleo – Ley Nacional N° 23.966-</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352010</w:t>
            </w:r>
          </w:p>
        </w:tc>
        <w:tc>
          <w:tcPr>
            <w:tcW w:w="7937" w:type="dxa"/>
            <w:vAlign w:val="center"/>
          </w:tcPr>
          <w:p w:rsidR="00E667B7" w:rsidRPr="001F53D2" w:rsidRDefault="00E667B7" w:rsidP="001F53D2">
            <w:pPr>
              <w:tabs>
                <w:tab w:val="left" w:pos="709"/>
              </w:tabs>
              <w:rPr>
                <w:szCs w:val="22"/>
              </w:rPr>
            </w:pPr>
            <w:r w:rsidRPr="001F53D2">
              <w:rPr>
                <w:szCs w:val="22"/>
                <w:lang w:val="es-MX"/>
              </w:rPr>
              <w:t>Fabricación de gas y procesamiento de gas natural</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352021</w:t>
            </w:r>
          </w:p>
        </w:tc>
        <w:tc>
          <w:tcPr>
            <w:tcW w:w="7937" w:type="dxa"/>
            <w:vAlign w:val="center"/>
          </w:tcPr>
          <w:p w:rsidR="00E667B7" w:rsidRPr="001F53D2" w:rsidRDefault="00E667B7" w:rsidP="001F53D2">
            <w:pPr>
              <w:tabs>
                <w:tab w:val="left" w:pos="709"/>
              </w:tabs>
              <w:rPr>
                <w:szCs w:val="22"/>
              </w:rPr>
            </w:pPr>
            <w:r w:rsidRPr="001F53D2">
              <w:rPr>
                <w:szCs w:val="22"/>
                <w:lang w:val="es-MX"/>
              </w:rPr>
              <w:t>Distribución de combustibles gaseosos por tuberías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352022</w:t>
            </w:r>
          </w:p>
        </w:tc>
        <w:tc>
          <w:tcPr>
            <w:tcW w:w="7937" w:type="dxa"/>
            <w:vAlign w:val="center"/>
          </w:tcPr>
          <w:p w:rsidR="00E667B7" w:rsidRPr="001F53D2" w:rsidRDefault="00E667B7" w:rsidP="001F53D2">
            <w:pPr>
              <w:tabs>
                <w:tab w:val="left" w:pos="709"/>
              </w:tabs>
              <w:rPr>
                <w:szCs w:val="22"/>
              </w:rPr>
            </w:pPr>
            <w:r w:rsidRPr="001F53D2">
              <w:rPr>
                <w:szCs w:val="22"/>
                <w:lang w:val="es-MX"/>
              </w:rPr>
              <w:t>Distribución de gas natural – Ley Nacional N° 23.966-</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466111</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mayor de combustibles para reventa comprendidos en la Ley Nacional N° 23.966 para automotores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466112</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mayor de combustibles (excepto para reventa) comprendidos en la Ley Nacional N° 23.966, para automotores </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466119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mayor de combustibles </w:t>
            </w:r>
            <w:proofErr w:type="spellStart"/>
            <w:r w:rsidRPr="001F53D2">
              <w:rPr>
                <w:szCs w:val="22"/>
                <w:lang w:val="es-MX"/>
              </w:rPr>
              <w:t>n.c.p.</w:t>
            </w:r>
            <w:proofErr w:type="spellEnd"/>
            <w:r w:rsidRPr="001F53D2">
              <w:rPr>
                <w:szCs w:val="22"/>
                <w:lang w:val="es-MX"/>
              </w:rPr>
              <w:t xml:space="preserve"> y lubricantes para automotores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466122</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mayor de combustible para reventa comprendidos en la Ley Nacional N° 23.966; excepto para automotores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466123</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mayor de combustibles (excepto para reventa) comprendidos en la Ley Nacional N° 23.966 excepto para automotores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466129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mayor de combustibles, lubricantes, leña y carbón, excepto gas licuado y combustibles y lubricantes para automotores </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szCs w:val="22"/>
        </w:rPr>
      </w:pPr>
      <w:r w:rsidRPr="001F53D2">
        <w:rPr>
          <w:szCs w:val="22"/>
          <w:lang w:val="es-MX"/>
        </w:rPr>
        <w:t>En los casos en que los responsables comercialicen directamente al consumidor final su producción o importación a través de comitentes o figuras similares deben abonar además la alícuota del 3,00% sobre el ingreso computable para la venta al consumidor final.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8"/>
        <w:rPr>
          <w:szCs w:val="22"/>
        </w:rPr>
      </w:pPr>
      <w:r w:rsidRPr="001F53D2">
        <w:rPr>
          <w:szCs w:val="22"/>
          <w:lang w:val="es-MX"/>
        </w:rPr>
        <w:t>A los efectos de la aplicación de este inciso en cuanto a la caracterización de consumidor final debe ajustarse a la definición del artículo 2° del presente Anexo.</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shd w:val="clear" w:color="auto" w:fill="FFFFFF"/>
        </w:rPr>
      </w:pPr>
      <w:r w:rsidRPr="001F53D2">
        <w:rPr>
          <w:szCs w:val="22"/>
          <w:shd w:val="clear" w:color="auto" w:fill="FFFFFF"/>
        </w:rPr>
        <w:t>22) Sujetos que adquieren combustible de alguno de los contribuyentes definidos en el inciso anterior para su posterior comercialización sin expendio al público</w:t>
      </w:r>
      <w:r w:rsidR="00E66D55" w:rsidRPr="001F53D2">
        <w:rPr>
          <w:szCs w:val="22"/>
          <w:lang w:val="es-MX"/>
        </w:rPr>
        <w:t>…………...</w:t>
      </w:r>
      <w:r w:rsidRPr="001F53D2">
        <w:rPr>
          <w:szCs w:val="22"/>
          <w:shd w:val="clear" w:color="auto" w:fill="FFFFFF"/>
        </w:rPr>
        <w:t>0,48%</w:t>
      </w:r>
    </w:p>
    <w:p w:rsidR="00E667B7" w:rsidRPr="001F53D2" w:rsidRDefault="00E667B7" w:rsidP="001F53D2">
      <w:pPr>
        <w:tabs>
          <w:tab w:val="left" w:pos="709"/>
        </w:tabs>
        <w:rPr>
          <w:szCs w:val="22"/>
          <w:shd w:val="clear" w:color="auto" w:fill="FFFFFF"/>
        </w:rPr>
      </w:pPr>
    </w:p>
    <w:tbl>
      <w:tblPr>
        <w:tblW w:w="907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A0"/>
      </w:tblPr>
      <w:tblGrid>
        <w:gridCol w:w="1134"/>
        <w:gridCol w:w="7937"/>
      </w:tblGrid>
      <w:tr w:rsidR="00E667B7" w:rsidRPr="001F53D2" w:rsidTr="007173F4">
        <w:trPr>
          <w:trHeight w:val="680"/>
          <w:jc w:val="center"/>
        </w:trPr>
        <w:tc>
          <w:tcPr>
            <w:tcW w:w="1134" w:type="dxa"/>
            <w:noWrap/>
            <w:vAlign w:val="center"/>
          </w:tcPr>
          <w:p w:rsidR="00E667B7" w:rsidRPr="001F53D2" w:rsidRDefault="00E667B7" w:rsidP="001F53D2">
            <w:pPr>
              <w:tabs>
                <w:tab w:val="left" w:pos="709"/>
              </w:tabs>
              <w:jc w:val="center"/>
              <w:rPr>
                <w:szCs w:val="22"/>
              </w:rPr>
            </w:pPr>
            <w:r w:rsidRPr="001F53D2">
              <w:rPr>
                <w:szCs w:val="22"/>
              </w:rPr>
              <w:t>466111</w:t>
            </w:r>
          </w:p>
        </w:tc>
        <w:tc>
          <w:tcPr>
            <w:tcW w:w="7937" w:type="dxa"/>
            <w:vAlign w:val="center"/>
          </w:tcPr>
          <w:p w:rsidR="00E667B7" w:rsidRPr="001F53D2" w:rsidRDefault="00E667B7" w:rsidP="001F53D2">
            <w:pPr>
              <w:tabs>
                <w:tab w:val="left" w:pos="709"/>
              </w:tabs>
              <w:rPr>
                <w:szCs w:val="22"/>
              </w:rPr>
            </w:pPr>
            <w:r w:rsidRPr="001F53D2">
              <w:rPr>
                <w:szCs w:val="22"/>
              </w:rPr>
              <w:t>Venta al por mayor de combustibles para reventa comprendidos en la Ley Nacional N° 23.966 para automotores</w:t>
            </w:r>
          </w:p>
        </w:tc>
      </w:tr>
      <w:tr w:rsidR="00E667B7" w:rsidRPr="001F53D2" w:rsidTr="007173F4">
        <w:trPr>
          <w:trHeight w:val="680"/>
          <w:jc w:val="center"/>
        </w:trPr>
        <w:tc>
          <w:tcPr>
            <w:tcW w:w="1134" w:type="dxa"/>
            <w:noWrap/>
            <w:vAlign w:val="center"/>
          </w:tcPr>
          <w:p w:rsidR="00E667B7" w:rsidRPr="001F53D2" w:rsidRDefault="00E667B7" w:rsidP="001F53D2">
            <w:pPr>
              <w:tabs>
                <w:tab w:val="left" w:pos="709"/>
              </w:tabs>
              <w:jc w:val="center"/>
              <w:rPr>
                <w:szCs w:val="22"/>
              </w:rPr>
            </w:pPr>
            <w:r w:rsidRPr="001F53D2">
              <w:rPr>
                <w:szCs w:val="22"/>
              </w:rPr>
              <w:lastRenderedPageBreak/>
              <w:t>466112</w:t>
            </w:r>
          </w:p>
        </w:tc>
        <w:tc>
          <w:tcPr>
            <w:tcW w:w="7937" w:type="dxa"/>
            <w:vAlign w:val="center"/>
          </w:tcPr>
          <w:p w:rsidR="00E667B7" w:rsidRPr="001F53D2" w:rsidRDefault="00E667B7" w:rsidP="001F53D2">
            <w:pPr>
              <w:tabs>
                <w:tab w:val="left" w:pos="709"/>
              </w:tabs>
              <w:rPr>
                <w:szCs w:val="22"/>
              </w:rPr>
            </w:pPr>
            <w:r w:rsidRPr="001F53D2">
              <w:rPr>
                <w:szCs w:val="22"/>
              </w:rPr>
              <w:t>Venta al por mayor de combustibles (excepto para reventa) comprendidos en la Ley Nacional N° 23.966 para automotores</w:t>
            </w:r>
          </w:p>
        </w:tc>
      </w:tr>
      <w:tr w:rsidR="00E667B7" w:rsidRPr="001F53D2" w:rsidTr="007173F4">
        <w:trPr>
          <w:trHeight w:val="340"/>
          <w:jc w:val="center"/>
        </w:trPr>
        <w:tc>
          <w:tcPr>
            <w:tcW w:w="1134" w:type="dxa"/>
            <w:noWrap/>
            <w:vAlign w:val="center"/>
          </w:tcPr>
          <w:p w:rsidR="00E667B7" w:rsidRPr="001F53D2" w:rsidRDefault="00E667B7" w:rsidP="001F53D2">
            <w:pPr>
              <w:tabs>
                <w:tab w:val="left" w:pos="709"/>
              </w:tabs>
              <w:jc w:val="center"/>
              <w:rPr>
                <w:szCs w:val="22"/>
              </w:rPr>
            </w:pPr>
            <w:r w:rsidRPr="001F53D2">
              <w:rPr>
                <w:szCs w:val="22"/>
              </w:rPr>
              <w:t>466119</w:t>
            </w:r>
          </w:p>
        </w:tc>
        <w:tc>
          <w:tcPr>
            <w:tcW w:w="7937" w:type="dxa"/>
            <w:vAlign w:val="center"/>
          </w:tcPr>
          <w:p w:rsidR="00E667B7" w:rsidRPr="001F53D2" w:rsidRDefault="00E667B7" w:rsidP="001F53D2">
            <w:pPr>
              <w:tabs>
                <w:tab w:val="left" w:pos="709"/>
              </w:tabs>
              <w:rPr>
                <w:szCs w:val="22"/>
              </w:rPr>
            </w:pPr>
            <w:r w:rsidRPr="001F53D2">
              <w:rPr>
                <w:szCs w:val="22"/>
              </w:rPr>
              <w:t xml:space="preserve">Venta al por mayor de combustibles </w:t>
            </w:r>
            <w:proofErr w:type="spellStart"/>
            <w:r w:rsidRPr="001F53D2">
              <w:rPr>
                <w:szCs w:val="22"/>
              </w:rPr>
              <w:t>n.c.p.</w:t>
            </w:r>
            <w:proofErr w:type="spellEnd"/>
            <w:r w:rsidRPr="001F53D2">
              <w:rPr>
                <w:szCs w:val="22"/>
              </w:rPr>
              <w:t xml:space="preserve"> y lubricantes para automotores</w:t>
            </w:r>
          </w:p>
        </w:tc>
      </w:tr>
      <w:tr w:rsidR="00E667B7" w:rsidRPr="001F53D2" w:rsidTr="007173F4">
        <w:trPr>
          <w:trHeight w:val="680"/>
          <w:jc w:val="center"/>
        </w:trPr>
        <w:tc>
          <w:tcPr>
            <w:tcW w:w="1134" w:type="dxa"/>
            <w:noWrap/>
            <w:vAlign w:val="center"/>
          </w:tcPr>
          <w:p w:rsidR="00E667B7" w:rsidRPr="001F53D2" w:rsidRDefault="00E667B7" w:rsidP="001F53D2">
            <w:pPr>
              <w:tabs>
                <w:tab w:val="left" w:pos="709"/>
              </w:tabs>
              <w:jc w:val="center"/>
              <w:rPr>
                <w:szCs w:val="22"/>
              </w:rPr>
            </w:pPr>
            <w:r w:rsidRPr="001F53D2">
              <w:rPr>
                <w:szCs w:val="22"/>
              </w:rPr>
              <w:t>466122</w:t>
            </w:r>
          </w:p>
        </w:tc>
        <w:tc>
          <w:tcPr>
            <w:tcW w:w="7937" w:type="dxa"/>
            <w:vAlign w:val="center"/>
          </w:tcPr>
          <w:p w:rsidR="00E667B7" w:rsidRPr="001F53D2" w:rsidRDefault="00E667B7" w:rsidP="001F53D2">
            <w:pPr>
              <w:tabs>
                <w:tab w:val="left" w:pos="709"/>
              </w:tabs>
              <w:rPr>
                <w:szCs w:val="22"/>
              </w:rPr>
            </w:pPr>
            <w:r w:rsidRPr="001F53D2">
              <w:rPr>
                <w:szCs w:val="22"/>
              </w:rPr>
              <w:t>Venta al por mayor de combustible para reventa comprendidos en la Ley Nacional N° 23.966; excepto para automotores</w:t>
            </w:r>
          </w:p>
        </w:tc>
      </w:tr>
      <w:tr w:rsidR="00E667B7" w:rsidRPr="001F53D2" w:rsidTr="007173F4">
        <w:trPr>
          <w:trHeight w:val="680"/>
          <w:jc w:val="center"/>
        </w:trPr>
        <w:tc>
          <w:tcPr>
            <w:tcW w:w="1134" w:type="dxa"/>
            <w:noWrap/>
            <w:vAlign w:val="center"/>
          </w:tcPr>
          <w:p w:rsidR="00E667B7" w:rsidRPr="001F53D2" w:rsidRDefault="00E667B7" w:rsidP="001F53D2">
            <w:pPr>
              <w:tabs>
                <w:tab w:val="left" w:pos="709"/>
              </w:tabs>
              <w:jc w:val="center"/>
              <w:rPr>
                <w:szCs w:val="22"/>
              </w:rPr>
            </w:pPr>
            <w:r w:rsidRPr="001F53D2">
              <w:rPr>
                <w:szCs w:val="22"/>
              </w:rPr>
              <w:t>466123</w:t>
            </w:r>
          </w:p>
        </w:tc>
        <w:tc>
          <w:tcPr>
            <w:tcW w:w="7937" w:type="dxa"/>
            <w:vAlign w:val="center"/>
          </w:tcPr>
          <w:p w:rsidR="00E667B7" w:rsidRPr="001F53D2" w:rsidRDefault="00E667B7" w:rsidP="001F53D2">
            <w:pPr>
              <w:tabs>
                <w:tab w:val="left" w:pos="709"/>
              </w:tabs>
              <w:rPr>
                <w:szCs w:val="22"/>
              </w:rPr>
            </w:pPr>
            <w:r w:rsidRPr="001F53D2">
              <w:rPr>
                <w:szCs w:val="22"/>
              </w:rPr>
              <w:t>Venta al por mayor de combustibles (excepto para reventa) comprendidos en la Ley Nacional N° 23.966 excepto para automotores</w:t>
            </w:r>
          </w:p>
        </w:tc>
      </w:tr>
      <w:tr w:rsidR="00E667B7" w:rsidRPr="001F53D2" w:rsidTr="007173F4">
        <w:trPr>
          <w:trHeight w:val="680"/>
          <w:jc w:val="center"/>
        </w:trPr>
        <w:tc>
          <w:tcPr>
            <w:tcW w:w="1134" w:type="dxa"/>
            <w:noWrap/>
            <w:vAlign w:val="center"/>
          </w:tcPr>
          <w:p w:rsidR="00E667B7" w:rsidRPr="001F53D2" w:rsidRDefault="00E667B7" w:rsidP="001F53D2">
            <w:pPr>
              <w:tabs>
                <w:tab w:val="left" w:pos="709"/>
              </w:tabs>
              <w:jc w:val="center"/>
              <w:rPr>
                <w:szCs w:val="22"/>
              </w:rPr>
            </w:pPr>
            <w:r w:rsidRPr="001F53D2">
              <w:rPr>
                <w:szCs w:val="22"/>
              </w:rPr>
              <w:t>466129</w:t>
            </w:r>
          </w:p>
        </w:tc>
        <w:tc>
          <w:tcPr>
            <w:tcW w:w="7937" w:type="dxa"/>
            <w:vAlign w:val="center"/>
          </w:tcPr>
          <w:p w:rsidR="00E667B7" w:rsidRPr="001F53D2" w:rsidRDefault="00E667B7" w:rsidP="001F53D2">
            <w:pPr>
              <w:tabs>
                <w:tab w:val="left" w:pos="709"/>
              </w:tabs>
              <w:rPr>
                <w:szCs w:val="22"/>
              </w:rPr>
            </w:pPr>
            <w:r w:rsidRPr="001F53D2">
              <w:rPr>
                <w:szCs w:val="22"/>
              </w:rPr>
              <w:t xml:space="preserve">Venta al por mayor de combustibles, lubricantes, leña y carbón, excepto gas licuado y combustibles y lubricantes para automotores.                              </w:t>
            </w:r>
          </w:p>
        </w:tc>
      </w:tr>
    </w:tbl>
    <w:p w:rsidR="00E667B7" w:rsidRPr="001F53D2" w:rsidRDefault="00E667B7" w:rsidP="001F53D2">
      <w:pPr>
        <w:tabs>
          <w:tab w:val="left" w:pos="709"/>
        </w:tabs>
        <w:ind w:firstLine="709"/>
        <w:rPr>
          <w:szCs w:val="22"/>
        </w:rPr>
      </w:pPr>
    </w:p>
    <w:p w:rsidR="00E667B7" w:rsidRPr="001F53D2" w:rsidRDefault="00E667B7" w:rsidP="001F53D2">
      <w:pPr>
        <w:tabs>
          <w:tab w:val="left" w:pos="709"/>
        </w:tabs>
        <w:ind w:firstLine="709"/>
        <w:rPr>
          <w:szCs w:val="22"/>
        </w:rPr>
      </w:pPr>
      <w:r w:rsidRPr="001F53D2">
        <w:rPr>
          <w:szCs w:val="22"/>
        </w:rPr>
        <w:t>En los casos en que el producto adquirido se comercialice directamente al consumidor final en forma directa o a través de comitentes o figuras similares deben abonar además la alícuota del 3,00% sobre el ingreso computable para la venta al consumidor final.</w:t>
      </w:r>
    </w:p>
    <w:p w:rsidR="00E667B7" w:rsidRPr="001F53D2" w:rsidRDefault="00E667B7" w:rsidP="001F53D2">
      <w:pPr>
        <w:tabs>
          <w:tab w:val="left" w:pos="709"/>
        </w:tabs>
        <w:ind w:firstLine="709"/>
        <w:rPr>
          <w:szCs w:val="22"/>
        </w:rPr>
      </w:pPr>
    </w:p>
    <w:p w:rsidR="00E667B7" w:rsidRPr="001F53D2" w:rsidRDefault="00E667B7" w:rsidP="001F53D2">
      <w:pPr>
        <w:tabs>
          <w:tab w:val="left" w:pos="709"/>
        </w:tabs>
        <w:ind w:firstLine="709"/>
        <w:rPr>
          <w:szCs w:val="22"/>
        </w:rPr>
      </w:pPr>
      <w:r w:rsidRPr="001F53D2">
        <w:rPr>
          <w:szCs w:val="22"/>
        </w:rPr>
        <w:t>A los efectos de la aplicación de este inciso en cuanto a la caracterización de consumidor final debe ajustarse a la definición del artículo 2° del presente Anexo.</w:t>
      </w:r>
    </w:p>
    <w:p w:rsidR="00E667B7" w:rsidRPr="001F53D2" w:rsidRDefault="00E667B7" w:rsidP="001F53D2">
      <w:pPr>
        <w:tabs>
          <w:tab w:val="left" w:pos="709"/>
        </w:tabs>
        <w:rPr>
          <w:szCs w:val="22"/>
        </w:rPr>
      </w:pPr>
    </w:p>
    <w:p w:rsidR="00E667B7" w:rsidRPr="001F53D2" w:rsidRDefault="00E667B7" w:rsidP="001F53D2">
      <w:pPr>
        <w:tabs>
          <w:tab w:val="right" w:leader="dot" w:pos="9072"/>
        </w:tabs>
        <w:rPr>
          <w:szCs w:val="22"/>
        </w:rPr>
      </w:pPr>
      <w:r w:rsidRPr="001F53D2">
        <w:rPr>
          <w:szCs w:val="22"/>
          <w:lang w:val="es-MX"/>
        </w:rPr>
        <w:t>23) Telefonía celular móvil y Servicio Radioeléctrico de Concentración de Enlaces (SRCE) Resolución Nacional Nº 31/2011 de la Secretaría de Comunicaciones de la Nación. Se incluyen los servicios de Tecnologías de la Información y las Comunicaciones establecidos por la Resolución Nº 733-E/2017 del Ministerio de Modernización de la Nación y   modific</w:t>
      </w:r>
      <w:r w:rsidR="00C60983" w:rsidRPr="001F53D2">
        <w:rPr>
          <w:szCs w:val="22"/>
          <w:lang w:val="es-MX"/>
        </w:rPr>
        <w:t>atorias …………………………………………………………………………</w:t>
      </w:r>
      <w:r w:rsidRPr="001F53D2">
        <w:rPr>
          <w:szCs w:val="22"/>
          <w:lang w:val="es-MX"/>
        </w:rPr>
        <w:t>6,50%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612000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telefonía móvil</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24) Comercialización al público consumidor de comb</w:t>
      </w:r>
      <w:r w:rsidR="00C60983" w:rsidRPr="001F53D2">
        <w:rPr>
          <w:szCs w:val="22"/>
          <w:lang w:val="es-MX"/>
        </w:rPr>
        <w:t>ustibles líquidos y gas natural...</w:t>
      </w:r>
      <w:r w:rsidRPr="001F53D2">
        <w:rPr>
          <w:szCs w:val="22"/>
          <w:lang w:val="es-MX"/>
        </w:rPr>
        <w:t>3,00%</w:t>
      </w:r>
    </w:p>
    <w:p w:rsidR="00E667B7" w:rsidRPr="001F53D2" w:rsidRDefault="00E667B7" w:rsidP="001F53D2">
      <w:pPr>
        <w:tabs>
          <w:tab w:val="left" w:pos="709"/>
        </w:tabs>
        <w:rPr>
          <w:szCs w:val="22"/>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473001</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combustible para vehículos automotores y motocicletas, excepto en comisión</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473002</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combustible de producción propia comprendidos en la Ley Nacional N° 23.966 para vehículos automotores y motocicletas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473003</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menor de combustibles </w:t>
            </w:r>
            <w:proofErr w:type="spellStart"/>
            <w:r w:rsidRPr="001F53D2">
              <w:rPr>
                <w:szCs w:val="22"/>
                <w:lang w:val="es-MX"/>
              </w:rPr>
              <w:t>n.c.p.</w:t>
            </w:r>
            <w:proofErr w:type="spellEnd"/>
            <w:r w:rsidRPr="001F53D2">
              <w:rPr>
                <w:szCs w:val="22"/>
                <w:lang w:val="es-MX"/>
              </w:rPr>
              <w:t xml:space="preserve"> comprendidos en la Ley Nacional N° 23.966 para vehículos automotores y motocicletas</w:t>
            </w:r>
          </w:p>
        </w:tc>
      </w:tr>
    </w:tbl>
    <w:p w:rsidR="00E667B7" w:rsidRPr="001F53D2" w:rsidRDefault="00E667B7" w:rsidP="001F53D2">
      <w:pPr>
        <w:tabs>
          <w:tab w:val="left" w:pos="709"/>
        </w:tabs>
        <w:rPr>
          <w:szCs w:val="22"/>
          <w:lang w:val="es-MX"/>
        </w:rPr>
      </w:pPr>
    </w:p>
    <w:p w:rsidR="00E667B7" w:rsidRPr="001F53D2" w:rsidRDefault="008D66E2" w:rsidP="001F53D2">
      <w:pPr>
        <w:tabs>
          <w:tab w:val="right" w:leader="dot" w:pos="9072"/>
        </w:tabs>
        <w:rPr>
          <w:szCs w:val="22"/>
        </w:rPr>
      </w:pPr>
      <w:r w:rsidRPr="001F53D2">
        <w:rPr>
          <w:szCs w:val="22"/>
          <w:lang w:val="es-MX"/>
        </w:rPr>
        <w:t xml:space="preserve">25) Salas de </w:t>
      </w:r>
      <w:r w:rsidR="00E667B7" w:rsidRPr="001F53D2">
        <w:rPr>
          <w:szCs w:val="22"/>
          <w:lang w:val="es-MX"/>
        </w:rPr>
        <w:t>Videojuegos</w:t>
      </w:r>
      <w:r w:rsidR="00E667B7" w:rsidRPr="001F53D2">
        <w:rPr>
          <w:bCs/>
          <w:szCs w:val="22"/>
          <w:lang w:val="es-MX"/>
        </w:rPr>
        <w:t xml:space="preserve"> …</w:t>
      </w:r>
      <w:r w:rsidRPr="001F53D2">
        <w:rPr>
          <w:bCs/>
          <w:szCs w:val="22"/>
          <w:lang w:val="es-MX"/>
        </w:rPr>
        <w:t>…………………….</w:t>
      </w:r>
      <w:r w:rsidR="00E667B7" w:rsidRPr="001F53D2">
        <w:rPr>
          <w:bCs/>
          <w:szCs w:val="22"/>
          <w:lang w:val="es-MX"/>
        </w:rPr>
        <w:t>…………………………………...</w:t>
      </w:r>
      <w:r w:rsidR="00E667B7" w:rsidRPr="001F53D2">
        <w:rPr>
          <w:szCs w:val="22"/>
          <w:lang w:val="es-MX"/>
        </w:rPr>
        <w:t>15,00%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Look w:val="0000"/>
      </w:tblPr>
      <w:tblGrid>
        <w:gridCol w:w="1134"/>
        <w:gridCol w:w="7937"/>
      </w:tblGrid>
      <w:tr w:rsidR="00E667B7" w:rsidRPr="001F53D2" w:rsidTr="007173F4">
        <w:trPr>
          <w:trHeight w:val="340"/>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939020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salones de juegos</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26) Sala de juegos infantiles, mecánico, electromecánico y/o electrónico-mecánico del tipo calesita, tiovivo giratorio, hamaca, simuladores y</w:t>
      </w:r>
      <w:r w:rsidR="00C60983" w:rsidRPr="001F53D2">
        <w:rPr>
          <w:szCs w:val="22"/>
          <w:lang w:val="es-MX"/>
        </w:rPr>
        <w:t xml:space="preserve"> emuladores de hamaca oscilante….</w:t>
      </w:r>
      <w:r w:rsidRPr="001F53D2">
        <w:rPr>
          <w:szCs w:val="22"/>
          <w:lang w:val="es-MX"/>
        </w:rPr>
        <w:t>3,00%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Look w:val="0000"/>
      </w:tblPr>
      <w:tblGrid>
        <w:gridCol w:w="1134"/>
        <w:gridCol w:w="7937"/>
      </w:tblGrid>
      <w:tr w:rsidR="00E667B7" w:rsidRPr="001F53D2" w:rsidTr="007173F4">
        <w:trPr>
          <w:trHeight w:val="336"/>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939020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salones de juegos</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 xml:space="preserve">27) Coproducciones de televisión entre canales de aire y productores      </w:t>
      </w:r>
      <w:r w:rsidR="00C60983" w:rsidRPr="001F53D2">
        <w:rPr>
          <w:szCs w:val="22"/>
          <w:lang w:val="es-MX"/>
        </w:rPr>
        <w:t xml:space="preserve">                independientes ………………………………………………………………………..</w:t>
      </w:r>
      <w:r w:rsidRPr="001F53D2">
        <w:rPr>
          <w:szCs w:val="22"/>
          <w:lang w:val="es-MX"/>
        </w:rPr>
        <w:t>1,50%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Look w:val="0000"/>
      </w:tblPr>
      <w:tblGrid>
        <w:gridCol w:w="1134"/>
        <w:gridCol w:w="7937"/>
      </w:tblGrid>
      <w:tr w:rsidR="00E667B7" w:rsidRPr="001F53D2" w:rsidTr="007173F4">
        <w:trPr>
          <w:trHeight w:val="334"/>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602320</w:t>
            </w:r>
          </w:p>
        </w:tc>
        <w:tc>
          <w:tcPr>
            <w:tcW w:w="7937" w:type="dxa"/>
            <w:vAlign w:val="center"/>
          </w:tcPr>
          <w:p w:rsidR="00E667B7" w:rsidRPr="001F53D2" w:rsidRDefault="00E667B7" w:rsidP="001F53D2">
            <w:pPr>
              <w:tabs>
                <w:tab w:val="left" w:pos="709"/>
              </w:tabs>
              <w:rPr>
                <w:szCs w:val="22"/>
              </w:rPr>
            </w:pPr>
            <w:r w:rsidRPr="001F53D2">
              <w:rPr>
                <w:szCs w:val="22"/>
                <w:lang w:val="es-MX"/>
              </w:rPr>
              <w:t>Producción de programas de televisión</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28) Produccione</w:t>
      </w:r>
      <w:r w:rsidR="00C60983" w:rsidRPr="001F53D2">
        <w:rPr>
          <w:szCs w:val="22"/>
          <w:lang w:val="es-MX"/>
        </w:rPr>
        <w:t>s independientes de televisión ……………………………………….</w:t>
      </w:r>
      <w:r w:rsidRPr="001F53D2">
        <w:rPr>
          <w:szCs w:val="22"/>
          <w:lang w:val="es-MX"/>
        </w:rPr>
        <w:t>3,00%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Look w:val="0000"/>
      </w:tblPr>
      <w:tblGrid>
        <w:gridCol w:w="1134"/>
        <w:gridCol w:w="7937"/>
      </w:tblGrid>
      <w:tr w:rsidR="00E667B7" w:rsidRPr="001F53D2" w:rsidTr="007173F4">
        <w:trPr>
          <w:trHeight w:val="334"/>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602320</w:t>
            </w:r>
          </w:p>
        </w:tc>
        <w:tc>
          <w:tcPr>
            <w:tcW w:w="7937" w:type="dxa"/>
            <w:vAlign w:val="center"/>
          </w:tcPr>
          <w:p w:rsidR="00E667B7" w:rsidRPr="001F53D2" w:rsidRDefault="00E667B7" w:rsidP="001F53D2">
            <w:pPr>
              <w:tabs>
                <w:tab w:val="left" w:pos="709"/>
              </w:tabs>
              <w:rPr>
                <w:szCs w:val="22"/>
              </w:rPr>
            </w:pPr>
            <w:r w:rsidRPr="001F53D2">
              <w:rPr>
                <w:szCs w:val="22"/>
                <w:lang w:val="es-MX"/>
              </w:rPr>
              <w:t>Producción de programas de televisión</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bookmarkStart w:id="5" w:name="_Hlk174434437"/>
      <w:r w:rsidRPr="001F53D2">
        <w:rPr>
          <w:szCs w:val="22"/>
          <w:lang w:val="es-MX"/>
        </w:rPr>
        <w:t xml:space="preserve">29) Actividades de concurso por vía telefónica </w:t>
      </w:r>
      <w:r w:rsidRPr="001F53D2">
        <w:rPr>
          <w:szCs w:val="22"/>
          <w:lang w:val="es-MX"/>
        </w:rPr>
        <w:tab/>
        <w:t>11,00%</w:t>
      </w:r>
    </w:p>
    <w:p w:rsidR="00E667B7" w:rsidRPr="001F53D2" w:rsidRDefault="00E667B7" w:rsidP="001F53D2">
      <w:pPr>
        <w:tabs>
          <w:tab w:val="left" w:pos="709"/>
        </w:tabs>
        <w:rPr>
          <w:szCs w:val="22"/>
          <w:lang w:val="es-MX"/>
        </w:rPr>
      </w:pPr>
    </w:p>
    <w:tbl>
      <w:tblPr>
        <w:tblW w:w="9071" w:type="dxa"/>
        <w:jc w:val="center"/>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Layout w:type="fixed"/>
        <w:tblCellMar>
          <w:top w:w="28" w:type="dxa"/>
          <w:bottom w:w="28" w:type="dxa"/>
        </w:tblCellMar>
        <w:tblLook w:val="0000"/>
      </w:tblPr>
      <w:tblGrid>
        <w:gridCol w:w="1134"/>
        <w:gridCol w:w="7937"/>
      </w:tblGrid>
      <w:tr w:rsidR="00E667B7" w:rsidRPr="001F53D2" w:rsidTr="007173F4">
        <w:trPr>
          <w:trHeight w:val="334"/>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920009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relacionados con juegos de azar y apuestas </w:t>
            </w:r>
            <w:proofErr w:type="spellStart"/>
            <w:r w:rsidRPr="001F53D2">
              <w:rPr>
                <w:szCs w:val="22"/>
                <w:lang w:val="es-MX"/>
              </w:rPr>
              <w:t>n.c.p.</w:t>
            </w:r>
            <w:proofErr w:type="spellEnd"/>
          </w:p>
        </w:tc>
      </w:tr>
    </w:tbl>
    <w:p w:rsidR="00E667B7" w:rsidRPr="001F53D2" w:rsidRDefault="00E667B7" w:rsidP="001F53D2">
      <w:pPr>
        <w:tabs>
          <w:tab w:val="left" w:pos="709"/>
        </w:tabs>
        <w:rPr>
          <w:szCs w:val="22"/>
          <w:lang w:val="es-MX"/>
        </w:rPr>
      </w:pPr>
    </w:p>
    <w:bookmarkEnd w:id="5"/>
    <w:p w:rsidR="00E667B7" w:rsidRPr="001F53D2" w:rsidRDefault="00E667B7" w:rsidP="001F53D2">
      <w:pPr>
        <w:tabs>
          <w:tab w:val="right" w:leader="dot" w:pos="9072"/>
        </w:tabs>
        <w:rPr>
          <w:szCs w:val="22"/>
        </w:rPr>
      </w:pPr>
      <w:r w:rsidRPr="001F53D2">
        <w:rPr>
          <w:szCs w:val="22"/>
          <w:lang w:val="es-MX"/>
        </w:rPr>
        <w:t xml:space="preserve">30) Empresas de servicios eventuales, según Ley Nacional Nº 24.013 y                     modificatorias </w:t>
      </w:r>
      <w:r w:rsidR="00C60983" w:rsidRPr="001F53D2">
        <w:rPr>
          <w:szCs w:val="22"/>
          <w:lang w:val="es-MX"/>
        </w:rPr>
        <w:t>…………………………………………………………………………</w:t>
      </w:r>
      <w:r w:rsidRPr="001F53D2">
        <w:rPr>
          <w:szCs w:val="22"/>
          <w:lang w:val="es-MX"/>
        </w:rPr>
        <w:t>1,20%</w:t>
      </w:r>
    </w:p>
    <w:p w:rsidR="00E667B7" w:rsidRPr="001F53D2" w:rsidRDefault="00E667B7" w:rsidP="001F53D2">
      <w:pPr>
        <w:tabs>
          <w:tab w:val="left" w:pos="709"/>
        </w:tabs>
        <w:rPr>
          <w:szCs w:val="22"/>
          <w:lang w:val="es-MX"/>
        </w:rPr>
      </w:pPr>
    </w:p>
    <w:tbl>
      <w:tblPr>
        <w:tblW w:w="907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28" w:type="dxa"/>
          <w:bottom w:w="28" w:type="dxa"/>
        </w:tblCellMar>
        <w:tblLook w:val="0000"/>
      </w:tblPr>
      <w:tblGrid>
        <w:gridCol w:w="1134"/>
        <w:gridCol w:w="7937"/>
      </w:tblGrid>
      <w:tr w:rsidR="00E667B7" w:rsidRPr="001F53D2" w:rsidTr="00E667B7">
        <w:trPr>
          <w:trHeight w:val="334"/>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780001</w:t>
            </w:r>
          </w:p>
        </w:tc>
        <w:tc>
          <w:tcPr>
            <w:tcW w:w="7937" w:type="dxa"/>
            <w:vAlign w:val="center"/>
          </w:tcPr>
          <w:p w:rsidR="00E667B7" w:rsidRPr="001F53D2" w:rsidRDefault="00E667B7" w:rsidP="001F53D2">
            <w:pPr>
              <w:tabs>
                <w:tab w:val="left" w:pos="709"/>
              </w:tabs>
              <w:rPr>
                <w:szCs w:val="22"/>
              </w:rPr>
            </w:pPr>
            <w:r w:rsidRPr="001F53D2">
              <w:rPr>
                <w:szCs w:val="22"/>
                <w:lang w:val="es-MX"/>
              </w:rPr>
              <w:t>Empresas de servicios eventuales según Ley Nacional N° 24.013 (arts. 75 a 80)</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 xml:space="preserve">31) Comercialización minorista de medicamentos para uso humano </w:t>
      </w:r>
      <w:r w:rsidR="00C60983" w:rsidRPr="001F53D2">
        <w:rPr>
          <w:szCs w:val="22"/>
          <w:lang w:val="es-MX"/>
        </w:rPr>
        <w:t>…………………</w:t>
      </w:r>
      <w:r w:rsidRPr="001F53D2">
        <w:rPr>
          <w:szCs w:val="22"/>
          <w:lang w:val="es-MX"/>
        </w:rPr>
        <w:t>1,00%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trHeight w:val="334"/>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477312</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medicamentos de uso humano</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 xml:space="preserve">32) Servicio público de autotransporte de pasajeros y automóviles de alquiler con    </w:t>
      </w:r>
      <w:r w:rsidR="00C60983" w:rsidRPr="001F53D2">
        <w:rPr>
          <w:szCs w:val="22"/>
          <w:lang w:val="es-MX"/>
        </w:rPr>
        <w:t xml:space="preserve">                     taxímetros…………………………………………………………………………….</w:t>
      </w:r>
      <w:r w:rsidRPr="001F53D2">
        <w:rPr>
          <w:szCs w:val="22"/>
          <w:lang w:val="es-MX"/>
        </w:rPr>
        <w:t xml:space="preserve"> 0,75%</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492110</w:t>
            </w:r>
          </w:p>
        </w:tc>
        <w:tc>
          <w:tcPr>
            <w:tcW w:w="7937" w:type="dxa"/>
            <w:vAlign w:val="center"/>
          </w:tcPr>
          <w:p w:rsidR="00E667B7" w:rsidRPr="001F53D2" w:rsidRDefault="00E667B7" w:rsidP="001F53D2">
            <w:pPr>
              <w:tabs>
                <w:tab w:val="left" w:pos="709"/>
              </w:tabs>
              <w:rPr>
                <w:szCs w:val="22"/>
              </w:rPr>
            </w:pPr>
            <w:r w:rsidRPr="001F53D2">
              <w:rPr>
                <w:szCs w:val="22"/>
                <w:lang w:val="es-MX"/>
              </w:rPr>
              <w:t>Servicio de transporte automotor urbano y suburbano regular de pasajeros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492120</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de transporte automotor de pasajeros mediante taxis y </w:t>
            </w:r>
            <w:proofErr w:type="spellStart"/>
            <w:r w:rsidRPr="001F53D2">
              <w:rPr>
                <w:szCs w:val="22"/>
                <w:lang w:val="es-MX"/>
              </w:rPr>
              <w:t>remises</w:t>
            </w:r>
            <w:proofErr w:type="spellEnd"/>
            <w:r w:rsidRPr="001F53D2">
              <w:rPr>
                <w:szCs w:val="22"/>
                <w:lang w:val="es-MX"/>
              </w:rPr>
              <w:t>; alquiler de autos con chofer</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lang w:val="es-MX"/>
        </w:rPr>
      </w:pPr>
      <w:bookmarkStart w:id="6" w:name="_Hlk174434898"/>
      <w:r w:rsidRPr="001F53D2">
        <w:rPr>
          <w:szCs w:val="22"/>
          <w:lang w:val="es-MX"/>
        </w:rPr>
        <w:t>33</w:t>
      </w:r>
      <w:r w:rsidR="00C60983" w:rsidRPr="001F53D2">
        <w:rPr>
          <w:szCs w:val="22"/>
          <w:lang w:val="es-MX"/>
        </w:rPr>
        <w:t>) Locación de bienes inmuebles …………………………………………………….</w:t>
      </w:r>
      <w:r w:rsidRPr="001F53D2">
        <w:rPr>
          <w:szCs w:val="22"/>
          <w:lang w:val="es-MX"/>
        </w:rPr>
        <w:t>1,50%</w:t>
      </w:r>
    </w:p>
    <w:p w:rsidR="00E667B7" w:rsidRPr="001F53D2" w:rsidRDefault="00E667B7" w:rsidP="001F53D2">
      <w:pPr>
        <w:tabs>
          <w:tab w:val="left" w:pos="709"/>
        </w:tabs>
        <w:jc w:val="center"/>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681098</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inmobiliarios realizados por cuenta propia, con bienes urbanos propios o arrendados </w:t>
            </w:r>
            <w:proofErr w:type="spellStart"/>
            <w:r w:rsidRPr="001F53D2">
              <w:rPr>
                <w:szCs w:val="22"/>
                <w:lang w:val="es-MX"/>
              </w:rPr>
              <w:t>n.c.p.</w:t>
            </w:r>
            <w:proofErr w:type="spellEnd"/>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 xml:space="preserve">34) Locación de bienes </w:t>
      </w:r>
      <w:r w:rsidR="00C60983" w:rsidRPr="001F53D2">
        <w:rPr>
          <w:szCs w:val="22"/>
          <w:lang w:val="es-MX"/>
        </w:rPr>
        <w:t>inmuebles con fines turísticos ……………………………….</w:t>
      </w:r>
      <w:r w:rsidRPr="001F53D2">
        <w:rPr>
          <w:szCs w:val="22"/>
          <w:lang w:val="es-MX"/>
        </w:rPr>
        <w:t>6,00%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681098</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inmobiliarios realizados por cuenta propia, con bienes urbanos propios o arrendados </w:t>
            </w:r>
            <w:proofErr w:type="spellStart"/>
            <w:r w:rsidRPr="001F53D2">
              <w:rPr>
                <w:szCs w:val="22"/>
                <w:lang w:val="es-MX"/>
              </w:rPr>
              <w:t>n.c.p.</w:t>
            </w:r>
            <w:proofErr w:type="spellEnd"/>
          </w:p>
        </w:tc>
      </w:tr>
      <w:bookmarkEnd w:id="6"/>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35</w:t>
      </w:r>
      <w:r w:rsidR="00C60983" w:rsidRPr="001F53D2">
        <w:rPr>
          <w:szCs w:val="22"/>
          <w:lang w:val="es-MX"/>
        </w:rPr>
        <w:t>) Compraventa de bienes usados …………………………………………………..</w:t>
      </w:r>
      <w:r w:rsidRPr="001F53D2">
        <w:rPr>
          <w:szCs w:val="22"/>
          <w:lang w:val="es-MX"/>
        </w:rPr>
        <w:t>1,50%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451211</w:t>
            </w:r>
          </w:p>
        </w:tc>
        <w:tc>
          <w:tcPr>
            <w:tcW w:w="7937" w:type="dxa"/>
            <w:vAlign w:val="center"/>
          </w:tcPr>
          <w:p w:rsidR="00E667B7" w:rsidRPr="001F53D2" w:rsidRDefault="00E667B7" w:rsidP="001F53D2">
            <w:pPr>
              <w:tabs>
                <w:tab w:val="left" w:pos="709"/>
              </w:tabs>
              <w:rPr>
                <w:szCs w:val="22"/>
              </w:rPr>
            </w:pPr>
            <w:r w:rsidRPr="001F53D2">
              <w:rPr>
                <w:szCs w:val="22"/>
                <w:lang w:val="es-MX"/>
              </w:rPr>
              <w:t>Venta de autos, camionetas y utilitarios, usados, excepto en comisión</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451291</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de vehículos automotores usados </w:t>
            </w:r>
            <w:proofErr w:type="spellStart"/>
            <w:r w:rsidRPr="001F53D2">
              <w:rPr>
                <w:szCs w:val="22"/>
                <w:lang w:val="es-MX"/>
              </w:rPr>
              <w:t>n.c.p.</w:t>
            </w:r>
            <w:proofErr w:type="spellEnd"/>
            <w:r w:rsidRPr="001F53D2">
              <w:rPr>
                <w:szCs w:val="22"/>
                <w:lang w:val="es-MX"/>
              </w:rPr>
              <w:t xml:space="preserve"> excepto en comisión</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477810</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muebles usados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477820</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libros, revistas y similares usados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477830</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antigüedades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477840</w:t>
            </w:r>
          </w:p>
        </w:tc>
        <w:tc>
          <w:tcPr>
            <w:tcW w:w="7937" w:type="dxa"/>
            <w:vAlign w:val="center"/>
          </w:tcPr>
          <w:p w:rsidR="00E667B7" w:rsidRPr="001F53D2" w:rsidRDefault="00E667B7" w:rsidP="001F53D2">
            <w:pPr>
              <w:tabs>
                <w:tab w:val="left" w:pos="709"/>
              </w:tabs>
              <w:rPr>
                <w:szCs w:val="22"/>
              </w:rPr>
            </w:pPr>
            <w:r w:rsidRPr="001F53D2">
              <w:rPr>
                <w:szCs w:val="22"/>
                <w:lang w:val="es-MX"/>
              </w:rPr>
              <w:t>Venta al por menor de oro, monedas, sellos y similares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477890</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al por menor de artículos usados </w:t>
            </w:r>
            <w:proofErr w:type="spellStart"/>
            <w:r w:rsidRPr="001F53D2">
              <w:rPr>
                <w:szCs w:val="22"/>
                <w:lang w:val="es-MX"/>
              </w:rPr>
              <w:t>n.c.p.</w:t>
            </w:r>
            <w:proofErr w:type="spellEnd"/>
            <w:r w:rsidRPr="001F53D2">
              <w:rPr>
                <w:szCs w:val="22"/>
                <w:lang w:val="es-MX"/>
              </w:rPr>
              <w:t xml:space="preserve"> excepto automotores y Motocicletas</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36) Comercialización de bienes de consumo importados en la primera venta, excepto los insumos médicos, no quedando comprendidos en esta excepción los insumos mé</w:t>
      </w:r>
      <w:r w:rsidR="004C12EE" w:rsidRPr="001F53D2">
        <w:rPr>
          <w:szCs w:val="22"/>
          <w:lang w:val="es-MX"/>
        </w:rPr>
        <w:t>dicos estéticos y/o cosméticos ……………………………………………………………….</w:t>
      </w:r>
      <w:r w:rsidRPr="001F53D2">
        <w:rPr>
          <w:szCs w:val="22"/>
          <w:lang w:val="es-MX"/>
        </w:rPr>
        <w:t>5,00%</w:t>
      </w:r>
    </w:p>
    <w:p w:rsidR="00E667B7" w:rsidRPr="001F53D2" w:rsidRDefault="00E667B7" w:rsidP="001F53D2">
      <w:pPr>
        <w:tabs>
          <w:tab w:val="left" w:pos="709"/>
        </w:tabs>
        <w:rPr>
          <w:szCs w:val="22"/>
          <w:lang w:val="es-MX"/>
        </w:rPr>
      </w:pPr>
    </w:p>
    <w:p w:rsidR="00E667B7" w:rsidRPr="001F53D2" w:rsidRDefault="004C12EE" w:rsidP="001F53D2">
      <w:pPr>
        <w:tabs>
          <w:tab w:val="right" w:leader="dot" w:pos="9072"/>
        </w:tabs>
        <w:rPr>
          <w:szCs w:val="22"/>
        </w:rPr>
      </w:pPr>
      <w:r w:rsidRPr="001F53D2">
        <w:rPr>
          <w:szCs w:val="22"/>
          <w:lang w:val="es-MX"/>
        </w:rPr>
        <w:t>37) Servicios de correos ……………………………………………………………….</w:t>
      </w:r>
      <w:r w:rsidR="00E667B7" w:rsidRPr="001F53D2">
        <w:rPr>
          <w:szCs w:val="22"/>
          <w:lang w:val="es-MX"/>
        </w:rPr>
        <w:t>1,50%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Look w:val="0000"/>
      </w:tblPr>
      <w:tblGrid>
        <w:gridCol w:w="1134"/>
        <w:gridCol w:w="7937"/>
      </w:tblGrid>
      <w:tr w:rsidR="00E667B7" w:rsidRPr="001F53D2" w:rsidTr="007173F4">
        <w:trPr>
          <w:trHeight w:val="334"/>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530010</w:t>
            </w:r>
          </w:p>
        </w:tc>
        <w:tc>
          <w:tcPr>
            <w:tcW w:w="7937" w:type="dxa"/>
            <w:vAlign w:val="center"/>
          </w:tcPr>
          <w:p w:rsidR="00E667B7" w:rsidRPr="001F53D2" w:rsidRDefault="00E667B7" w:rsidP="001F53D2">
            <w:pPr>
              <w:tabs>
                <w:tab w:val="left" w:pos="709"/>
              </w:tabs>
              <w:rPr>
                <w:szCs w:val="22"/>
              </w:rPr>
            </w:pPr>
            <w:r w:rsidRPr="001F53D2">
              <w:rPr>
                <w:szCs w:val="22"/>
                <w:lang w:val="es-MX"/>
              </w:rPr>
              <w:t>Servicio de correo postal</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38) Venta al por menor de motocicletas</w:t>
      </w:r>
      <w:r w:rsidR="004C12EE" w:rsidRPr="001F53D2">
        <w:rPr>
          <w:szCs w:val="22"/>
          <w:lang w:val="es-MX"/>
        </w:rPr>
        <w:t xml:space="preserve"> y vehículos automotores nuevos…………</w:t>
      </w:r>
      <w:r w:rsidR="0027388A" w:rsidRPr="001F53D2">
        <w:rPr>
          <w:szCs w:val="22"/>
          <w:lang w:val="es-MX"/>
        </w:rPr>
        <w:t>………………………………………………………………….</w:t>
      </w:r>
      <w:r w:rsidR="004C12EE" w:rsidRPr="001F53D2">
        <w:rPr>
          <w:szCs w:val="22"/>
          <w:lang w:val="es-MX"/>
        </w:rPr>
        <w:t>….</w:t>
      </w:r>
      <w:r w:rsidR="0027388A" w:rsidRPr="001F53D2">
        <w:rPr>
          <w:szCs w:val="22"/>
          <w:lang w:val="es-MX"/>
        </w:rPr>
        <w:t>10,00</w:t>
      </w:r>
      <w:r w:rsidRPr="001F53D2">
        <w:rPr>
          <w:szCs w:val="22"/>
          <w:lang w:val="es-MX"/>
        </w:rPr>
        <w:t>%</w:t>
      </w:r>
    </w:p>
    <w:p w:rsidR="00E667B7" w:rsidRPr="001F53D2" w:rsidRDefault="00E667B7" w:rsidP="001F53D2">
      <w:pPr>
        <w:tabs>
          <w:tab w:val="left" w:pos="709"/>
        </w:tabs>
        <w:rPr>
          <w:szCs w:val="22"/>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451111</w:t>
            </w:r>
          </w:p>
        </w:tc>
        <w:tc>
          <w:tcPr>
            <w:tcW w:w="7937" w:type="dxa"/>
            <w:vAlign w:val="center"/>
          </w:tcPr>
          <w:p w:rsidR="00E667B7" w:rsidRPr="001F53D2" w:rsidRDefault="00E667B7" w:rsidP="001F53D2">
            <w:pPr>
              <w:tabs>
                <w:tab w:val="left" w:pos="709"/>
              </w:tabs>
              <w:rPr>
                <w:szCs w:val="22"/>
              </w:rPr>
            </w:pPr>
            <w:r w:rsidRPr="001F53D2">
              <w:rPr>
                <w:szCs w:val="22"/>
                <w:lang w:val="es-MX"/>
              </w:rPr>
              <w:t>Venta de autos, camionetas y utilitarios nuevos excepto en comisión</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lastRenderedPageBreak/>
              <w:t>451191</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de vehículos automotores nuevos </w:t>
            </w:r>
            <w:proofErr w:type="spellStart"/>
            <w:r w:rsidRPr="001F53D2">
              <w:rPr>
                <w:szCs w:val="22"/>
                <w:lang w:val="es-MX"/>
              </w:rPr>
              <w:t>n.c.p.</w:t>
            </w:r>
            <w:proofErr w:type="spellEnd"/>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454011</w:t>
            </w:r>
          </w:p>
        </w:tc>
        <w:tc>
          <w:tcPr>
            <w:tcW w:w="7937" w:type="dxa"/>
            <w:vAlign w:val="center"/>
          </w:tcPr>
          <w:p w:rsidR="00E667B7" w:rsidRPr="001F53D2" w:rsidRDefault="00E667B7" w:rsidP="001F53D2">
            <w:pPr>
              <w:tabs>
                <w:tab w:val="left" w:pos="709"/>
              </w:tabs>
              <w:rPr>
                <w:szCs w:val="22"/>
              </w:rPr>
            </w:pPr>
            <w:r w:rsidRPr="001F53D2">
              <w:rPr>
                <w:szCs w:val="22"/>
                <w:lang w:val="es-MX"/>
              </w:rPr>
              <w:t>Venta de motocicletas y de sus partes, piezas y accesorios, excepto en comisión</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39) Venta directa por parte de terminales automotrices de cualquier ti</w:t>
      </w:r>
      <w:r w:rsidR="004C12EE" w:rsidRPr="001F53D2">
        <w:rPr>
          <w:szCs w:val="22"/>
          <w:lang w:val="es-MX"/>
        </w:rPr>
        <w:t>po de unidad y          modelo ………………………………………………………………………………...</w:t>
      </w:r>
      <w:r w:rsidRPr="001F53D2">
        <w:rPr>
          <w:szCs w:val="22"/>
          <w:lang w:val="es-MX"/>
        </w:rPr>
        <w:t>5,00%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451111</w:t>
            </w:r>
          </w:p>
        </w:tc>
        <w:tc>
          <w:tcPr>
            <w:tcW w:w="7937" w:type="dxa"/>
            <w:vAlign w:val="center"/>
          </w:tcPr>
          <w:p w:rsidR="00E667B7" w:rsidRPr="001F53D2" w:rsidRDefault="00E667B7" w:rsidP="001F53D2">
            <w:pPr>
              <w:tabs>
                <w:tab w:val="left" w:pos="709"/>
              </w:tabs>
              <w:rPr>
                <w:szCs w:val="22"/>
              </w:rPr>
            </w:pPr>
            <w:r w:rsidRPr="001F53D2">
              <w:rPr>
                <w:szCs w:val="22"/>
                <w:lang w:val="es-MX"/>
              </w:rPr>
              <w:t>Venta de autos, camionetas y utilitarios nuevos excepto en comisión</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451191</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Venta de vehículos automotores nuevos </w:t>
            </w:r>
            <w:proofErr w:type="spellStart"/>
            <w:r w:rsidRPr="001F53D2">
              <w:rPr>
                <w:szCs w:val="22"/>
                <w:lang w:val="es-MX"/>
              </w:rPr>
              <w:t>n.c.p.</w:t>
            </w:r>
            <w:proofErr w:type="spellEnd"/>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rPr>
      </w:pPr>
      <w:r w:rsidRPr="001F53D2">
        <w:rPr>
          <w:szCs w:val="22"/>
          <w:lang w:val="es-MX"/>
        </w:rPr>
        <w:t>Están excluidas de este tratamiento las Ventas a Organismos del Estado Nacional; Provincial o Municipal, Gobierno de la Ciudad de Buenos Aires, sus Reparticiones Autárquicas y descentralizadas y Representaciones Diplomáticas, así como también las ventas por planes de ahorro previo o similares, las ventas de unidades colectivos, camiones, ambulancias, autobombas y la que se adquieran conforme al inciso 4 del artículo 426 del Código Fiscal, las que tributan por el artículo 5° de la presente ley.</w:t>
      </w:r>
    </w:p>
    <w:p w:rsidR="00E667B7" w:rsidRPr="001F53D2" w:rsidRDefault="00E667B7" w:rsidP="001F53D2">
      <w:pPr>
        <w:tabs>
          <w:tab w:val="left" w:pos="709"/>
        </w:tabs>
        <w:rPr>
          <w:szCs w:val="22"/>
        </w:rPr>
      </w:pPr>
    </w:p>
    <w:p w:rsidR="00E667B7" w:rsidRPr="001F53D2" w:rsidRDefault="00E667B7" w:rsidP="001F53D2">
      <w:pPr>
        <w:tabs>
          <w:tab w:val="right" w:leader="dot" w:pos="9072"/>
        </w:tabs>
        <w:rPr>
          <w:szCs w:val="22"/>
          <w:lang w:val="es-MX"/>
        </w:rPr>
      </w:pPr>
      <w:bookmarkStart w:id="7" w:name="_Hlk174435108"/>
      <w:r w:rsidRPr="001F53D2">
        <w:rPr>
          <w:szCs w:val="22"/>
          <w:lang w:val="es-MX"/>
        </w:rPr>
        <w:t xml:space="preserve">40) Agencias o empresas organizadoras de eventos por los servicios de intermediación, entendiéndose por tales a la diferencia entre el monto que se recibe del cliente por servicios específicos y los valores que deben transferirse al comitente por dichos </w:t>
      </w:r>
      <w:r w:rsidR="004C12EE" w:rsidRPr="001F53D2">
        <w:rPr>
          <w:szCs w:val="22"/>
          <w:lang w:val="es-MX"/>
        </w:rPr>
        <w:t>servicios en el período fiscal ………………………………………………………………………….</w:t>
      </w:r>
      <w:r w:rsidRPr="001F53D2">
        <w:rPr>
          <w:szCs w:val="22"/>
          <w:lang w:val="es-MX"/>
        </w:rPr>
        <w:t>6,00%</w:t>
      </w:r>
    </w:p>
    <w:bookmarkEnd w:id="7"/>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rPr>
      </w:pPr>
      <w:r w:rsidRPr="001F53D2">
        <w:rPr>
          <w:szCs w:val="22"/>
          <w:lang w:val="es-MX"/>
        </w:rPr>
        <w:t>Para el supuesto de servicios prestados por agencias o empresas con la utilización de bienes propios tributan por el artículo 9° de la presente ley y por el total del monto facturado.</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rPr>
      </w:pPr>
      <w:r w:rsidRPr="001F53D2">
        <w:rPr>
          <w:szCs w:val="22"/>
          <w:lang w:val="es-MX"/>
        </w:rPr>
        <w:t>No tributan tampoco por el régimen establecido en el artículo 227 del Código Fiscal aquellos organizadores de eventos, por los eventos que por sí o a través de terceros realicen ventas de entradas.</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41) Servicios de organización, dirección y gestión de prácticas deportivas y explotación de las instalaciones, corresponde a servicios de instalaciones deportivas, gimn</w:t>
      </w:r>
      <w:r w:rsidR="004C12EE" w:rsidRPr="001F53D2">
        <w:rPr>
          <w:szCs w:val="22"/>
          <w:lang w:val="es-MX"/>
        </w:rPr>
        <w:t>asios y             natatorios ………………………………………………………………………………</w:t>
      </w:r>
      <w:r w:rsidRPr="001F53D2">
        <w:rPr>
          <w:szCs w:val="22"/>
          <w:lang w:val="es-MX"/>
        </w:rPr>
        <w:t>1,50%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931010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organización, dirección y gestión de prácticas deportivas en clubes</w:t>
            </w:r>
          </w:p>
        </w:tc>
      </w:tr>
      <w:tr w:rsidR="00E667B7" w:rsidRPr="001F53D2" w:rsidTr="007173F4">
        <w:trPr>
          <w:trHeight w:val="382"/>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931020</w:t>
            </w:r>
          </w:p>
        </w:tc>
        <w:tc>
          <w:tcPr>
            <w:tcW w:w="7937" w:type="dxa"/>
            <w:vAlign w:val="center"/>
          </w:tcPr>
          <w:p w:rsidR="00E667B7" w:rsidRPr="001F53D2" w:rsidRDefault="00E667B7" w:rsidP="001F53D2">
            <w:pPr>
              <w:tabs>
                <w:tab w:val="left" w:pos="709"/>
              </w:tabs>
              <w:rPr>
                <w:szCs w:val="22"/>
              </w:rPr>
            </w:pPr>
            <w:r w:rsidRPr="001F53D2">
              <w:rPr>
                <w:szCs w:val="22"/>
                <w:lang w:val="es-MX"/>
              </w:rPr>
              <w:t>Explotación de instalaciones deportivas, excepto clubes</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42</w:t>
      </w:r>
      <w:r w:rsidR="004C12EE" w:rsidRPr="001F53D2">
        <w:rPr>
          <w:szCs w:val="22"/>
          <w:lang w:val="es-MX"/>
        </w:rPr>
        <w:t>) Tarjetas de Crédito o compra ……………………………………………………..</w:t>
      </w:r>
      <w:r w:rsidRPr="001F53D2">
        <w:rPr>
          <w:szCs w:val="22"/>
          <w:lang w:val="es-MX"/>
        </w:rPr>
        <w:t>7,00%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Look w:val="0000"/>
      </w:tblPr>
      <w:tblGrid>
        <w:gridCol w:w="1134"/>
        <w:gridCol w:w="7937"/>
      </w:tblGrid>
      <w:tr w:rsidR="00E667B7" w:rsidRPr="001F53D2" w:rsidTr="007173F4">
        <w:trPr>
          <w:trHeight w:val="334"/>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649220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entidades de tarjeta de compra y/o crédito</w:t>
            </w:r>
          </w:p>
        </w:tc>
      </w:tr>
    </w:tbl>
    <w:p w:rsidR="00E667B7" w:rsidRPr="001F53D2" w:rsidRDefault="00E667B7" w:rsidP="001F53D2">
      <w:pPr>
        <w:tabs>
          <w:tab w:val="left" w:pos="709"/>
        </w:tabs>
        <w:rPr>
          <w:szCs w:val="22"/>
          <w:lang w:val="es-MX"/>
        </w:rPr>
      </w:pPr>
    </w:p>
    <w:p w:rsidR="00E667B7" w:rsidRPr="001F53D2" w:rsidRDefault="004C12EE" w:rsidP="001F53D2">
      <w:pPr>
        <w:tabs>
          <w:tab w:val="right" w:leader="dot" w:pos="9072"/>
        </w:tabs>
        <w:rPr>
          <w:szCs w:val="22"/>
        </w:rPr>
      </w:pPr>
      <w:r w:rsidRPr="001F53D2">
        <w:rPr>
          <w:szCs w:val="22"/>
          <w:lang w:val="es-MX"/>
        </w:rPr>
        <w:t>43) Fabricación de papel ………………………………………………………………</w:t>
      </w:r>
      <w:r w:rsidR="00E667B7" w:rsidRPr="001F53D2">
        <w:rPr>
          <w:szCs w:val="22"/>
          <w:lang w:val="es-MX"/>
        </w:rPr>
        <w:t>2,00%</w:t>
      </w:r>
    </w:p>
    <w:p w:rsidR="00E667B7" w:rsidRPr="001F53D2" w:rsidRDefault="00E667B7" w:rsidP="001F53D2">
      <w:pPr>
        <w:tabs>
          <w:tab w:val="left" w:pos="709"/>
        </w:tabs>
        <w:rPr>
          <w:szCs w:val="22"/>
          <w:lang w:val="es-MX"/>
        </w:rPr>
      </w:pPr>
    </w:p>
    <w:tbl>
      <w:tblPr>
        <w:tblW w:w="907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28" w:type="dxa"/>
          <w:bottom w:w="28" w:type="dxa"/>
        </w:tblCellMar>
        <w:tblLook w:val="0000"/>
      </w:tblPr>
      <w:tblGrid>
        <w:gridCol w:w="1134"/>
        <w:gridCol w:w="7937"/>
      </w:tblGrid>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170101</w:t>
            </w:r>
          </w:p>
        </w:tc>
        <w:tc>
          <w:tcPr>
            <w:tcW w:w="7937" w:type="dxa"/>
            <w:vAlign w:val="center"/>
          </w:tcPr>
          <w:p w:rsidR="00E667B7" w:rsidRPr="001F53D2" w:rsidRDefault="00E667B7" w:rsidP="001F53D2">
            <w:pPr>
              <w:tabs>
                <w:tab w:val="left" w:pos="709"/>
              </w:tabs>
              <w:rPr>
                <w:szCs w:val="22"/>
              </w:rPr>
            </w:pPr>
            <w:r w:rsidRPr="001F53D2">
              <w:rPr>
                <w:szCs w:val="22"/>
                <w:lang w:val="es-MX"/>
              </w:rPr>
              <w:t>Fabricación de pasta de madera</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170102</w:t>
            </w:r>
          </w:p>
        </w:tc>
        <w:tc>
          <w:tcPr>
            <w:tcW w:w="7937" w:type="dxa"/>
            <w:vAlign w:val="center"/>
          </w:tcPr>
          <w:p w:rsidR="00E667B7" w:rsidRPr="001F53D2" w:rsidRDefault="00E667B7" w:rsidP="001F53D2">
            <w:pPr>
              <w:tabs>
                <w:tab w:val="left" w:pos="709"/>
              </w:tabs>
              <w:rPr>
                <w:szCs w:val="22"/>
              </w:rPr>
            </w:pPr>
            <w:r w:rsidRPr="001F53D2">
              <w:rPr>
                <w:szCs w:val="22"/>
                <w:lang w:val="es-MX"/>
              </w:rPr>
              <w:t>Fabricación de papel y cartón excepto envases</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170201</w:t>
            </w:r>
          </w:p>
        </w:tc>
        <w:tc>
          <w:tcPr>
            <w:tcW w:w="7937" w:type="dxa"/>
            <w:vAlign w:val="center"/>
          </w:tcPr>
          <w:p w:rsidR="00E667B7" w:rsidRPr="001F53D2" w:rsidRDefault="00E667B7" w:rsidP="001F53D2">
            <w:pPr>
              <w:tabs>
                <w:tab w:val="left" w:pos="709"/>
              </w:tabs>
              <w:rPr>
                <w:szCs w:val="22"/>
              </w:rPr>
            </w:pPr>
            <w:r w:rsidRPr="001F53D2">
              <w:rPr>
                <w:szCs w:val="22"/>
                <w:lang w:val="es-MX"/>
              </w:rPr>
              <w:t>Fabricación de papel ondulado y envases de papel</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170202</w:t>
            </w:r>
          </w:p>
        </w:tc>
        <w:tc>
          <w:tcPr>
            <w:tcW w:w="7937" w:type="dxa"/>
            <w:vAlign w:val="center"/>
          </w:tcPr>
          <w:p w:rsidR="00E667B7" w:rsidRPr="001F53D2" w:rsidRDefault="00E667B7" w:rsidP="001F53D2">
            <w:pPr>
              <w:tabs>
                <w:tab w:val="left" w:pos="709"/>
              </w:tabs>
              <w:rPr>
                <w:szCs w:val="22"/>
              </w:rPr>
            </w:pPr>
            <w:r w:rsidRPr="001F53D2">
              <w:rPr>
                <w:szCs w:val="22"/>
                <w:lang w:val="es-MX"/>
              </w:rPr>
              <w:t>Fabricación de cartón ondulado y envases de cartón</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44) Producción y procesamiento de carne y productos cárnicos, excepto elabor</w:t>
      </w:r>
      <w:r w:rsidR="004C12EE" w:rsidRPr="001F53D2">
        <w:rPr>
          <w:szCs w:val="22"/>
          <w:lang w:val="es-MX"/>
        </w:rPr>
        <w:t>ación de subproductos cárnicos ………………………………………………………………..</w:t>
      </w:r>
      <w:r w:rsidRPr="001F53D2">
        <w:rPr>
          <w:szCs w:val="22"/>
          <w:lang w:val="es-MX"/>
        </w:rPr>
        <w:t>0,50%</w:t>
      </w:r>
    </w:p>
    <w:p w:rsidR="00E667B7" w:rsidRPr="001F53D2" w:rsidRDefault="00E667B7" w:rsidP="001F53D2">
      <w:pPr>
        <w:tabs>
          <w:tab w:val="left" w:pos="709"/>
        </w:tabs>
        <w:rPr>
          <w:szCs w:val="22"/>
          <w:lang w:val="es-MX"/>
        </w:rPr>
      </w:pPr>
    </w:p>
    <w:tbl>
      <w:tblPr>
        <w:tblW w:w="907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28" w:type="dxa"/>
          <w:bottom w:w="28" w:type="dxa"/>
        </w:tblCellMar>
        <w:tblLook w:val="0000"/>
      </w:tblPr>
      <w:tblGrid>
        <w:gridCol w:w="1134"/>
        <w:gridCol w:w="7937"/>
      </w:tblGrid>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101011</w:t>
            </w:r>
          </w:p>
        </w:tc>
        <w:tc>
          <w:tcPr>
            <w:tcW w:w="7937" w:type="dxa"/>
            <w:vAlign w:val="center"/>
          </w:tcPr>
          <w:p w:rsidR="00E667B7" w:rsidRPr="001F53D2" w:rsidRDefault="00E667B7" w:rsidP="001F53D2">
            <w:pPr>
              <w:tabs>
                <w:tab w:val="left" w:pos="709"/>
              </w:tabs>
              <w:rPr>
                <w:szCs w:val="22"/>
              </w:rPr>
            </w:pPr>
            <w:r w:rsidRPr="001F53D2">
              <w:rPr>
                <w:szCs w:val="22"/>
                <w:lang w:val="es-MX"/>
              </w:rPr>
              <w:t>Matanza de ganado bovino</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101012</w:t>
            </w:r>
          </w:p>
        </w:tc>
        <w:tc>
          <w:tcPr>
            <w:tcW w:w="7937" w:type="dxa"/>
            <w:vAlign w:val="center"/>
          </w:tcPr>
          <w:p w:rsidR="00E667B7" w:rsidRPr="001F53D2" w:rsidRDefault="00E667B7" w:rsidP="001F53D2">
            <w:pPr>
              <w:tabs>
                <w:tab w:val="left" w:pos="709"/>
              </w:tabs>
              <w:rPr>
                <w:szCs w:val="22"/>
              </w:rPr>
            </w:pPr>
            <w:r w:rsidRPr="001F53D2">
              <w:rPr>
                <w:szCs w:val="22"/>
                <w:lang w:val="es-MX"/>
              </w:rPr>
              <w:t>Procesamiento de carne de ganado bovino</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101040</w:t>
            </w:r>
          </w:p>
        </w:tc>
        <w:tc>
          <w:tcPr>
            <w:tcW w:w="7937" w:type="dxa"/>
            <w:vAlign w:val="center"/>
          </w:tcPr>
          <w:p w:rsidR="00E667B7" w:rsidRPr="001F53D2" w:rsidRDefault="00E667B7" w:rsidP="001F53D2">
            <w:pPr>
              <w:tabs>
                <w:tab w:val="left" w:pos="709"/>
              </w:tabs>
              <w:rPr>
                <w:szCs w:val="22"/>
              </w:rPr>
            </w:pPr>
            <w:r w:rsidRPr="001F53D2">
              <w:rPr>
                <w:szCs w:val="22"/>
                <w:lang w:val="es-MX"/>
              </w:rPr>
              <w:t>Matanza de ganado excepto el bovino y procesamiento de su carne</w:t>
            </w:r>
          </w:p>
        </w:tc>
      </w:tr>
      <w:tr w:rsidR="00E667B7" w:rsidRPr="001F53D2" w:rsidTr="00E667B7">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101099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Matanza de animales </w:t>
            </w:r>
            <w:proofErr w:type="spellStart"/>
            <w:r w:rsidRPr="001F53D2">
              <w:rPr>
                <w:szCs w:val="22"/>
                <w:lang w:val="es-MX"/>
              </w:rPr>
              <w:t>n.c.p.</w:t>
            </w:r>
            <w:proofErr w:type="spellEnd"/>
            <w:r w:rsidRPr="001F53D2">
              <w:rPr>
                <w:szCs w:val="22"/>
                <w:lang w:val="es-MX"/>
              </w:rPr>
              <w:t xml:space="preserve"> y procesamiento de su carne; elaboración de </w:t>
            </w:r>
            <w:r w:rsidRPr="001F53D2">
              <w:rPr>
                <w:szCs w:val="22"/>
                <w:lang w:val="es-MX"/>
              </w:rPr>
              <w:lastRenderedPageBreak/>
              <w:t xml:space="preserve">subproductos cárnicos </w:t>
            </w:r>
            <w:proofErr w:type="spellStart"/>
            <w:r w:rsidRPr="001F53D2">
              <w:rPr>
                <w:szCs w:val="22"/>
                <w:lang w:val="es-MX"/>
              </w:rPr>
              <w:t>n.c.p.</w:t>
            </w:r>
            <w:proofErr w:type="spellEnd"/>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rPr>
      </w:pPr>
      <w:r w:rsidRPr="001F53D2">
        <w:rPr>
          <w:szCs w:val="22"/>
          <w:lang w:val="es-MX"/>
        </w:rPr>
        <w:t>Incluye la actividad de “MATARIFE ABASTECEDOR”, establecida por Resolución Nº 21-E/2017, Capítulo IV, inciso 4.5 del entonces Ministerio de Agroindustria, con matrícula de habilitación otorgada por la DNCCA (Dirección Nacional de Control Comercial Agropecuario).</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r w:rsidRPr="001F53D2">
        <w:rPr>
          <w:szCs w:val="22"/>
          <w:lang w:val="es-MX"/>
        </w:rPr>
        <w:t>45) Actividades de servicios y/o construcción relacionadas con la extracción de petró</w:t>
      </w:r>
      <w:r w:rsidR="00F66A6E" w:rsidRPr="001F53D2">
        <w:rPr>
          <w:szCs w:val="22"/>
          <w:lang w:val="es-MX"/>
        </w:rPr>
        <w:t>leo crudo y gas natural …………………………………………………………………..</w:t>
      </w:r>
      <w:r w:rsidRPr="001F53D2">
        <w:rPr>
          <w:szCs w:val="22"/>
          <w:lang w:val="es-MX"/>
        </w:rPr>
        <w:t>1,00%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061000</w:t>
            </w:r>
          </w:p>
        </w:tc>
        <w:tc>
          <w:tcPr>
            <w:tcW w:w="7937" w:type="dxa"/>
            <w:vAlign w:val="center"/>
          </w:tcPr>
          <w:p w:rsidR="00E667B7" w:rsidRPr="001F53D2" w:rsidRDefault="00E667B7" w:rsidP="001F53D2">
            <w:pPr>
              <w:tabs>
                <w:tab w:val="left" w:pos="709"/>
              </w:tabs>
              <w:rPr>
                <w:szCs w:val="22"/>
              </w:rPr>
            </w:pPr>
            <w:r w:rsidRPr="001F53D2">
              <w:rPr>
                <w:szCs w:val="22"/>
                <w:lang w:val="es-MX"/>
              </w:rPr>
              <w:t>Extracción de petróleo crudo</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062000</w:t>
            </w:r>
          </w:p>
        </w:tc>
        <w:tc>
          <w:tcPr>
            <w:tcW w:w="7937" w:type="dxa"/>
            <w:vAlign w:val="center"/>
          </w:tcPr>
          <w:p w:rsidR="00E667B7" w:rsidRPr="001F53D2" w:rsidRDefault="00E667B7" w:rsidP="001F53D2">
            <w:pPr>
              <w:tabs>
                <w:tab w:val="left" w:pos="709"/>
              </w:tabs>
              <w:rPr>
                <w:szCs w:val="22"/>
              </w:rPr>
            </w:pPr>
            <w:r w:rsidRPr="001F53D2">
              <w:rPr>
                <w:szCs w:val="22"/>
                <w:lang w:val="es-MX"/>
              </w:rPr>
              <w:t>Extracción de gas natural</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091001</w:t>
            </w:r>
          </w:p>
        </w:tc>
        <w:tc>
          <w:tcPr>
            <w:tcW w:w="7937" w:type="dxa"/>
            <w:vAlign w:val="center"/>
          </w:tcPr>
          <w:p w:rsidR="00E667B7" w:rsidRPr="001F53D2" w:rsidRDefault="00E667B7" w:rsidP="001F53D2">
            <w:pPr>
              <w:tabs>
                <w:tab w:val="left" w:pos="709"/>
              </w:tabs>
              <w:rPr>
                <w:szCs w:val="22"/>
              </w:rPr>
            </w:pPr>
            <w:r w:rsidRPr="001F53D2">
              <w:rPr>
                <w:szCs w:val="22"/>
                <w:lang w:val="es-MX"/>
              </w:rPr>
              <w:t>Actividades de servicios y construcción previas a la perforación de pozos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091002</w:t>
            </w:r>
          </w:p>
        </w:tc>
        <w:tc>
          <w:tcPr>
            <w:tcW w:w="7937" w:type="dxa"/>
            <w:vAlign w:val="center"/>
          </w:tcPr>
          <w:p w:rsidR="00E667B7" w:rsidRPr="001F53D2" w:rsidRDefault="00E667B7" w:rsidP="001F53D2">
            <w:pPr>
              <w:tabs>
                <w:tab w:val="left" w:pos="709"/>
              </w:tabs>
              <w:rPr>
                <w:szCs w:val="22"/>
              </w:rPr>
            </w:pPr>
            <w:r w:rsidRPr="001F53D2">
              <w:rPr>
                <w:szCs w:val="22"/>
                <w:lang w:val="es-MX"/>
              </w:rPr>
              <w:t>Actividades de servicios y construcción durante la perforación de pozos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091003</w:t>
            </w:r>
          </w:p>
        </w:tc>
        <w:tc>
          <w:tcPr>
            <w:tcW w:w="7937" w:type="dxa"/>
            <w:vAlign w:val="center"/>
          </w:tcPr>
          <w:p w:rsidR="00E667B7" w:rsidRPr="001F53D2" w:rsidRDefault="00E667B7" w:rsidP="001F53D2">
            <w:pPr>
              <w:tabs>
                <w:tab w:val="left" w:pos="709"/>
              </w:tabs>
              <w:rPr>
                <w:szCs w:val="22"/>
              </w:rPr>
            </w:pPr>
            <w:r w:rsidRPr="001F53D2">
              <w:rPr>
                <w:szCs w:val="22"/>
                <w:lang w:val="es-MX"/>
              </w:rPr>
              <w:t>Actividades de servicios y construcción posteriores a la perforación de pozos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091009</w:t>
            </w:r>
          </w:p>
        </w:tc>
        <w:tc>
          <w:tcPr>
            <w:tcW w:w="7937" w:type="dxa"/>
            <w:vAlign w:val="center"/>
          </w:tcPr>
          <w:p w:rsidR="00E667B7" w:rsidRPr="001F53D2" w:rsidRDefault="00E667B7" w:rsidP="001F53D2">
            <w:pPr>
              <w:tabs>
                <w:tab w:val="left" w:pos="709"/>
              </w:tabs>
              <w:rPr>
                <w:szCs w:val="22"/>
              </w:rPr>
            </w:pPr>
            <w:r w:rsidRPr="001F53D2">
              <w:rPr>
                <w:szCs w:val="22"/>
                <w:lang w:val="es-MX"/>
              </w:rPr>
              <w:t>Actividades de servicios relacionadas con la extracción de petróleo y gas, no clasificados en otra parte</w:t>
            </w:r>
          </w:p>
        </w:tc>
      </w:tr>
    </w:tbl>
    <w:p w:rsidR="00E667B7" w:rsidRPr="001F53D2" w:rsidRDefault="00E667B7" w:rsidP="001F53D2">
      <w:pPr>
        <w:tabs>
          <w:tab w:val="left" w:pos="709"/>
        </w:tabs>
        <w:rPr>
          <w:szCs w:val="22"/>
          <w:lang w:val="es-MX"/>
        </w:rPr>
      </w:pPr>
    </w:p>
    <w:p w:rsidR="00E667B7" w:rsidRPr="001F53D2" w:rsidRDefault="00F66A6E" w:rsidP="001F53D2">
      <w:pPr>
        <w:tabs>
          <w:tab w:val="right" w:leader="dot" w:pos="9072"/>
        </w:tabs>
        <w:rPr>
          <w:szCs w:val="22"/>
        </w:rPr>
      </w:pPr>
      <w:r w:rsidRPr="001F53D2">
        <w:rPr>
          <w:szCs w:val="22"/>
          <w:lang w:val="es-MX"/>
        </w:rPr>
        <w:t>46) Compraventa de divisas …………………………………………………………..</w:t>
      </w:r>
      <w:r w:rsidR="00E667B7" w:rsidRPr="001F53D2">
        <w:rPr>
          <w:szCs w:val="22"/>
          <w:lang w:val="es-MX"/>
        </w:rPr>
        <w:t>6,00%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Look w:val="0000"/>
      </w:tblPr>
      <w:tblGrid>
        <w:gridCol w:w="1134"/>
        <w:gridCol w:w="7937"/>
      </w:tblGrid>
      <w:tr w:rsidR="00E667B7" w:rsidRPr="001F53D2" w:rsidTr="007173F4">
        <w:trPr>
          <w:trHeight w:val="334"/>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661920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casas y agencias de cambio</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rPr>
      </w:pPr>
      <w:bookmarkStart w:id="8" w:name="_Hlk174435572"/>
      <w:r w:rsidRPr="001F53D2">
        <w:rPr>
          <w:szCs w:val="22"/>
          <w:lang w:val="es-MX"/>
        </w:rPr>
        <w:t xml:space="preserve">47) Cafés, Bares, Billares y Confiterías Notables de la Ciudad de Buenos Aires beneficiarios del Régimen de Promoción </w:t>
      </w:r>
      <w:r w:rsidR="00F66A6E" w:rsidRPr="001F53D2">
        <w:rPr>
          <w:szCs w:val="22"/>
          <w:lang w:val="es-MX"/>
        </w:rPr>
        <w:t>establecido por la Ley N° 5.213…………..</w:t>
      </w:r>
      <w:r w:rsidRPr="001F53D2">
        <w:rPr>
          <w:szCs w:val="22"/>
          <w:lang w:val="es-MX"/>
        </w:rPr>
        <w:t>1,50%</w:t>
      </w:r>
    </w:p>
    <w:bookmarkEnd w:id="8"/>
    <w:p w:rsidR="00E667B7" w:rsidRPr="001F53D2" w:rsidRDefault="00E667B7" w:rsidP="001F53D2">
      <w:pPr>
        <w:tabs>
          <w:tab w:val="left" w:pos="709"/>
        </w:tabs>
        <w:rPr>
          <w:szCs w:val="22"/>
        </w:rPr>
      </w:pPr>
    </w:p>
    <w:p w:rsidR="00E667B7" w:rsidRPr="001F53D2" w:rsidRDefault="00E667B7" w:rsidP="001F53D2">
      <w:pPr>
        <w:tabs>
          <w:tab w:val="right" w:leader="dot" w:pos="9072"/>
        </w:tabs>
        <w:rPr>
          <w:szCs w:val="22"/>
          <w:lang w:val="es-MX"/>
        </w:rPr>
      </w:pPr>
      <w:bookmarkStart w:id="9" w:name="_Hlk174435962"/>
      <w:r w:rsidRPr="001F53D2">
        <w:rPr>
          <w:szCs w:val="22"/>
          <w:lang w:val="es-MX"/>
        </w:rPr>
        <w:t>48) Servicios digitales, prestados por contribuyentes no resid</w:t>
      </w:r>
      <w:r w:rsidR="00F66A6E" w:rsidRPr="001F53D2">
        <w:rPr>
          <w:szCs w:val="22"/>
          <w:lang w:val="es-MX"/>
        </w:rPr>
        <w:t>entes en el país ………</w:t>
      </w:r>
      <w:r w:rsidRPr="001F53D2">
        <w:rPr>
          <w:szCs w:val="22"/>
          <w:lang w:val="es-MX"/>
        </w:rPr>
        <w:t>2,00%</w:t>
      </w:r>
    </w:p>
    <w:bookmarkEnd w:id="9"/>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bookmarkStart w:id="10" w:name="_Hlk174437608"/>
      <w:r w:rsidRPr="001F53D2">
        <w:rPr>
          <w:szCs w:val="22"/>
          <w:lang w:val="es-MX"/>
        </w:rPr>
        <w:t>Artículo 19.- De conformidad con lo dispuesto por el Código Fiscal, se establece la tasa del 1,00% para las actividades detalladas a continuación, en tanto no tengan previsto otro tratamiento en esta Ley o en el Código Fiscal.</w:t>
      </w: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r w:rsidRPr="001F53D2">
        <w:rPr>
          <w:szCs w:val="22"/>
          <w:lang w:val="es-MX"/>
        </w:rPr>
        <w:t xml:space="preserve">1. Los ingresos obtenidos por las Sociedades de Garantía Recíproca en razón y por el ejercicio de su actividad principal, es decir, el otorgamiento de garantías conforme lo define el artículo 33 de la Ley Nacional Nº 24.467 y modificatorias. </w:t>
      </w:r>
    </w:p>
    <w:p w:rsidR="00E667B7" w:rsidRPr="001F53D2" w:rsidRDefault="00E667B7" w:rsidP="001F53D2">
      <w:pPr>
        <w:tabs>
          <w:tab w:val="left" w:pos="709"/>
        </w:tabs>
        <w:ind w:firstLine="709"/>
        <w:rPr>
          <w:szCs w:val="22"/>
        </w:rPr>
      </w:pPr>
    </w:p>
    <w:bookmarkEnd w:id="10"/>
    <w:p w:rsidR="00E667B7" w:rsidRPr="001F53D2" w:rsidRDefault="00E667B7" w:rsidP="001F53D2">
      <w:pPr>
        <w:tabs>
          <w:tab w:val="left" w:pos="709"/>
        </w:tabs>
        <w:ind w:firstLine="709"/>
        <w:rPr>
          <w:szCs w:val="22"/>
          <w:lang w:val="es-MX"/>
        </w:rPr>
      </w:pPr>
      <w:r w:rsidRPr="001F53D2">
        <w:rPr>
          <w:szCs w:val="22"/>
          <w:lang w:val="es-MX"/>
        </w:rPr>
        <w:t>Dicha alícuota no comprende los resultados provenientes del rendimiento financiero originado en la colocación de los fondos de riesgo prevista en el artículo 46, inciso 5), de la citada Ley.</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 xml:space="preserve">2. Leasing inmobiliario, siempre que no se supere el importe de </w:t>
      </w:r>
      <w:r w:rsidRPr="001F53D2">
        <w:rPr>
          <w:bCs/>
          <w:szCs w:val="22"/>
          <w:lang w:val="es-MX"/>
        </w:rPr>
        <w:t xml:space="preserve">$4.355.000. En el resto de los </w:t>
      </w:r>
      <w:r w:rsidRPr="001F53D2">
        <w:rPr>
          <w:szCs w:val="22"/>
          <w:lang w:val="es-MX"/>
        </w:rPr>
        <w:t>casos, tributará a la alícuota establecida en el artículo 14.</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681098</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inmobiliarios realizados por cuenta propia, con bienes urbanos propios o arrendados </w:t>
            </w:r>
            <w:proofErr w:type="spellStart"/>
            <w:r w:rsidRPr="001F53D2">
              <w:rPr>
                <w:szCs w:val="22"/>
                <w:lang w:val="es-MX"/>
              </w:rPr>
              <w:t>n.c.p.</w:t>
            </w:r>
            <w:proofErr w:type="spellEnd"/>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681099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inmobiliarios realizados por cuenta propia, con bienes rurales propios o arrendados </w:t>
            </w:r>
            <w:proofErr w:type="spellStart"/>
            <w:r w:rsidRPr="001F53D2">
              <w:rPr>
                <w:szCs w:val="22"/>
                <w:lang w:val="es-MX"/>
              </w:rPr>
              <w:t>n.c.p.</w:t>
            </w:r>
            <w:proofErr w:type="spellEnd"/>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682091</w:t>
            </w:r>
          </w:p>
        </w:tc>
        <w:tc>
          <w:tcPr>
            <w:tcW w:w="7937" w:type="dxa"/>
            <w:vAlign w:val="center"/>
          </w:tcPr>
          <w:p w:rsidR="00E667B7" w:rsidRPr="001F53D2" w:rsidRDefault="00E667B7" w:rsidP="001F53D2">
            <w:pPr>
              <w:tabs>
                <w:tab w:val="left" w:pos="709"/>
              </w:tabs>
              <w:rPr>
                <w:szCs w:val="22"/>
              </w:rPr>
            </w:pPr>
            <w:r w:rsidRPr="001F53D2">
              <w:rPr>
                <w:szCs w:val="22"/>
                <w:lang w:val="es-MX"/>
              </w:rPr>
              <w:t>Servicios prestados por inmobiliarias</w:t>
            </w:r>
          </w:p>
        </w:tc>
      </w:tr>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682099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inmobiliarios realizados a cambio de una retribución o por contrata </w:t>
            </w:r>
            <w:proofErr w:type="spellStart"/>
            <w:r w:rsidRPr="001F53D2">
              <w:rPr>
                <w:szCs w:val="22"/>
                <w:lang w:val="es-MX"/>
              </w:rPr>
              <w:t>n.c.p.</w:t>
            </w:r>
            <w:proofErr w:type="spellEnd"/>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3. Los ingresos provenientes de las ventas efectuadas a los consorcios o cooperativas de exportación (Ley Nacional Nº 23.101, Decreto Nacional Nº 173/85) por las entidades integrantes de los mismos.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lastRenderedPageBreak/>
        <w:t>4. Los ingresos provenientes de las comisiones percibidas por los consorcios o cooperativas de exportación (Ley Nacional Nº 23.101, Decreto Nacional Nº 173/85) correspondientes a exportaciones realizadas por cuenta y orden de sus asociados o componentes.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 xml:space="preserve">5. Los ingresos provenientes de la prestación para terceros de servicios de </w:t>
      </w:r>
      <w:proofErr w:type="spellStart"/>
      <w:r w:rsidRPr="001F53D2">
        <w:rPr>
          <w:szCs w:val="22"/>
          <w:lang w:val="es-MX"/>
        </w:rPr>
        <w:t>call</w:t>
      </w:r>
      <w:proofErr w:type="spellEnd"/>
      <w:r w:rsidRPr="001F53D2">
        <w:rPr>
          <w:szCs w:val="22"/>
          <w:lang w:val="es-MX"/>
        </w:rPr>
        <w:t xml:space="preserve"> centers, </w:t>
      </w:r>
      <w:proofErr w:type="spellStart"/>
      <w:r w:rsidRPr="001F53D2">
        <w:rPr>
          <w:szCs w:val="22"/>
          <w:lang w:val="es-MX"/>
        </w:rPr>
        <w:t>contact</w:t>
      </w:r>
      <w:proofErr w:type="spellEnd"/>
      <w:r w:rsidRPr="001F53D2">
        <w:rPr>
          <w:szCs w:val="22"/>
          <w:lang w:val="es-MX"/>
        </w:rPr>
        <w:t xml:space="preserve"> centers y/o atención al cliente desde instalaciones propias o de terceros y mediante tecnología actual o a desarrollarse en el área de las comunicaciones y que tengan por finalidad dar servicios de asesoramiento y auxilio técnico de venta de productos y servicios y de captura, procesamiento y comunicación de transacciones.</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CellMar>
          <w:top w:w="28" w:type="dxa"/>
          <w:bottom w:w="28" w:type="dxa"/>
        </w:tblCellMar>
        <w:tblLook w:val="0000"/>
      </w:tblPr>
      <w:tblGrid>
        <w:gridCol w:w="1134"/>
        <w:gridCol w:w="7937"/>
      </w:tblGrid>
      <w:tr w:rsidR="00E667B7" w:rsidRPr="001F53D2" w:rsidTr="007173F4">
        <w:trPr>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822001</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de </w:t>
            </w:r>
            <w:proofErr w:type="spellStart"/>
            <w:r w:rsidRPr="001F53D2">
              <w:rPr>
                <w:szCs w:val="22"/>
                <w:lang w:val="es-MX"/>
              </w:rPr>
              <w:t>call</w:t>
            </w:r>
            <w:proofErr w:type="spellEnd"/>
            <w:r w:rsidRPr="001F53D2">
              <w:rPr>
                <w:szCs w:val="22"/>
                <w:lang w:val="es-MX"/>
              </w:rPr>
              <w:t xml:space="preserve"> center por gestión de venta de bienes y/o prestación de servicios</w:t>
            </w:r>
          </w:p>
        </w:tc>
      </w:tr>
      <w:tr w:rsidR="00E667B7" w:rsidRPr="001F53D2" w:rsidTr="007173F4">
        <w:trPr>
          <w:trHeight w:val="340"/>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822009</w:t>
            </w:r>
          </w:p>
        </w:tc>
        <w:tc>
          <w:tcPr>
            <w:tcW w:w="7937" w:type="dxa"/>
            <w:vAlign w:val="center"/>
          </w:tcPr>
          <w:p w:rsidR="00E667B7" w:rsidRPr="001F53D2" w:rsidRDefault="00E667B7" w:rsidP="001F53D2">
            <w:pPr>
              <w:tabs>
                <w:tab w:val="left" w:pos="709"/>
              </w:tabs>
              <w:rPr>
                <w:szCs w:val="22"/>
              </w:rPr>
            </w:pPr>
            <w:r w:rsidRPr="001F53D2">
              <w:rPr>
                <w:szCs w:val="22"/>
                <w:lang w:val="es-MX"/>
              </w:rPr>
              <w:t xml:space="preserve">Servicios de </w:t>
            </w:r>
            <w:proofErr w:type="spellStart"/>
            <w:r w:rsidRPr="001F53D2">
              <w:rPr>
                <w:szCs w:val="22"/>
                <w:lang w:val="es-MX"/>
              </w:rPr>
              <w:t>call</w:t>
            </w:r>
            <w:proofErr w:type="spellEnd"/>
            <w:r w:rsidRPr="001F53D2">
              <w:rPr>
                <w:szCs w:val="22"/>
                <w:lang w:val="es-MX"/>
              </w:rPr>
              <w:t xml:space="preserve"> center </w:t>
            </w:r>
            <w:proofErr w:type="spellStart"/>
            <w:r w:rsidRPr="001F53D2">
              <w:rPr>
                <w:szCs w:val="22"/>
                <w:lang w:val="es-MX"/>
              </w:rPr>
              <w:t>n.c.p.</w:t>
            </w:r>
            <w:proofErr w:type="spellEnd"/>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 xml:space="preserve">Artículo 20.- Establecer en 3,00% la alícuota subsidiaria a la que hacen referencia los artículos 28, </w:t>
      </w:r>
      <w:r w:rsidRPr="001F53D2">
        <w:rPr>
          <w:szCs w:val="22"/>
        </w:rPr>
        <w:t xml:space="preserve">210, 270 y 297 </w:t>
      </w:r>
      <w:r w:rsidRPr="001F53D2">
        <w:rPr>
          <w:szCs w:val="22"/>
          <w:lang w:val="es-MX"/>
        </w:rPr>
        <w:t>del Código Fiscal.</w:t>
      </w:r>
    </w:p>
    <w:p w:rsidR="00E667B7" w:rsidRPr="001F53D2" w:rsidRDefault="00E667B7" w:rsidP="001F53D2">
      <w:pPr>
        <w:tabs>
          <w:tab w:val="left" w:pos="709"/>
        </w:tabs>
        <w:rPr>
          <w:szCs w:val="22"/>
        </w:rPr>
      </w:pPr>
    </w:p>
    <w:p w:rsidR="00E667B7" w:rsidRPr="001F53D2" w:rsidRDefault="00E667B7" w:rsidP="001F53D2">
      <w:pPr>
        <w:tabs>
          <w:tab w:val="left" w:pos="709"/>
        </w:tabs>
        <w:ind w:firstLine="709"/>
        <w:rPr>
          <w:szCs w:val="22"/>
        </w:rPr>
      </w:pPr>
      <w:r w:rsidRPr="001F53D2">
        <w:rPr>
          <w:szCs w:val="22"/>
          <w:lang w:val="es-MX"/>
        </w:rPr>
        <w:t xml:space="preserve">Cuando dichas actividades sean realizadas por contribuyentes con ingresos brutos anuales en el ejercicio fiscal anterior superiores a </w:t>
      </w:r>
      <w:r w:rsidRPr="001F53D2">
        <w:rPr>
          <w:szCs w:val="22"/>
        </w:rPr>
        <w:t>$1.670.000.000</w:t>
      </w:r>
      <w:r w:rsidRPr="001F53D2">
        <w:rPr>
          <w:szCs w:val="22"/>
          <w:lang w:val="es-MX"/>
        </w:rPr>
        <w:t>, se establece una tasa del 5,00%.</w:t>
      </w: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r w:rsidRPr="001F53D2">
        <w:rPr>
          <w:szCs w:val="22"/>
          <w:lang w:val="es-MX"/>
        </w:rPr>
        <w:t>Artículo 21.- Dejar establecido que, a los fines interpretativos y de correcta aplicación de las alícuotas fijadas en los artículos 1° al 20 inclusive de la presente Ley, debe considerarse el articulado, posteriormente los incisos y por último las actividades económicas.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bCs/>
          <w:szCs w:val="22"/>
          <w:lang w:val="es-MX"/>
        </w:rPr>
      </w:pPr>
      <w:r w:rsidRPr="001F53D2">
        <w:rPr>
          <w:szCs w:val="22"/>
          <w:lang w:val="es-MX"/>
        </w:rPr>
        <w:t xml:space="preserve">Artículo 22.- Fijar en pesos </w:t>
      </w:r>
      <w:r w:rsidRPr="001F53D2">
        <w:rPr>
          <w:bCs/>
          <w:szCs w:val="22"/>
          <w:lang w:val="es-MX"/>
        </w:rPr>
        <w:t>un millón ($1.000.000,00) mensuales el importe a que se refiere el inciso 9 del artículo 296 del Código Fiscal, para cada inmueble.</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rPr>
          <w:bCs/>
          <w:szCs w:val="22"/>
        </w:rPr>
      </w:pPr>
      <w:r w:rsidRPr="001F53D2">
        <w:rPr>
          <w:bCs/>
          <w:szCs w:val="22"/>
          <w:lang w:val="es-MX"/>
        </w:rPr>
        <w:t>Artículo 23.- Fijar en pesos dos mil doscientos sesenta y cinco millones ($2.265.000.000,00) el importe anual de ingresos al que hace referencia el inciso 24 del artículo 296 del Código Fiscal.</w:t>
      </w:r>
    </w:p>
    <w:p w:rsidR="00E667B7" w:rsidRPr="001F53D2" w:rsidRDefault="00E667B7" w:rsidP="001F53D2">
      <w:pPr>
        <w:tabs>
          <w:tab w:val="left" w:pos="709"/>
        </w:tabs>
        <w:rPr>
          <w:bCs/>
          <w:szCs w:val="22"/>
        </w:rPr>
      </w:pPr>
    </w:p>
    <w:p w:rsidR="00E667B7" w:rsidRPr="001F53D2" w:rsidRDefault="00E667B7" w:rsidP="001F53D2">
      <w:pPr>
        <w:tabs>
          <w:tab w:val="left" w:pos="709"/>
        </w:tabs>
        <w:rPr>
          <w:bCs/>
          <w:szCs w:val="22"/>
        </w:rPr>
      </w:pPr>
      <w:r w:rsidRPr="001F53D2">
        <w:rPr>
          <w:bCs/>
          <w:szCs w:val="22"/>
          <w:lang w:val="es-MX"/>
        </w:rPr>
        <w:t>Artículo 24.- Fijar en pesos doscientos diecisiete millones setecientos cincuenta mil ($217.750.000,00) el importe anual al que hace referencia el inciso d) del artículo 2º de la Ley N° 4.064 (texto consolidado por la Ley 6588).</w:t>
      </w:r>
    </w:p>
    <w:p w:rsidR="00E667B7" w:rsidRPr="001F53D2" w:rsidRDefault="00E667B7" w:rsidP="001F53D2">
      <w:pPr>
        <w:tabs>
          <w:tab w:val="left" w:pos="709"/>
        </w:tabs>
        <w:rPr>
          <w:bCs/>
          <w:szCs w:val="22"/>
        </w:rPr>
      </w:pPr>
    </w:p>
    <w:p w:rsidR="00E667B7" w:rsidRPr="001F53D2" w:rsidRDefault="00E667B7" w:rsidP="001F53D2">
      <w:pPr>
        <w:tabs>
          <w:tab w:val="left" w:pos="709"/>
        </w:tabs>
        <w:rPr>
          <w:bCs/>
          <w:szCs w:val="22"/>
        </w:rPr>
      </w:pPr>
      <w:r w:rsidRPr="001F53D2">
        <w:rPr>
          <w:bCs/>
          <w:szCs w:val="22"/>
          <w:lang w:val="es-MX"/>
        </w:rPr>
        <w:t>Artículo 25.- Fijar en pesos ciento ochenta mil ochocientos diez ($180.810,00) el límite inferior mensual para la Declaración Simplificada establecida en el Capítulo X del Título II del Código Fiscal.</w:t>
      </w:r>
    </w:p>
    <w:p w:rsidR="00E667B7" w:rsidRPr="001F53D2" w:rsidRDefault="00E667B7" w:rsidP="001F53D2">
      <w:pPr>
        <w:tabs>
          <w:tab w:val="left" w:pos="709"/>
        </w:tabs>
        <w:rPr>
          <w:szCs w:val="22"/>
        </w:rPr>
      </w:pPr>
    </w:p>
    <w:p w:rsidR="00E667B7" w:rsidRPr="001F53D2" w:rsidRDefault="00E667B7" w:rsidP="001F53D2">
      <w:pPr>
        <w:tabs>
          <w:tab w:val="right" w:leader="dot" w:pos="9072"/>
        </w:tabs>
        <w:rPr>
          <w:szCs w:val="22"/>
        </w:rPr>
      </w:pPr>
      <w:r w:rsidRPr="001F53D2">
        <w:rPr>
          <w:szCs w:val="22"/>
          <w:lang w:val="es-MX"/>
        </w:rPr>
        <w:t>Artículo 26.- De acuerdo con lo previsto en el artículo 218 del Código Fiscal, el servicio de albergue t</w:t>
      </w:r>
      <w:r w:rsidR="00F66A6E" w:rsidRPr="001F53D2">
        <w:rPr>
          <w:szCs w:val="22"/>
          <w:lang w:val="es-MX"/>
        </w:rPr>
        <w:t>ransitorio abona, mensualmente …………………………………………..</w:t>
      </w:r>
      <w:r w:rsidRPr="001F53D2">
        <w:rPr>
          <w:szCs w:val="22"/>
          <w:lang w:val="es-MX"/>
        </w:rPr>
        <w:t>3,00%</w:t>
      </w:r>
    </w:p>
    <w:p w:rsidR="00E667B7" w:rsidRPr="001F53D2" w:rsidRDefault="00E667B7" w:rsidP="001F53D2">
      <w:pPr>
        <w:tabs>
          <w:tab w:val="left" w:pos="709"/>
        </w:tabs>
        <w:rPr>
          <w:szCs w:val="22"/>
          <w:lang w:val="es-MX"/>
        </w:rPr>
      </w:pPr>
    </w:p>
    <w:tbl>
      <w:tblPr>
        <w:tblW w:w="9071"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Look w:val="0000"/>
      </w:tblPr>
      <w:tblGrid>
        <w:gridCol w:w="1134"/>
        <w:gridCol w:w="7937"/>
      </w:tblGrid>
      <w:tr w:rsidR="00E667B7" w:rsidRPr="001F53D2" w:rsidTr="007173F4">
        <w:trPr>
          <w:trHeight w:val="334"/>
          <w:jc w:val="center"/>
        </w:trPr>
        <w:tc>
          <w:tcPr>
            <w:tcW w:w="1134" w:type="dxa"/>
            <w:vAlign w:val="center"/>
          </w:tcPr>
          <w:p w:rsidR="00E667B7" w:rsidRPr="001F53D2" w:rsidRDefault="00E667B7" w:rsidP="001F53D2">
            <w:pPr>
              <w:tabs>
                <w:tab w:val="left" w:pos="709"/>
              </w:tabs>
              <w:jc w:val="center"/>
              <w:rPr>
                <w:szCs w:val="22"/>
              </w:rPr>
            </w:pPr>
            <w:r w:rsidRPr="001F53D2">
              <w:rPr>
                <w:szCs w:val="22"/>
                <w:lang w:val="es-MX"/>
              </w:rPr>
              <w:t>551010</w:t>
            </w:r>
          </w:p>
        </w:tc>
        <w:tc>
          <w:tcPr>
            <w:tcW w:w="7937" w:type="dxa"/>
            <w:vAlign w:val="center"/>
          </w:tcPr>
          <w:p w:rsidR="00E667B7" w:rsidRPr="001F53D2" w:rsidRDefault="00E667B7" w:rsidP="001F53D2">
            <w:pPr>
              <w:tabs>
                <w:tab w:val="left" w:pos="709"/>
              </w:tabs>
              <w:rPr>
                <w:szCs w:val="22"/>
              </w:rPr>
            </w:pPr>
            <w:r w:rsidRPr="001F53D2">
              <w:rPr>
                <w:szCs w:val="22"/>
                <w:lang w:val="es-MX"/>
              </w:rPr>
              <w:t>Servicios de alojamiento por hora</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Artículo 27.- Fijar en pesos setecientos treinta y cuatro mil cincuenta ($734.050,00) el importe al que hace referencia el inciso 2 del artículo 236 del Código Fiscal.</w:t>
      </w: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r w:rsidRPr="001F53D2">
        <w:rPr>
          <w:szCs w:val="22"/>
          <w:lang w:val="es-MX"/>
        </w:rPr>
        <w:t>Artículo 28.- Atento lo establecido en el artículo 251 del Código Fiscal, se fijan los siguientes importes:</w:t>
      </w:r>
    </w:p>
    <w:p w:rsidR="00E667B7" w:rsidRPr="001F53D2" w:rsidRDefault="00E667B7" w:rsidP="001F53D2">
      <w:pPr>
        <w:tabs>
          <w:tab w:val="left" w:pos="709"/>
        </w:tabs>
        <w:rPr>
          <w:szCs w:val="22"/>
          <w:lang w:val="es-MX"/>
        </w:rPr>
      </w:pPr>
    </w:p>
    <w:tbl>
      <w:tblPr>
        <w:tblW w:w="9072" w:type="dxa"/>
        <w:jc w:val="center"/>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Layout w:type="fixed"/>
        <w:tblCellMar>
          <w:top w:w="57" w:type="dxa"/>
          <w:left w:w="52" w:type="dxa"/>
          <w:bottom w:w="57" w:type="dxa"/>
          <w:right w:w="57" w:type="dxa"/>
        </w:tblCellMar>
        <w:tblLook w:val="0000"/>
      </w:tblPr>
      <w:tblGrid>
        <w:gridCol w:w="343"/>
        <w:gridCol w:w="7143"/>
        <w:gridCol w:w="1586"/>
      </w:tblGrid>
      <w:tr w:rsidR="00E667B7" w:rsidRPr="001F53D2" w:rsidTr="007173F4">
        <w:trPr>
          <w:tblHeader/>
          <w:jc w:val="center"/>
        </w:trPr>
        <w:tc>
          <w:tcPr>
            <w:tcW w:w="7361" w:type="dxa"/>
            <w:gridSpan w:val="2"/>
            <w:vAlign w:val="center"/>
          </w:tcPr>
          <w:p w:rsidR="00E667B7" w:rsidRPr="001F53D2" w:rsidRDefault="00E667B7" w:rsidP="001F53D2">
            <w:pPr>
              <w:tabs>
                <w:tab w:val="left" w:pos="709"/>
              </w:tabs>
              <w:jc w:val="center"/>
              <w:rPr>
                <w:szCs w:val="22"/>
                <w:lang w:val="es-MX"/>
              </w:rPr>
            </w:pPr>
            <w:r w:rsidRPr="001F53D2">
              <w:rPr>
                <w:szCs w:val="22"/>
                <w:lang w:val="es-MX"/>
              </w:rPr>
              <w:t>CONCEPTO</w:t>
            </w:r>
          </w:p>
        </w:tc>
        <w:tc>
          <w:tcPr>
            <w:tcW w:w="1560" w:type="dxa"/>
            <w:vAlign w:val="center"/>
          </w:tcPr>
          <w:p w:rsidR="00E667B7" w:rsidRPr="001F53D2" w:rsidRDefault="00E667B7" w:rsidP="001F53D2">
            <w:pPr>
              <w:tabs>
                <w:tab w:val="left" w:pos="709"/>
              </w:tabs>
              <w:jc w:val="center"/>
              <w:rPr>
                <w:szCs w:val="22"/>
                <w:lang w:val="es-MX"/>
              </w:rPr>
            </w:pPr>
            <w:r w:rsidRPr="001F53D2">
              <w:rPr>
                <w:szCs w:val="22"/>
                <w:lang w:val="es-MX"/>
              </w:rPr>
              <w:t>IMPORTE</w:t>
            </w:r>
          </w:p>
        </w:tc>
      </w:tr>
      <w:tr w:rsidR="00E667B7" w:rsidRPr="001F53D2" w:rsidTr="007173F4">
        <w:trPr>
          <w:jc w:val="center"/>
        </w:trPr>
        <w:tc>
          <w:tcPr>
            <w:tcW w:w="337" w:type="dxa"/>
            <w:vAlign w:val="center"/>
          </w:tcPr>
          <w:p w:rsidR="00E667B7" w:rsidRPr="001F53D2" w:rsidRDefault="00E667B7" w:rsidP="001F53D2">
            <w:pPr>
              <w:tabs>
                <w:tab w:val="left" w:pos="709"/>
              </w:tabs>
              <w:rPr>
                <w:szCs w:val="22"/>
              </w:rPr>
            </w:pPr>
            <w:r w:rsidRPr="001F53D2">
              <w:rPr>
                <w:szCs w:val="22"/>
                <w:lang w:val="es-MX"/>
              </w:rPr>
              <w:t>A</w:t>
            </w:r>
          </w:p>
        </w:tc>
        <w:tc>
          <w:tcPr>
            <w:tcW w:w="7024" w:type="dxa"/>
            <w:vAlign w:val="center"/>
          </w:tcPr>
          <w:p w:rsidR="00E667B7" w:rsidRPr="001F53D2" w:rsidRDefault="00E667B7" w:rsidP="001F53D2">
            <w:pPr>
              <w:tabs>
                <w:tab w:val="left" w:pos="709"/>
              </w:tabs>
              <w:rPr>
                <w:szCs w:val="22"/>
              </w:rPr>
            </w:pPr>
            <w:r w:rsidRPr="001F53D2">
              <w:rPr>
                <w:szCs w:val="22"/>
                <w:lang w:val="es-MX"/>
              </w:rPr>
              <w:t>Comercio</w:t>
            </w:r>
          </w:p>
        </w:tc>
        <w:tc>
          <w:tcPr>
            <w:tcW w:w="1560" w:type="dxa"/>
            <w:vAlign w:val="center"/>
          </w:tcPr>
          <w:p w:rsidR="00E667B7" w:rsidRPr="001F53D2" w:rsidRDefault="00E667B7" w:rsidP="001F53D2">
            <w:pPr>
              <w:tabs>
                <w:tab w:val="left" w:pos="709"/>
              </w:tabs>
              <w:jc w:val="right"/>
              <w:rPr>
                <w:szCs w:val="22"/>
              </w:rPr>
            </w:pPr>
            <w:r w:rsidRPr="001F53D2">
              <w:rPr>
                <w:szCs w:val="22"/>
              </w:rPr>
              <w:t>$ 29.520,00</w:t>
            </w:r>
          </w:p>
        </w:tc>
      </w:tr>
      <w:tr w:rsidR="00E667B7" w:rsidRPr="001F53D2" w:rsidTr="007173F4">
        <w:trPr>
          <w:jc w:val="center"/>
        </w:trPr>
        <w:tc>
          <w:tcPr>
            <w:tcW w:w="337" w:type="dxa"/>
            <w:vAlign w:val="center"/>
          </w:tcPr>
          <w:p w:rsidR="00E667B7" w:rsidRPr="001F53D2" w:rsidRDefault="00E667B7" w:rsidP="001F53D2">
            <w:pPr>
              <w:tabs>
                <w:tab w:val="left" w:pos="709"/>
              </w:tabs>
              <w:rPr>
                <w:szCs w:val="22"/>
              </w:rPr>
            </w:pPr>
            <w:r w:rsidRPr="001F53D2">
              <w:rPr>
                <w:szCs w:val="22"/>
                <w:lang w:val="es-MX"/>
              </w:rPr>
              <w:t>B</w:t>
            </w:r>
          </w:p>
        </w:tc>
        <w:tc>
          <w:tcPr>
            <w:tcW w:w="7024" w:type="dxa"/>
            <w:vAlign w:val="center"/>
          </w:tcPr>
          <w:p w:rsidR="00E667B7" w:rsidRPr="001F53D2" w:rsidRDefault="00E667B7" w:rsidP="001F53D2">
            <w:pPr>
              <w:tabs>
                <w:tab w:val="left" w:pos="709"/>
              </w:tabs>
              <w:rPr>
                <w:szCs w:val="22"/>
              </w:rPr>
            </w:pPr>
            <w:r w:rsidRPr="001F53D2">
              <w:rPr>
                <w:szCs w:val="22"/>
                <w:lang w:val="es-MX"/>
              </w:rPr>
              <w:t>Industria</w:t>
            </w:r>
          </w:p>
        </w:tc>
        <w:tc>
          <w:tcPr>
            <w:tcW w:w="1560" w:type="dxa"/>
            <w:vAlign w:val="center"/>
          </w:tcPr>
          <w:p w:rsidR="00E667B7" w:rsidRPr="001F53D2" w:rsidRDefault="00E667B7" w:rsidP="001F53D2">
            <w:pPr>
              <w:tabs>
                <w:tab w:val="left" w:pos="709"/>
              </w:tabs>
              <w:jc w:val="right"/>
              <w:rPr>
                <w:szCs w:val="22"/>
              </w:rPr>
            </w:pPr>
            <w:r w:rsidRPr="001F53D2">
              <w:rPr>
                <w:szCs w:val="22"/>
              </w:rPr>
              <w:t>$ 17.915,00</w:t>
            </w:r>
          </w:p>
        </w:tc>
      </w:tr>
      <w:tr w:rsidR="00E667B7" w:rsidRPr="001F53D2" w:rsidTr="007173F4">
        <w:trPr>
          <w:jc w:val="center"/>
        </w:trPr>
        <w:tc>
          <w:tcPr>
            <w:tcW w:w="337" w:type="dxa"/>
            <w:vAlign w:val="center"/>
          </w:tcPr>
          <w:p w:rsidR="00E667B7" w:rsidRPr="001F53D2" w:rsidRDefault="00E667B7" w:rsidP="001F53D2">
            <w:pPr>
              <w:tabs>
                <w:tab w:val="left" w:pos="709"/>
              </w:tabs>
              <w:rPr>
                <w:szCs w:val="22"/>
              </w:rPr>
            </w:pPr>
            <w:r w:rsidRPr="001F53D2">
              <w:rPr>
                <w:szCs w:val="22"/>
                <w:lang w:val="es-MX"/>
              </w:rPr>
              <w:t>C</w:t>
            </w:r>
          </w:p>
        </w:tc>
        <w:tc>
          <w:tcPr>
            <w:tcW w:w="7024" w:type="dxa"/>
            <w:vAlign w:val="center"/>
          </w:tcPr>
          <w:p w:rsidR="00E667B7" w:rsidRPr="001F53D2" w:rsidRDefault="00E667B7" w:rsidP="001F53D2">
            <w:pPr>
              <w:tabs>
                <w:tab w:val="left" w:pos="709"/>
              </w:tabs>
              <w:rPr>
                <w:szCs w:val="22"/>
              </w:rPr>
            </w:pPr>
            <w:r w:rsidRPr="001F53D2">
              <w:rPr>
                <w:szCs w:val="22"/>
                <w:lang w:val="es-MX"/>
              </w:rPr>
              <w:t>Prestaciones de Servicios</w:t>
            </w:r>
          </w:p>
        </w:tc>
        <w:tc>
          <w:tcPr>
            <w:tcW w:w="1560" w:type="dxa"/>
            <w:vAlign w:val="center"/>
          </w:tcPr>
          <w:p w:rsidR="00E667B7" w:rsidRPr="001F53D2" w:rsidRDefault="00E667B7" w:rsidP="001F53D2">
            <w:pPr>
              <w:tabs>
                <w:tab w:val="left" w:pos="709"/>
              </w:tabs>
              <w:jc w:val="right"/>
              <w:rPr>
                <w:szCs w:val="22"/>
              </w:rPr>
            </w:pPr>
            <w:r w:rsidRPr="001F53D2">
              <w:rPr>
                <w:szCs w:val="22"/>
              </w:rPr>
              <w:t>$ 24.140,00</w:t>
            </w:r>
          </w:p>
        </w:tc>
      </w:tr>
      <w:tr w:rsidR="00E667B7" w:rsidRPr="001F53D2" w:rsidTr="007173F4">
        <w:trPr>
          <w:trHeight w:val="375"/>
          <w:jc w:val="center"/>
        </w:trPr>
        <w:tc>
          <w:tcPr>
            <w:tcW w:w="337" w:type="dxa"/>
            <w:vAlign w:val="center"/>
          </w:tcPr>
          <w:p w:rsidR="00E667B7" w:rsidRPr="001F53D2" w:rsidRDefault="00E667B7" w:rsidP="001F53D2">
            <w:pPr>
              <w:tabs>
                <w:tab w:val="left" w:pos="709"/>
              </w:tabs>
              <w:rPr>
                <w:szCs w:val="22"/>
              </w:rPr>
            </w:pPr>
            <w:r w:rsidRPr="001F53D2">
              <w:rPr>
                <w:szCs w:val="22"/>
                <w:lang w:val="es-MX"/>
              </w:rPr>
              <w:lastRenderedPageBreak/>
              <w:t>D</w:t>
            </w:r>
          </w:p>
        </w:tc>
        <w:tc>
          <w:tcPr>
            <w:tcW w:w="7024" w:type="dxa"/>
            <w:vAlign w:val="center"/>
          </w:tcPr>
          <w:p w:rsidR="00E667B7" w:rsidRPr="001F53D2" w:rsidRDefault="00E667B7" w:rsidP="001F53D2">
            <w:pPr>
              <w:tabs>
                <w:tab w:val="left" w:pos="709"/>
              </w:tabs>
              <w:rPr>
                <w:szCs w:val="22"/>
              </w:rPr>
            </w:pPr>
            <w:r w:rsidRPr="001F53D2">
              <w:rPr>
                <w:szCs w:val="22"/>
                <w:lang w:val="es-MX"/>
              </w:rPr>
              <w:t>Actividades comprendidas en el primer párrafo del inciso 12 del artículo 18 de la presente</w:t>
            </w:r>
          </w:p>
        </w:tc>
        <w:tc>
          <w:tcPr>
            <w:tcW w:w="1560" w:type="dxa"/>
            <w:vAlign w:val="center"/>
          </w:tcPr>
          <w:p w:rsidR="00E667B7" w:rsidRPr="001F53D2" w:rsidRDefault="00E667B7" w:rsidP="001F53D2">
            <w:pPr>
              <w:tabs>
                <w:tab w:val="left" w:pos="709"/>
              </w:tabs>
              <w:jc w:val="right"/>
              <w:rPr>
                <w:szCs w:val="22"/>
              </w:rPr>
            </w:pPr>
            <w:r w:rsidRPr="001F53D2">
              <w:rPr>
                <w:szCs w:val="22"/>
              </w:rPr>
              <w:t>$ 12.115,00</w:t>
            </w:r>
          </w:p>
        </w:tc>
      </w:tr>
      <w:tr w:rsidR="00E667B7" w:rsidRPr="001F53D2" w:rsidTr="007173F4">
        <w:trPr>
          <w:jc w:val="center"/>
        </w:trPr>
        <w:tc>
          <w:tcPr>
            <w:tcW w:w="337" w:type="dxa"/>
            <w:vAlign w:val="center"/>
          </w:tcPr>
          <w:p w:rsidR="00E667B7" w:rsidRPr="001F53D2" w:rsidRDefault="00E667B7" w:rsidP="001F53D2">
            <w:pPr>
              <w:tabs>
                <w:tab w:val="left" w:pos="709"/>
              </w:tabs>
              <w:rPr>
                <w:szCs w:val="22"/>
              </w:rPr>
            </w:pPr>
            <w:r w:rsidRPr="001F53D2">
              <w:rPr>
                <w:szCs w:val="22"/>
                <w:lang w:val="es-MX"/>
              </w:rPr>
              <w:t>E</w:t>
            </w:r>
          </w:p>
        </w:tc>
        <w:tc>
          <w:tcPr>
            <w:tcW w:w="7024" w:type="dxa"/>
            <w:vAlign w:val="center"/>
          </w:tcPr>
          <w:p w:rsidR="00E667B7" w:rsidRPr="001F53D2" w:rsidRDefault="00E667B7" w:rsidP="001F53D2">
            <w:pPr>
              <w:tabs>
                <w:tab w:val="left" w:pos="709"/>
              </w:tabs>
              <w:rPr>
                <w:szCs w:val="22"/>
              </w:rPr>
            </w:pPr>
            <w:r w:rsidRPr="001F53D2">
              <w:rPr>
                <w:szCs w:val="22"/>
                <w:lang w:val="es-MX"/>
              </w:rPr>
              <w:t>Garajes y/o playas de estacionamiento con capacidad inferior a 50 vehículos</w:t>
            </w:r>
          </w:p>
        </w:tc>
        <w:tc>
          <w:tcPr>
            <w:tcW w:w="1560" w:type="dxa"/>
            <w:vAlign w:val="center"/>
          </w:tcPr>
          <w:p w:rsidR="00E667B7" w:rsidRPr="001F53D2" w:rsidRDefault="00E667B7" w:rsidP="001F53D2">
            <w:pPr>
              <w:tabs>
                <w:tab w:val="left" w:pos="709"/>
              </w:tabs>
              <w:jc w:val="right"/>
              <w:rPr>
                <w:szCs w:val="22"/>
              </w:rPr>
            </w:pPr>
            <w:r w:rsidRPr="001F53D2">
              <w:rPr>
                <w:szCs w:val="22"/>
              </w:rPr>
              <w:t>$ 15.255,00</w:t>
            </w:r>
          </w:p>
        </w:tc>
      </w:tr>
      <w:tr w:rsidR="00E667B7" w:rsidRPr="001F53D2" w:rsidTr="007173F4">
        <w:trPr>
          <w:jc w:val="center"/>
        </w:trPr>
        <w:tc>
          <w:tcPr>
            <w:tcW w:w="337" w:type="dxa"/>
            <w:vAlign w:val="center"/>
          </w:tcPr>
          <w:p w:rsidR="00E667B7" w:rsidRPr="001F53D2" w:rsidRDefault="00E667B7" w:rsidP="001F53D2">
            <w:pPr>
              <w:tabs>
                <w:tab w:val="left" w:pos="709"/>
              </w:tabs>
              <w:rPr>
                <w:szCs w:val="22"/>
              </w:rPr>
            </w:pPr>
            <w:r w:rsidRPr="001F53D2">
              <w:rPr>
                <w:szCs w:val="22"/>
                <w:lang w:val="es-MX"/>
              </w:rPr>
              <w:t>F</w:t>
            </w:r>
          </w:p>
        </w:tc>
        <w:tc>
          <w:tcPr>
            <w:tcW w:w="7024" w:type="dxa"/>
            <w:vAlign w:val="center"/>
          </w:tcPr>
          <w:p w:rsidR="00E667B7" w:rsidRPr="001F53D2" w:rsidRDefault="00E667B7" w:rsidP="001F53D2">
            <w:pPr>
              <w:tabs>
                <w:tab w:val="left" w:pos="709"/>
              </w:tabs>
              <w:rPr>
                <w:szCs w:val="22"/>
              </w:rPr>
            </w:pPr>
            <w:r w:rsidRPr="001F53D2">
              <w:rPr>
                <w:szCs w:val="22"/>
                <w:lang w:val="es-MX"/>
              </w:rPr>
              <w:t>Quioscos cuyo local no exceda de 4 m</w:t>
            </w:r>
            <w:r w:rsidRPr="001F53D2">
              <w:rPr>
                <w:szCs w:val="22"/>
                <w:vertAlign w:val="superscript"/>
                <w:lang w:val="es-MX"/>
              </w:rPr>
              <w:t>2</w:t>
            </w:r>
          </w:p>
        </w:tc>
        <w:tc>
          <w:tcPr>
            <w:tcW w:w="1560" w:type="dxa"/>
            <w:vAlign w:val="center"/>
          </w:tcPr>
          <w:p w:rsidR="00E667B7" w:rsidRPr="001F53D2" w:rsidRDefault="00E667B7" w:rsidP="001F53D2">
            <w:pPr>
              <w:tabs>
                <w:tab w:val="left" w:pos="709"/>
              </w:tabs>
              <w:jc w:val="right"/>
              <w:rPr>
                <w:szCs w:val="22"/>
              </w:rPr>
            </w:pPr>
            <w:r w:rsidRPr="001F53D2">
              <w:rPr>
                <w:szCs w:val="22"/>
              </w:rPr>
              <w:t>$ 15.180,00</w:t>
            </w:r>
          </w:p>
        </w:tc>
      </w:tr>
      <w:tr w:rsidR="00E667B7" w:rsidRPr="001F53D2" w:rsidTr="007173F4">
        <w:trPr>
          <w:trHeight w:val="322"/>
          <w:jc w:val="center"/>
        </w:trPr>
        <w:tc>
          <w:tcPr>
            <w:tcW w:w="337" w:type="dxa"/>
            <w:vAlign w:val="center"/>
          </w:tcPr>
          <w:p w:rsidR="00E667B7" w:rsidRPr="001F53D2" w:rsidRDefault="00E667B7" w:rsidP="001F53D2">
            <w:pPr>
              <w:tabs>
                <w:tab w:val="left" w:pos="709"/>
              </w:tabs>
              <w:rPr>
                <w:szCs w:val="22"/>
              </w:rPr>
            </w:pPr>
            <w:r w:rsidRPr="001F53D2">
              <w:rPr>
                <w:szCs w:val="22"/>
                <w:lang w:val="es-MX"/>
              </w:rPr>
              <w:t>G</w:t>
            </w:r>
          </w:p>
        </w:tc>
        <w:tc>
          <w:tcPr>
            <w:tcW w:w="7024" w:type="dxa"/>
            <w:vAlign w:val="center"/>
          </w:tcPr>
          <w:p w:rsidR="00E667B7" w:rsidRPr="001F53D2" w:rsidRDefault="00E667B7" w:rsidP="001F53D2">
            <w:pPr>
              <w:tabs>
                <w:tab w:val="left" w:pos="709"/>
              </w:tabs>
              <w:rPr>
                <w:szCs w:val="22"/>
              </w:rPr>
            </w:pPr>
            <w:r w:rsidRPr="001F53D2">
              <w:rPr>
                <w:szCs w:val="22"/>
                <w:lang w:val="es-MX"/>
              </w:rPr>
              <w:t>Servicios alcanzados por la alícuota general prestados exclusivamente en forma directa y personal por el titular</w:t>
            </w:r>
          </w:p>
        </w:tc>
        <w:tc>
          <w:tcPr>
            <w:tcW w:w="1560" w:type="dxa"/>
            <w:vAlign w:val="center"/>
          </w:tcPr>
          <w:p w:rsidR="00E667B7" w:rsidRPr="001F53D2" w:rsidRDefault="00E667B7" w:rsidP="001F53D2">
            <w:pPr>
              <w:tabs>
                <w:tab w:val="left" w:pos="709"/>
              </w:tabs>
              <w:jc w:val="right"/>
              <w:rPr>
                <w:szCs w:val="22"/>
              </w:rPr>
            </w:pPr>
            <w:r w:rsidRPr="001F53D2">
              <w:rPr>
                <w:szCs w:val="22"/>
              </w:rPr>
              <w:t>$ 15.180,00</w:t>
            </w:r>
          </w:p>
        </w:tc>
      </w:tr>
      <w:tr w:rsidR="00E667B7" w:rsidRPr="001F53D2" w:rsidTr="007173F4">
        <w:trPr>
          <w:jc w:val="center"/>
        </w:trPr>
        <w:tc>
          <w:tcPr>
            <w:tcW w:w="337" w:type="dxa"/>
            <w:vAlign w:val="center"/>
          </w:tcPr>
          <w:p w:rsidR="00E667B7" w:rsidRPr="001F53D2" w:rsidRDefault="00E667B7" w:rsidP="001F53D2">
            <w:pPr>
              <w:tabs>
                <w:tab w:val="left" w:pos="709"/>
              </w:tabs>
              <w:rPr>
                <w:szCs w:val="22"/>
              </w:rPr>
            </w:pPr>
            <w:r w:rsidRPr="001F53D2">
              <w:rPr>
                <w:szCs w:val="22"/>
                <w:lang w:val="es-MX"/>
              </w:rPr>
              <w:t>H</w:t>
            </w:r>
          </w:p>
        </w:tc>
        <w:tc>
          <w:tcPr>
            <w:tcW w:w="7024" w:type="dxa"/>
            <w:vAlign w:val="center"/>
          </w:tcPr>
          <w:p w:rsidR="00E667B7" w:rsidRPr="001F53D2" w:rsidRDefault="00E667B7" w:rsidP="001F53D2">
            <w:pPr>
              <w:tabs>
                <w:tab w:val="left" w:pos="709"/>
              </w:tabs>
              <w:rPr>
                <w:szCs w:val="22"/>
              </w:rPr>
            </w:pPr>
            <w:r w:rsidRPr="001F53D2">
              <w:rPr>
                <w:szCs w:val="22"/>
                <w:lang w:val="es-MX"/>
              </w:rPr>
              <w:t>Establecimientos de masajes y baños</w:t>
            </w:r>
          </w:p>
        </w:tc>
        <w:tc>
          <w:tcPr>
            <w:tcW w:w="1560" w:type="dxa"/>
            <w:vAlign w:val="center"/>
          </w:tcPr>
          <w:p w:rsidR="00E667B7" w:rsidRPr="001F53D2" w:rsidRDefault="00E667B7" w:rsidP="001F53D2">
            <w:pPr>
              <w:tabs>
                <w:tab w:val="left" w:pos="709"/>
              </w:tabs>
              <w:jc w:val="right"/>
              <w:rPr>
                <w:szCs w:val="22"/>
              </w:rPr>
            </w:pPr>
            <w:r w:rsidRPr="001F53D2">
              <w:rPr>
                <w:szCs w:val="22"/>
              </w:rPr>
              <w:t>$ 955.240,00</w:t>
            </w:r>
          </w:p>
        </w:tc>
      </w:tr>
      <w:tr w:rsidR="00E667B7" w:rsidRPr="001F53D2" w:rsidTr="007173F4">
        <w:trPr>
          <w:trHeight w:val="348"/>
          <w:jc w:val="center"/>
        </w:trPr>
        <w:tc>
          <w:tcPr>
            <w:tcW w:w="337" w:type="dxa"/>
            <w:vAlign w:val="center"/>
          </w:tcPr>
          <w:p w:rsidR="00E667B7" w:rsidRPr="001F53D2" w:rsidRDefault="00E667B7" w:rsidP="001F53D2">
            <w:pPr>
              <w:tabs>
                <w:tab w:val="left" w:pos="709"/>
              </w:tabs>
              <w:rPr>
                <w:szCs w:val="22"/>
              </w:rPr>
            </w:pPr>
            <w:r w:rsidRPr="001F53D2">
              <w:rPr>
                <w:szCs w:val="22"/>
                <w:lang w:val="es-MX"/>
              </w:rPr>
              <w:t>I</w:t>
            </w:r>
          </w:p>
        </w:tc>
        <w:tc>
          <w:tcPr>
            <w:tcW w:w="7024" w:type="dxa"/>
            <w:vAlign w:val="center"/>
          </w:tcPr>
          <w:p w:rsidR="00E667B7" w:rsidRPr="001F53D2" w:rsidRDefault="00E667B7" w:rsidP="001F53D2">
            <w:pPr>
              <w:tabs>
                <w:tab w:val="left" w:pos="709"/>
              </w:tabs>
              <w:rPr>
                <w:szCs w:val="22"/>
              </w:rPr>
            </w:pPr>
            <w:r w:rsidRPr="001F53D2">
              <w:rPr>
                <w:szCs w:val="22"/>
                <w:lang w:val="es-MX"/>
              </w:rPr>
              <w:t>Actividades gravadas con la alícuota del 15%</w:t>
            </w:r>
          </w:p>
        </w:tc>
        <w:tc>
          <w:tcPr>
            <w:tcW w:w="1560" w:type="dxa"/>
            <w:vAlign w:val="center"/>
          </w:tcPr>
          <w:p w:rsidR="00E667B7" w:rsidRPr="001F53D2" w:rsidRDefault="00E667B7" w:rsidP="001F53D2">
            <w:pPr>
              <w:tabs>
                <w:tab w:val="left" w:pos="709"/>
              </w:tabs>
              <w:jc w:val="right"/>
              <w:rPr>
                <w:szCs w:val="22"/>
              </w:rPr>
            </w:pPr>
            <w:r w:rsidRPr="001F53D2">
              <w:rPr>
                <w:szCs w:val="22"/>
              </w:rPr>
              <w:t>$ 222.700,00</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rPr>
      </w:pPr>
      <w:r w:rsidRPr="001F53D2">
        <w:rPr>
          <w:szCs w:val="22"/>
          <w:lang w:val="es-MX"/>
        </w:rPr>
        <w:t>Respecto de los contribuyentes comprendidos en la modalidad Declaración Simplificada prevista en el Capítulo X del Título II del Código Fiscal, se establece que debe reclamarse como pago a cuenta del tributo el importe de la propuesta de liquidación que, para cada uno de los anticipos mensuales, hubiera efectuado la Administración Gubernamental de Ingresos Públicos.</w:t>
      </w:r>
    </w:p>
    <w:p w:rsidR="00E667B7" w:rsidRPr="001F53D2" w:rsidRDefault="00E667B7" w:rsidP="001F53D2">
      <w:pPr>
        <w:tabs>
          <w:tab w:val="left" w:pos="709"/>
        </w:tabs>
        <w:rPr>
          <w:szCs w:val="22"/>
        </w:rPr>
      </w:pPr>
    </w:p>
    <w:p w:rsidR="00E667B7" w:rsidRPr="001F53D2" w:rsidRDefault="00E667B7" w:rsidP="001F53D2">
      <w:pPr>
        <w:tabs>
          <w:tab w:val="left" w:pos="709"/>
        </w:tabs>
        <w:jc w:val="center"/>
        <w:rPr>
          <w:b/>
          <w:szCs w:val="22"/>
          <w:lang w:val="es-MX"/>
        </w:rPr>
      </w:pPr>
      <w:r w:rsidRPr="001F53D2">
        <w:rPr>
          <w:b/>
          <w:szCs w:val="22"/>
          <w:lang w:val="es-MX"/>
        </w:rPr>
        <w:t>RÉGIMEN SIMPLIFICADO DEL</w:t>
      </w:r>
    </w:p>
    <w:p w:rsidR="00E667B7" w:rsidRPr="001F53D2" w:rsidRDefault="00E667B7" w:rsidP="001F53D2">
      <w:pPr>
        <w:tabs>
          <w:tab w:val="left" w:pos="709"/>
        </w:tabs>
        <w:jc w:val="center"/>
        <w:rPr>
          <w:bCs/>
          <w:szCs w:val="22"/>
          <w:lang w:val="es-MX"/>
        </w:rPr>
      </w:pPr>
      <w:r w:rsidRPr="001F53D2">
        <w:rPr>
          <w:b/>
          <w:szCs w:val="22"/>
          <w:lang w:val="es-MX"/>
        </w:rPr>
        <w:t>IMPUESTO SOBRE LOS INGRESOS BRUTOS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shd w:val="clear" w:color="auto" w:fill="FFFFFF"/>
        </w:rPr>
      </w:pPr>
      <w:r w:rsidRPr="001F53D2">
        <w:rPr>
          <w:szCs w:val="22"/>
          <w:shd w:val="clear" w:color="auto" w:fill="FFFFFF"/>
        </w:rPr>
        <w:t>Artículo 29. - La Administración Gubernamental de Ingresos Públicos ajustará las escalas de las bases imponibles gravadas y del precio máximo unitario de venta cuando se registren modificaciones en las escalas, condiciones y parámetros fijados en el anexo de la Ley Nacional N° 24.977, sus modificatorias y complementarias.</w:t>
      </w:r>
    </w:p>
    <w:p w:rsidR="00E667B7" w:rsidRPr="001F53D2" w:rsidRDefault="00E667B7" w:rsidP="001F53D2">
      <w:pPr>
        <w:tabs>
          <w:tab w:val="left" w:pos="709"/>
        </w:tabs>
        <w:rPr>
          <w:szCs w:val="22"/>
          <w:shd w:val="clear" w:color="auto" w:fill="FFFFFF"/>
        </w:rPr>
      </w:pPr>
    </w:p>
    <w:p w:rsidR="00E667B7" w:rsidRPr="001F53D2" w:rsidRDefault="00E667B7" w:rsidP="001F53D2">
      <w:pPr>
        <w:tabs>
          <w:tab w:val="left" w:pos="709"/>
        </w:tabs>
        <w:rPr>
          <w:szCs w:val="22"/>
          <w:shd w:val="clear" w:color="auto" w:fill="FFFFFF"/>
        </w:rPr>
      </w:pPr>
      <w:r w:rsidRPr="001F53D2">
        <w:rPr>
          <w:szCs w:val="22"/>
          <w:shd w:val="clear" w:color="auto" w:fill="FFFFFF"/>
        </w:rPr>
        <w:tab/>
        <w:t>A los efectos del cálculo de la obligación tributaria para cada categoría del Régimen Simplificado del Impuesto sobre los Ingresos Brutos, la Administración Gubernamental de Ingresos Públicos debe aplicar la siguiente fórmula:</w:t>
      </w:r>
    </w:p>
    <w:p w:rsidR="00E667B7" w:rsidRPr="001F53D2" w:rsidRDefault="00E667B7" w:rsidP="001F53D2">
      <w:pPr>
        <w:tabs>
          <w:tab w:val="left" w:pos="709"/>
        </w:tabs>
        <w:rPr>
          <w:szCs w:val="22"/>
          <w:shd w:val="clear" w:color="auto" w:fill="FFFFFF"/>
        </w:rPr>
      </w:pPr>
    </w:p>
    <w:p w:rsidR="00E667B7" w:rsidRPr="001F53D2" w:rsidRDefault="00E667B7" w:rsidP="001F53D2">
      <w:pPr>
        <w:tabs>
          <w:tab w:val="left" w:pos="709"/>
        </w:tabs>
        <w:rPr>
          <w:szCs w:val="22"/>
          <w:shd w:val="clear" w:color="auto" w:fill="FFFFFF"/>
        </w:rPr>
      </w:pPr>
      <w:r w:rsidRPr="001F53D2">
        <w:rPr>
          <w:szCs w:val="22"/>
          <w:shd w:val="clear" w:color="auto" w:fill="FFFFFF"/>
        </w:rPr>
        <w:t>(MMC*0,03)/n = ICP</w:t>
      </w:r>
    </w:p>
    <w:p w:rsidR="00E667B7" w:rsidRPr="001F53D2" w:rsidRDefault="00E667B7" w:rsidP="001F53D2">
      <w:pPr>
        <w:tabs>
          <w:tab w:val="left" w:pos="709"/>
        </w:tabs>
        <w:rPr>
          <w:szCs w:val="22"/>
          <w:shd w:val="clear" w:color="auto" w:fill="FFFFFF"/>
        </w:rPr>
      </w:pPr>
    </w:p>
    <w:p w:rsidR="00E667B7" w:rsidRPr="001F53D2" w:rsidRDefault="00E667B7" w:rsidP="001F53D2">
      <w:pPr>
        <w:tabs>
          <w:tab w:val="left" w:pos="709"/>
        </w:tabs>
        <w:rPr>
          <w:szCs w:val="22"/>
          <w:shd w:val="clear" w:color="auto" w:fill="FFFFFF"/>
        </w:rPr>
      </w:pPr>
      <w:r w:rsidRPr="001F53D2">
        <w:rPr>
          <w:szCs w:val="22"/>
          <w:shd w:val="clear" w:color="auto" w:fill="FFFFFF"/>
        </w:rPr>
        <w:t xml:space="preserve">Siendo: </w:t>
      </w:r>
    </w:p>
    <w:p w:rsidR="00E667B7" w:rsidRPr="001F53D2" w:rsidRDefault="00E667B7" w:rsidP="001F53D2">
      <w:pPr>
        <w:tabs>
          <w:tab w:val="left" w:pos="709"/>
        </w:tabs>
        <w:rPr>
          <w:szCs w:val="22"/>
          <w:shd w:val="clear" w:color="auto" w:fill="FFFFFF"/>
        </w:rPr>
      </w:pPr>
      <w:r w:rsidRPr="001F53D2">
        <w:rPr>
          <w:szCs w:val="22"/>
          <w:shd w:val="clear" w:color="auto" w:fill="FFFFFF"/>
        </w:rPr>
        <w:t>MMC: monto máximo de cada categoría.</w:t>
      </w:r>
    </w:p>
    <w:p w:rsidR="00E667B7" w:rsidRPr="001F53D2" w:rsidRDefault="00E667B7" w:rsidP="001F53D2">
      <w:pPr>
        <w:tabs>
          <w:tab w:val="left" w:pos="709"/>
        </w:tabs>
        <w:rPr>
          <w:szCs w:val="22"/>
          <w:shd w:val="clear" w:color="auto" w:fill="FFFFFF"/>
        </w:rPr>
      </w:pPr>
      <w:r w:rsidRPr="001F53D2">
        <w:rPr>
          <w:szCs w:val="22"/>
          <w:shd w:val="clear" w:color="auto" w:fill="FFFFFF"/>
        </w:rPr>
        <w:t xml:space="preserve">n: número de cuotas. </w:t>
      </w:r>
    </w:p>
    <w:p w:rsidR="00E667B7" w:rsidRPr="001F53D2" w:rsidRDefault="00E667B7" w:rsidP="001F53D2">
      <w:pPr>
        <w:tabs>
          <w:tab w:val="left" w:pos="709"/>
        </w:tabs>
        <w:rPr>
          <w:szCs w:val="22"/>
          <w:shd w:val="clear" w:color="auto" w:fill="FFFFFF"/>
        </w:rPr>
      </w:pPr>
      <w:r w:rsidRPr="001F53D2">
        <w:rPr>
          <w:szCs w:val="22"/>
          <w:shd w:val="clear" w:color="auto" w:fill="FFFFFF"/>
        </w:rPr>
        <w:t>ICP: importe de la cuota periódica.</w:t>
      </w:r>
    </w:p>
    <w:p w:rsidR="00E667B7" w:rsidRPr="001F53D2" w:rsidRDefault="00E667B7" w:rsidP="001F53D2">
      <w:pPr>
        <w:tabs>
          <w:tab w:val="left" w:pos="709"/>
        </w:tabs>
        <w:rPr>
          <w:szCs w:val="22"/>
          <w:shd w:val="clear" w:color="auto" w:fill="FFFFFF"/>
        </w:rPr>
      </w:pPr>
    </w:p>
    <w:p w:rsidR="00E667B7" w:rsidRPr="001F53D2" w:rsidRDefault="00E667B7" w:rsidP="001F53D2">
      <w:pPr>
        <w:tabs>
          <w:tab w:val="left" w:pos="709"/>
        </w:tabs>
        <w:rPr>
          <w:szCs w:val="22"/>
          <w:shd w:val="clear" w:color="auto" w:fill="FFFFFF"/>
        </w:rPr>
      </w:pPr>
      <w:r w:rsidRPr="001F53D2">
        <w:rPr>
          <w:szCs w:val="22"/>
          <w:shd w:val="clear" w:color="auto" w:fill="FFFFFF"/>
        </w:rPr>
        <w:tab/>
        <w:t>Cuando se proceda a la modificación de las escalas para cada una de las categorías, la Administración Gubernamental de Ingresos Públicos debe ajustar el precio máximo unitario de venta, contemplado en el inciso c) del artículo 283 del Código Fiscal, conforme el porcentaje de incremento aplicado en el monto máximo de la base imponible gravada correspondiente a la categoría A.</w:t>
      </w:r>
    </w:p>
    <w:p w:rsidR="00E667B7" w:rsidRPr="001F53D2" w:rsidRDefault="00E667B7" w:rsidP="001F53D2">
      <w:pPr>
        <w:tabs>
          <w:tab w:val="left" w:pos="709"/>
        </w:tabs>
        <w:rPr>
          <w:rStyle w:val="Textoennegrita"/>
          <w:szCs w:val="22"/>
          <w:shd w:val="clear" w:color="auto" w:fill="FFFFFF"/>
        </w:rPr>
      </w:pPr>
    </w:p>
    <w:p w:rsidR="00E667B7" w:rsidRPr="001F53D2" w:rsidRDefault="00E667B7" w:rsidP="001F53D2">
      <w:pPr>
        <w:tabs>
          <w:tab w:val="left" w:pos="709"/>
        </w:tabs>
        <w:rPr>
          <w:szCs w:val="22"/>
          <w:lang w:val="es-MX"/>
        </w:rPr>
      </w:pPr>
      <w:r w:rsidRPr="001F53D2">
        <w:rPr>
          <w:szCs w:val="22"/>
          <w:shd w:val="clear" w:color="auto" w:fill="FFFFFF"/>
        </w:rPr>
        <w:t>Artículo 30. - Se faculta a la Administración Gubernamental de Ingresos Públicos a ampliar anualmente las categorías previstas respecto del Régimen Simplificado del Impuesto sobre los Ingresos Brutos, adecuándolas a las categorías unificadas establecidas en la Ley Nacional N° 24.977, sus modificatorias y complementarias, o la que en el futuro la reemplace, ajustando proporcionalmente el importe contemplado en el inciso a) del artículo 283 del Código Fiscal."</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jc w:val="center"/>
        <w:rPr>
          <w:b/>
          <w:szCs w:val="22"/>
          <w:lang w:val="es-MX"/>
        </w:rPr>
      </w:pPr>
      <w:r w:rsidRPr="001F53D2">
        <w:rPr>
          <w:b/>
          <w:szCs w:val="22"/>
          <w:lang w:val="es-MX"/>
        </w:rPr>
        <w:t>IMPUESTO DE SELLOS</w:t>
      </w:r>
    </w:p>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rPr>
          <w:szCs w:val="22"/>
        </w:rPr>
      </w:pPr>
      <w:r w:rsidRPr="001F53D2">
        <w:rPr>
          <w:szCs w:val="22"/>
          <w:lang w:val="es-MX"/>
        </w:rPr>
        <w:t xml:space="preserve">Artículo 31.- De conformidad con lo dispuesto en el Título III del Código Fiscal, se establece la alícuota del 1,00% para los actos, contratos e instrumentos gravados con el </w:t>
      </w:r>
      <w:r w:rsidRPr="001F53D2">
        <w:rPr>
          <w:szCs w:val="22"/>
          <w:lang w:val="es-MX"/>
        </w:rPr>
        <w:lastRenderedPageBreak/>
        <w:t>Impuesto de Sellos, con excepción de las alícuotas especiales que se establecen a continuación.</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rPr>
        <w:t>Artículo 32.- Fijar en el 1,20% la alícuota a la que se refiere el artículo</w:t>
      </w:r>
      <w:r w:rsidRPr="001F53D2">
        <w:rPr>
          <w:bCs/>
          <w:szCs w:val="22"/>
        </w:rPr>
        <w:t xml:space="preserve"> 342</w:t>
      </w:r>
      <w:r w:rsidRPr="001F53D2">
        <w:rPr>
          <w:szCs w:val="22"/>
        </w:rPr>
        <w:t xml:space="preserve"> y el Capítulo II del Título III del Código Fiscal referido a las operaciones monetarias.</w:t>
      </w:r>
    </w:p>
    <w:p w:rsidR="00E667B7" w:rsidRPr="001F53D2" w:rsidRDefault="00E667B7" w:rsidP="001F53D2">
      <w:pPr>
        <w:tabs>
          <w:tab w:val="left" w:pos="709"/>
        </w:tabs>
        <w:rPr>
          <w:szCs w:val="22"/>
        </w:rPr>
      </w:pPr>
    </w:p>
    <w:p w:rsidR="002B5F5E" w:rsidRPr="001F53D2" w:rsidRDefault="00E667B7" w:rsidP="001F53D2">
      <w:pPr>
        <w:tabs>
          <w:tab w:val="left" w:pos="709"/>
        </w:tabs>
      </w:pPr>
      <w:r w:rsidRPr="001F53D2">
        <w:rPr>
          <w:szCs w:val="22"/>
          <w:lang w:val="es-MX"/>
        </w:rPr>
        <w:t xml:space="preserve">Artículo 33.- </w:t>
      </w:r>
      <w:r w:rsidR="002B5F5E" w:rsidRPr="001F53D2">
        <w:t xml:space="preserve"> Fijar en el 3,00% la alícuota para los instrumentos de cualquier naturaleza u origen por los que se transfiere el dominio de automóviles usados radicados o que se radiquen en la Ciudad Autónoma de Buenos Aires. </w:t>
      </w:r>
    </w:p>
    <w:p w:rsidR="00E667B7" w:rsidRPr="001F53D2" w:rsidRDefault="002B5F5E" w:rsidP="001F53D2">
      <w:pPr>
        <w:tabs>
          <w:tab w:val="left" w:pos="709"/>
        </w:tabs>
        <w:rPr>
          <w:szCs w:val="22"/>
          <w:lang w:val="es-MX"/>
        </w:rPr>
      </w:pPr>
      <w:r w:rsidRPr="001F53D2">
        <w:t xml:space="preserve">Esta alícuota se reduce en un cincuenta por ciento (50%) cuando los instrumentos de transferencia de dichos vehículos destinados a su posterior venta sean celebrados por agencias o concesionarios debidamente inscriptos como comerciantes </w:t>
      </w:r>
      <w:proofErr w:type="spellStart"/>
      <w:r w:rsidRPr="001F53D2">
        <w:t>habitualistas</w:t>
      </w:r>
      <w:proofErr w:type="spellEnd"/>
      <w:r w:rsidRPr="001F53D2">
        <w:t xml:space="preserve"> en el rubro.</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34.- Fijar en el 3,00% la alícuota para los instrumentos de cualquier naturaleza u origen por los que se transfiere el dominio de automóviles nuevos radicados o que se radiquen en la Ciudad Autónoma de Buenos Aires.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35.- Fijar en el 3,50% la alícuota a que se refieren los artículos 323, 324, 325 y 332 del Código Fiscal</w:t>
      </w:r>
      <w:bookmarkStart w:id="11" w:name="_Hlk49165702"/>
      <w:r w:rsidRPr="001F53D2">
        <w:rPr>
          <w:szCs w:val="22"/>
          <w:lang w:val="es-MX"/>
        </w:rPr>
        <w:t>.</w:t>
      </w:r>
      <w:bookmarkEnd w:id="11"/>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36.- Fijar en el 0,50% la alícuota a que se refieren los artículos 337 y 338 del Código Fiscal.</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rPr>
          <w:bCs/>
          <w:szCs w:val="22"/>
          <w:lang w:val="es-MX"/>
        </w:rPr>
      </w:pPr>
      <w:r w:rsidRPr="001F53D2">
        <w:rPr>
          <w:bCs/>
          <w:szCs w:val="22"/>
          <w:lang w:val="es-MX"/>
        </w:rPr>
        <w:t>Artículo 37.- Fijar en pesos doscientos treinta y ocho mil ochocientos setenta ($238.870) el impuesto al que se refiere el artículo 341 del Código Fiscal, excepto para los casos del último párrafo que se fija en pesos ochocientos ochenta mil novecientos ($880.900).</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rPr>
          <w:bCs/>
          <w:szCs w:val="22"/>
          <w:lang w:val="es-MX"/>
        </w:rPr>
      </w:pPr>
      <w:r w:rsidRPr="001F53D2">
        <w:rPr>
          <w:bCs/>
          <w:szCs w:val="22"/>
          <w:lang w:val="es-MX"/>
        </w:rPr>
        <w:t xml:space="preserve">Artículo 38.- Fijar en pesos doscientos cinco millones trescientos treinta y dos mil </w:t>
      </w:r>
      <w:r w:rsidRPr="001F53D2">
        <w:rPr>
          <w:bCs/>
          <w:szCs w:val="22"/>
          <w:shd w:val="clear" w:color="auto" w:fill="FFFFFF"/>
        </w:rPr>
        <w:t xml:space="preserve">($205.332.000) </w:t>
      </w:r>
      <w:r w:rsidRPr="001F53D2">
        <w:rPr>
          <w:bCs/>
          <w:szCs w:val="22"/>
          <w:lang w:val="es-MX"/>
        </w:rPr>
        <w:t xml:space="preserve">el importe de la valuación a que se refiere el inciso 1) del artículo 363 del Código Fiscal. </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rPr>
          <w:bCs/>
          <w:szCs w:val="22"/>
          <w:lang w:val="es-MX"/>
        </w:rPr>
      </w:pPr>
      <w:r w:rsidRPr="001F53D2">
        <w:rPr>
          <w:bCs/>
          <w:szCs w:val="22"/>
          <w:lang w:val="es-MX"/>
        </w:rPr>
        <w:t>Artículo 39.- Fijar en pesos un millón quinientos veintiséis mil doscientos ($1.526.200) el importe de la valuación a que se refiere el inciso 2) del artículo 363 del Código Fiscal.</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rPr>
          <w:bCs/>
          <w:szCs w:val="22"/>
          <w:lang w:val="es-MX"/>
        </w:rPr>
      </w:pPr>
      <w:r w:rsidRPr="001F53D2">
        <w:rPr>
          <w:bCs/>
          <w:szCs w:val="22"/>
          <w:lang w:val="es-MX"/>
        </w:rPr>
        <w:t>Artículo 40.- Fijar en pesos un millón quinientos veintiséis mil doscientos ($1.526.200) el importe a que se refiere el artículo 363, inciso 4, apartado a), del Código Fiscal.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41.- Fijar en pesos veintitrés millones ochocientos ochenta y siete mil trescientos ($23.887.300) el importe a que se refiere el artículo 363, inciso 5, apartado a), del Código Fiscal.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b/>
        <w:t>Se fija en pesos un millón quinientos veintiséis mil doscientos ($1.526.200) el importe a que se refiere el artículo 363, inciso 5, apartado b), del Código Fiscal.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42.- Fijar en el 0,50% la alícuota para los instrumentos de cualquier naturaleza u origen suscriptos por personas humanas o jurídicas que realicen construcciones de edificios residenciales dentro del área comprendida por la Calle California, la Avenida Montes de Oca, el Pasaje Río Cuarto y la Avenida Regimiento Patricios, con excepción de las alícuotas especiales establecidas en los artículos 32, 33, 34, 35 y 36.</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Cuando se trate de construcciones que superen los 250m</w:t>
      </w:r>
      <w:r w:rsidRPr="001F53D2">
        <w:rPr>
          <w:szCs w:val="22"/>
          <w:vertAlign w:val="superscript"/>
          <w:lang w:val="es-MX"/>
        </w:rPr>
        <w:t>2</w:t>
      </w:r>
      <w:r w:rsidRPr="001F53D2">
        <w:rPr>
          <w:szCs w:val="22"/>
          <w:lang w:val="es-MX"/>
        </w:rPr>
        <w:t>, la alícuota se reducirá un 0,05%.</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Cuando se trate de construcciones que superen los 1000m</w:t>
      </w:r>
      <w:r w:rsidRPr="001F53D2">
        <w:rPr>
          <w:szCs w:val="22"/>
          <w:vertAlign w:val="superscript"/>
          <w:lang w:val="es-MX"/>
        </w:rPr>
        <w:t>2</w:t>
      </w:r>
      <w:r w:rsidRPr="001F53D2">
        <w:rPr>
          <w:szCs w:val="22"/>
          <w:lang w:val="es-MX"/>
        </w:rPr>
        <w:t>, la alícuota se reducirá un 0,20%.</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Cuando se trate de construcciones que superen los 1500m</w:t>
      </w:r>
      <w:r w:rsidRPr="001F53D2">
        <w:rPr>
          <w:szCs w:val="22"/>
          <w:vertAlign w:val="superscript"/>
          <w:lang w:val="es-MX"/>
        </w:rPr>
        <w:t>2</w:t>
      </w:r>
      <w:r w:rsidRPr="001F53D2">
        <w:rPr>
          <w:szCs w:val="22"/>
          <w:lang w:val="es-MX"/>
        </w:rPr>
        <w:t>, la alícuota se reducirá un 0,30%.</w:t>
      </w:r>
    </w:p>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szCs w:val="22"/>
          <w:lang w:val="es-MX"/>
        </w:rPr>
      </w:pPr>
      <w:bookmarkStart w:id="12" w:name="_Hlk178155203"/>
      <w:r w:rsidRPr="001F53D2">
        <w:rPr>
          <w:b/>
          <w:szCs w:val="22"/>
          <w:lang w:val="es-MX"/>
        </w:rPr>
        <w:t>IMPUESTO INMOBILIARIO Y TASA RETRIBUTIVA POR LOS SERVICIOS DE ALUMBRADO, BARRIDO Y LIMPIEZA, MANTENIMIENTO</w:t>
      </w:r>
    </w:p>
    <w:p w:rsidR="00E667B7" w:rsidRPr="001F53D2" w:rsidRDefault="00E667B7" w:rsidP="001F53D2">
      <w:pPr>
        <w:tabs>
          <w:tab w:val="left" w:pos="709"/>
        </w:tabs>
        <w:jc w:val="center"/>
        <w:rPr>
          <w:szCs w:val="22"/>
          <w:lang w:val="es-MX"/>
        </w:rPr>
      </w:pPr>
      <w:r w:rsidRPr="001F53D2">
        <w:rPr>
          <w:b/>
          <w:szCs w:val="22"/>
          <w:lang w:val="es-MX"/>
        </w:rPr>
        <w:t>Y CONSERVACIÓN DE SUMIDEROS</w:t>
      </w:r>
    </w:p>
    <w:p w:rsidR="00E667B7" w:rsidRPr="001F53D2" w:rsidRDefault="00E667B7" w:rsidP="001F53D2">
      <w:pPr>
        <w:tabs>
          <w:tab w:val="left" w:pos="709"/>
        </w:tabs>
        <w:rPr>
          <w:szCs w:val="22"/>
          <w:lang w:val="es-MX"/>
        </w:rPr>
      </w:pPr>
    </w:p>
    <w:p w:rsidR="00E667B7" w:rsidRPr="001F53D2" w:rsidRDefault="00E667B7" w:rsidP="001F53D2">
      <w:pPr>
        <w:rPr>
          <w:rFonts w:eastAsia="Aptos"/>
          <w:kern w:val="2"/>
          <w:szCs w:val="22"/>
          <w:lang w:val="es-AR" w:eastAsia="en-US"/>
        </w:rPr>
      </w:pPr>
      <w:bookmarkStart w:id="13" w:name="_Hlk177562246"/>
      <w:r w:rsidRPr="001F53D2">
        <w:rPr>
          <w:rFonts w:eastAsia="Aptos"/>
          <w:kern w:val="2"/>
          <w:szCs w:val="22"/>
          <w:lang w:val="es-AR" w:eastAsia="en-US"/>
        </w:rPr>
        <w:t>Artículo 43.- El monto del Impuesto Inmobiliario establecido en el inciso a) del artículo 364 del Código Fiscal se calcula aplicando la siguiente fórmula:</w:t>
      </w:r>
    </w:p>
    <w:p w:rsidR="00E667B7" w:rsidRPr="001F53D2" w:rsidRDefault="00E667B7" w:rsidP="001F53D2">
      <w:pPr>
        <w:rPr>
          <w:rFonts w:eastAsia="Aptos"/>
          <w:kern w:val="2"/>
          <w:szCs w:val="22"/>
          <w:lang w:val="es-AR" w:eastAsia="en-US"/>
        </w:rPr>
      </w:pP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II = CF + (VFH - lm) x al x USC</w:t>
      </w:r>
    </w:p>
    <w:p w:rsidR="00E667B7" w:rsidRPr="001F53D2" w:rsidRDefault="00E667B7" w:rsidP="001F53D2">
      <w:pPr>
        <w:rPr>
          <w:rFonts w:eastAsia="Aptos"/>
          <w:kern w:val="2"/>
          <w:szCs w:val="22"/>
          <w:lang w:val="es-AR" w:eastAsia="en-US"/>
        </w:rPr>
      </w:pP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Siendo:</w:t>
      </w:r>
    </w:p>
    <w:p w:rsidR="00E667B7" w:rsidRPr="001F53D2" w:rsidRDefault="00E667B7" w:rsidP="001F53D2">
      <w:pPr>
        <w:rPr>
          <w:rFonts w:eastAsia="Aptos"/>
          <w:kern w:val="2"/>
          <w:szCs w:val="22"/>
          <w:lang w:val="es-AR" w:eastAsia="en-US"/>
        </w:rPr>
      </w:pP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II: Impuesto Inmobiliario.</w:t>
      </w: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CF: Cuota Fija.</w:t>
      </w: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VFH: Valuación Fiscal Homogénea.</w:t>
      </w: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lm: Importe límite inferior del segmento.</w:t>
      </w: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at: Alícuota fijada para el segmento según la tabla del presente artículo.</w:t>
      </w: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USC: Unidad de Sustentabilidad Contributiva.</w:t>
      </w:r>
    </w:p>
    <w:p w:rsidR="00E667B7" w:rsidRPr="001F53D2" w:rsidRDefault="00E667B7" w:rsidP="001F53D2">
      <w:pPr>
        <w:rPr>
          <w:rFonts w:eastAsia="Aptos"/>
          <w:kern w:val="2"/>
          <w:szCs w:val="22"/>
          <w:lang w:val="es-AR" w:eastAsia="en-US"/>
        </w:rPr>
      </w:pPr>
    </w:p>
    <w:p w:rsidR="00E667B7" w:rsidRPr="001F53D2" w:rsidRDefault="00E667B7" w:rsidP="001F53D2">
      <w:pPr>
        <w:rPr>
          <w:rFonts w:eastAsia="Aptos"/>
          <w:kern w:val="2"/>
          <w:szCs w:val="22"/>
          <w:lang w:val="es-AR" w:eastAsia="en-US"/>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tblPr>
      <w:tblGrid>
        <w:gridCol w:w="742"/>
        <w:gridCol w:w="2504"/>
        <w:gridCol w:w="2561"/>
        <w:gridCol w:w="1388"/>
        <w:gridCol w:w="1845"/>
      </w:tblGrid>
      <w:tr w:rsidR="00E667B7" w:rsidRPr="001F53D2" w:rsidTr="007173F4">
        <w:trPr>
          <w:trHeight w:val="397"/>
          <w:tblHeader/>
        </w:trPr>
        <w:tc>
          <w:tcPr>
            <w:tcW w:w="742" w:type="dxa"/>
            <w:vMerge w:val="restart"/>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SEG.</w:t>
            </w:r>
          </w:p>
        </w:tc>
        <w:tc>
          <w:tcPr>
            <w:tcW w:w="5065" w:type="dxa"/>
            <w:gridSpan w:val="2"/>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VFH</w:t>
            </w:r>
          </w:p>
        </w:tc>
        <w:tc>
          <w:tcPr>
            <w:tcW w:w="1388" w:type="dxa"/>
            <w:vMerge w:val="restart"/>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CUOTA FIJA</w:t>
            </w:r>
          </w:p>
        </w:tc>
        <w:tc>
          <w:tcPr>
            <w:tcW w:w="1845" w:type="dxa"/>
            <w:vMerge w:val="restart"/>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ALÍCUOTA SOBRE EXCEDENTE AL LÍMITE MÍNIMO</w:t>
            </w:r>
          </w:p>
        </w:tc>
      </w:tr>
      <w:tr w:rsidR="00E667B7" w:rsidRPr="001F53D2" w:rsidTr="007173F4">
        <w:trPr>
          <w:trHeight w:val="416"/>
          <w:tblHeader/>
        </w:trPr>
        <w:tc>
          <w:tcPr>
            <w:tcW w:w="742" w:type="dxa"/>
            <w:vMerge/>
            <w:vAlign w:val="center"/>
          </w:tcPr>
          <w:p w:rsidR="00E667B7" w:rsidRPr="001F53D2" w:rsidRDefault="00E667B7" w:rsidP="001F53D2">
            <w:pPr>
              <w:tabs>
                <w:tab w:val="left" w:pos="709"/>
              </w:tabs>
              <w:jc w:val="center"/>
              <w:rPr>
                <w:rFonts w:eastAsia="Aptos"/>
                <w:kern w:val="2"/>
                <w:szCs w:val="22"/>
                <w:lang w:val="es-MX" w:eastAsia="en-US"/>
              </w:rPr>
            </w:pPr>
          </w:p>
        </w:tc>
        <w:tc>
          <w:tcPr>
            <w:tcW w:w="2504"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DESDE</w:t>
            </w:r>
          </w:p>
        </w:tc>
        <w:tc>
          <w:tcPr>
            <w:tcW w:w="2561"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HASTA</w:t>
            </w:r>
          </w:p>
        </w:tc>
        <w:tc>
          <w:tcPr>
            <w:tcW w:w="1388" w:type="dxa"/>
            <w:vMerge/>
            <w:vAlign w:val="center"/>
          </w:tcPr>
          <w:p w:rsidR="00E667B7" w:rsidRPr="001F53D2" w:rsidRDefault="00E667B7" w:rsidP="001F53D2">
            <w:pPr>
              <w:tabs>
                <w:tab w:val="left" w:pos="709"/>
              </w:tabs>
              <w:jc w:val="center"/>
              <w:rPr>
                <w:rFonts w:eastAsia="Aptos"/>
                <w:kern w:val="2"/>
                <w:szCs w:val="22"/>
                <w:lang w:val="es-MX" w:eastAsia="en-US"/>
              </w:rPr>
            </w:pPr>
          </w:p>
        </w:tc>
        <w:tc>
          <w:tcPr>
            <w:tcW w:w="1845" w:type="dxa"/>
            <w:vMerge/>
            <w:vAlign w:val="center"/>
          </w:tcPr>
          <w:p w:rsidR="00E667B7" w:rsidRPr="001F53D2" w:rsidRDefault="00E667B7" w:rsidP="001F53D2">
            <w:pPr>
              <w:tabs>
                <w:tab w:val="left" w:pos="709"/>
              </w:tabs>
              <w:jc w:val="center"/>
              <w:rPr>
                <w:rFonts w:eastAsia="Aptos"/>
                <w:kern w:val="2"/>
                <w:szCs w:val="22"/>
                <w:lang w:val="es-MX" w:eastAsia="en-US"/>
              </w:rPr>
            </w:pPr>
          </w:p>
        </w:tc>
      </w:tr>
      <w:tr w:rsidR="00E667B7" w:rsidRPr="001F53D2" w:rsidTr="007173F4">
        <w:tc>
          <w:tcPr>
            <w:tcW w:w="742" w:type="dxa"/>
            <w:vMerge/>
            <w:vAlign w:val="center"/>
          </w:tcPr>
          <w:p w:rsidR="00E667B7" w:rsidRPr="001F53D2" w:rsidRDefault="00E667B7" w:rsidP="001F53D2">
            <w:pPr>
              <w:tabs>
                <w:tab w:val="left" w:pos="709"/>
              </w:tabs>
              <w:jc w:val="center"/>
              <w:rPr>
                <w:rFonts w:eastAsia="Aptos"/>
                <w:kern w:val="2"/>
                <w:szCs w:val="22"/>
                <w:lang w:val="es-MX" w:eastAsia="en-US"/>
              </w:rPr>
            </w:pPr>
          </w:p>
        </w:tc>
        <w:tc>
          <w:tcPr>
            <w:tcW w:w="2504"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w:t>
            </w:r>
          </w:p>
        </w:tc>
        <w:tc>
          <w:tcPr>
            <w:tcW w:w="2561"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w:t>
            </w:r>
          </w:p>
        </w:tc>
        <w:tc>
          <w:tcPr>
            <w:tcW w:w="1388"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w:t>
            </w:r>
          </w:p>
        </w:tc>
        <w:tc>
          <w:tcPr>
            <w:tcW w:w="1845"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w:t>
            </w:r>
          </w:p>
        </w:tc>
      </w:tr>
      <w:tr w:rsidR="00E667B7" w:rsidRPr="001F53D2" w:rsidTr="007173F4">
        <w:tc>
          <w:tcPr>
            <w:tcW w:w="742"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A</w:t>
            </w:r>
          </w:p>
        </w:tc>
        <w:tc>
          <w:tcPr>
            <w:tcW w:w="2504"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0</w:t>
            </w:r>
          </w:p>
        </w:tc>
        <w:tc>
          <w:tcPr>
            <w:tcW w:w="2561"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17.950.000</w:t>
            </w:r>
          </w:p>
        </w:tc>
        <w:tc>
          <w:tcPr>
            <w:tcW w:w="1388"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0</w:t>
            </w:r>
          </w:p>
        </w:tc>
        <w:tc>
          <w:tcPr>
            <w:tcW w:w="1845" w:type="dxa"/>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AR" w:eastAsia="en-US"/>
              </w:rPr>
              <w:t>0,60</w:t>
            </w:r>
          </w:p>
        </w:tc>
      </w:tr>
      <w:tr w:rsidR="00E667B7" w:rsidRPr="001F53D2" w:rsidTr="007173F4">
        <w:tc>
          <w:tcPr>
            <w:tcW w:w="742"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B</w:t>
            </w:r>
          </w:p>
        </w:tc>
        <w:tc>
          <w:tcPr>
            <w:tcW w:w="2504"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17.950.000</w:t>
            </w:r>
          </w:p>
        </w:tc>
        <w:tc>
          <w:tcPr>
            <w:tcW w:w="2561"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26.600.000</w:t>
            </w:r>
          </w:p>
        </w:tc>
        <w:tc>
          <w:tcPr>
            <w:tcW w:w="1388"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107.700</w:t>
            </w:r>
          </w:p>
        </w:tc>
        <w:tc>
          <w:tcPr>
            <w:tcW w:w="1845" w:type="dxa"/>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AR" w:eastAsia="en-US"/>
              </w:rPr>
              <w:t>0,65</w:t>
            </w:r>
          </w:p>
        </w:tc>
      </w:tr>
      <w:tr w:rsidR="00E667B7" w:rsidRPr="001F53D2" w:rsidTr="007173F4">
        <w:tc>
          <w:tcPr>
            <w:tcW w:w="742"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C</w:t>
            </w:r>
          </w:p>
        </w:tc>
        <w:tc>
          <w:tcPr>
            <w:tcW w:w="2504"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26.600.000</w:t>
            </w:r>
          </w:p>
        </w:tc>
        <w:tc>
          <w:tcPr>
            <w:tcW w:w="2561"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38.000.000</w:t>
            </w:r>
          </w:p>
        </w:tc>
        <w:tc>
          <w:tcPr>
            <w:tcW w:w="1388"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163.925</w:t>
            </w:r>
          </w:p>
        </w:tc>
        <w:tc>
          <w:tcPr>
            <w:tcW w:w="1845" w:type="dxa"/>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AR" w:eastAsia="en-US"/>
              </w:rPr>
              <w:t>0,70</w:t>
            </w:r>
          </w:p>
        </w:tc>
      </w:tr>
      <w:tr w:rsidR="00E667B7" w:rsidRPr="001F53D2" w:rsidTr="007173F4">
        <w:tc>
          <w:tcPr>
            <w:tcW w:w="742"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D</w:t>
            </w:r>
          </w:p>
        </w:tc>
        <w:tc>
          <w:tcPr>
            <w:tcW w:w="2504"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38.000.000</w:t>
            </w:r>
          </w:p>
        </w:tc>
        <w:tc>
          <w:tcPr>
            <w:tcW w:w="2561"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56.000.000</w:t>
            </w:r>
          </w:p>
        </w:tc>
        <w:tc>
          <w:tcPr>
            <w:tcW w:w="1388"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243.725</w:t>
            </w:r>
          </w:p>
        </w:tc>
        <w:tc>
          <w:tcPr>
            <w:tcW w:w="1845" w:type="dxa"/>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AR" w:eastAsia="en-US"/>
              </w:rPr>
              <w:t>0,75</w:t>
            </w:r>
          </w:p>
        </w:tc>
      </w:tr>
      <w:tr w:rsidR="00E667B7" w:rsidRPr="001F53D2" w:rsidTr="007173F4">
        <w:tc>
          <w:tcPr>
            <w:tcW w:w="742"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E</w:t>
            </w:r>
          </w:p>
        </w:tc>
        <w:tc>
          <w:tcPr>
            <w:tcW w:w="2504"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56.000.000</w:t>
            </w:r>
          </w:p>
        </w:tc>
        <w:tc>
          <w:tcPr>
            <w:tcW w:w="2561"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85.000.000</w:t>
            </w:r>
          </w:p>
        </w:tc>
        <w:tc>
          <w:tcPr>
            <w:tcW w:w="1388"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378.725</w:t>
            </w:r>
          </w:p>
        </w:tc>
        <w:tc>
          <w:tcPr>
            <w:tcW w:w="1845" w:type="dxa"/>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AR" w:eastAsia="en-US"/>
              </w:rPr>
              <w:t>0,80</w:t>
            </w:r>
          </w:p>
        </w:tc>
      </w:tr>
      <w:tr w:rsidR="00E667B7" w:rsidRPr="001F53D2" w:rsidTr="007173F4">
        <w:tc>
          <w:tcPr>
            <w:tcW w:w="742"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F</w:t>
            </w:r>
          </w:p>
        </w:tc>
        <w:tc>
          <w:tcPr>
            <w:tcW w:w="2504"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85.000.000</w:t>
            </w:r>
          </w:p>
        </w:tc>
        <w:tc>
          <w:tcPr>
            <w:tcW w:w="2561"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136.000.000</w:t>
            </w:r>
          </w:p>
        </w:tc>
        <w:tc>
          <w:tcPr>
            <w:tcW w:w="1388"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610.725</w:t>
            </w:r>
          </w:p>
        </w:tc>
        <w:tc>
          <w:tcPr>
            <w:tcW w:w="1845" w:type="dxa"/>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AR" w:eastAsia="en-US"/>
              </w:rPr>
              <w:t>0,85</w:t>
            </w:r>
          </w:p>
        </w:tc>
      </w:tr>
      <w:tr w:rsidR="00E667B7" w:rsidRPr="001F53D2" w:rsidTr="007173F4">
        <w:tc>
          <w:tcPr>
            <w:tcW w:w="742"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G</w:t>
            </w:r>
          </w:p>
        </w:tc>
        <w:tc>
          <w:tcPr>
            <w:tcW w:w="2504"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136.000.000</w:t>
            </w:r>
          </w:p>
        </w:tc>
        <w:tc>
          <w:tcPr>
            <w:tcW w:w="2561"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260.000.000</w:t>
            </w:r>
          </w:p>
        </w:tc>
        <w:tc>
          <w:tcPr>
            <w:tcW w:w="1388"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1.044.225</w:t>
            </w:r>
          </w:p>
        </w:tc>
        <w:tc>
          <w:tcPr>
            <w:tcW w:w="1845" w:type="dxa"/>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AR" w:eastAsia="en-US"/>
              </w:rPr>
              <w:t>0,90</w:t>
            </w:r>
          </w:p>
        </w:tc>
      </w:tr>
      <w:tr w:rsidR="00E667B7" w:rsidRPr="001F53D2" w:rsidTr="007173F4">
        <w:tc>
          <w:tcPr>
            <w:tcW w:w="742"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H</w:t>
            </w:r>
          </w:p>
        </w:tc>
        <w:tc>
          <w:tcPr>
            <w:tcW w:w="2504"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260.000.000</w:t>
            </w:r>
          </w:p>
        </w:tc>
        <w:tc>
          <w:tcPr>
            <w:tcW w:w="2561"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800.000.000</w:t>
            </w:r>
          </w:p>
        </w:tc>
        <w:tc>
          <w:tcPr>
            <w:tcW w:w="1388"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2.160.225</w:t>
            </w:r>
          </w:p>
        </w:tc>
        <w:tc>
          <w:tcPr>
            <w:tcW w:w="1845" w:type="dxa"/>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AR" w:eastAsia="en-US"/>
              </w:rPr>
              <w:t>1,00</w:t>
            </w:r>
          </w:p>
        </w:tc>
      </w:tr>
      <w:tr w:rsidR="00E667B7" w:rsidRPr="001F53D2" w:rsidTr="007173F4">
        <w:tc>
          <w:tcPr>
            <w:tcW w:w="742"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I</w:t>
            </w:r>
          </w:p>
        </w:tc>
        <w:tc>
          <w:tcPr>
            <w:tcW w:w="2504"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800.000.000</w:t>
            </w:r>
          </w:p>
        </w:tc>
        <w:tc>
          <w:tcPr>
            <w:tcW w:w="2561"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5.000.000.000</w:t>
            </w:r>
          </w:p>
        </w:tc>
        <w:tc>
          <w:tcPr>
            <w:tcW w:w="1388"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7.560.225</w:t>
            </w:r>
          </w:p>
        </w:tc>
        <w:tc>
          <w:tcPr>
            <w:tcW w:w="1845" w:type="dxa"/>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AR" w:eastAsia="en-US"/>
              </w:rPr>
              <w:t>1,10</w:t>
            </w:r>
          </w:p>
        </w:tc>
      </w:tr>
      <w:tr w:rsidR="00E667B7" w:rsidRPr="001F53D2" w:rsidTr="007173F4">
        <w:tc>
          <w:tcPr>
            <w:tcW w:w="742" w:type="dxa"/>
            <w:vAlign w:val="center"/>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MX" w:eastAsia="en-US"/>
              </w:rPr>
              <w:t>J</w:t>
            </w:r>
          </w:p>
        </w:tc>
        <w:tc>
          <w:tcPr>
            <w:tcW w:w="2504"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5.000.000.000</w:t>
            </w:r>
          </w:p>
        </w:tc>
        <w:tc>
          <w:tcPr>
            <w:tcW w:w="2561"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 xml:space="preserve"> </w:t>
            </w:r>
          </w:p>
        </w:tc>
        <w:tc>
          <w:tcPr>
            <w:tcW w:w="1388" w:type="dxa"/>
          </w:tcPr>
          <w:p w:rsidR="00E667B7" w:rsidRPr="001F53D2" w:rsidRDefault="00E667B7" w:rsidP="001F53D2">
            <w:pPr>
              <w:tabs>
                <w:tab w:val="left" w:pos="709"/>
              </w:tabs>
              <w:jc w:val="right"/>
              <w:rPr>
                <w:rFonts w:eastAsia="Aptos"/>
                <w:kern w:val="2"/>
                <w:szCs w:val="22"/>
                <w:lang w:val="es-MX" w:eastAsia="en-US"/>
              </w:rPr>
            </w:pPr>
            <w:r w:rsidRPr="001F53D2">
              <w:rPr>
                <w:rFonts w:eastAsia="Aptos"/>
                <w:kern w:val="2"/>
                <w:szCs w:val="22"/>
                <w:lang w:val="es-AR" w:eastAsia="en-US"/>
              </w:rPr>
              <w:t>53.760.225</w:t>
            </w:r>
          </w:p>
        </w:tc>
        <w:tc>
          <w:tcPr>
            <w:tcW w:w="1845" w:type="dxa"/>
          </w:tcPr>
          <w:p w:rsidR="00E667B7" w:rsidRPr="001F53D2" w:rsidRDefault="00E667B7" w:rsidP="001F53D2">
            <w:pPr>
              <w:tabs>
                <w:tab w:val="left" w:pos="709"/>
              </w:tabs>
              <w:jc w:val="center"/>
              <w:rPr>
                <w:rFonts w:eastAsia="Aptos"/>
                <w:kern w:val="2"/>
                <w:szCs w:val="22"/>
                <w:lang w:val="es-MX" w:eastAsia="en-US"/>
              </w:rPr>
            </w:pPr>
            <w:r w:rsidRPr="001F53D2">
              <w:rPr>
                <w:rFonts w:eastAsia="Aptos"/>
                <w:kern w:val="2"/>
                <w:szCs w:val="22"/>
                <w:lang w:val="es-AR" w:eastAsia="en-US"/>
              </w:rPr>
              <w:t>1,20</w:t>
            </w:r>
          </w:p>
        </w:tc>
      </w:tr>
    </w:tbl>
    <w:p w:rsidR="00E667B7" w:rsidRPr="001F53D2" w:rsidRDefault="00E667B7" w:rsidP="001F53D2">
      <w:pPr>
        <w:rPr>
          <w:rFonts w:eastAsia="Aptos"/>
          <w:kern w:val="2"/>
          <w:szCs w:val="22"/>
          <w:lang w:val="es-AR" w:eastAsia="en-US"/>
        </w:rPr>
      </w:pPr>
    </w:p>
    <w:p w:rsidR="00E667B7" w:rsidRPr="001F53D2" w:rsidRDefault="00E667B7" w:rsidP="001F53D2">
      <w:pPr>
        <w:ind w:firstLine="708"/>
        <w:rPr>
          <w:rFonts w:eastAsia="Aptos"/>
          <w:kern w:val="2"/>
          <w:szCs w:val="22"/>
          <w:lang w:val="es-AR" w:eastAsia="en-US"/>
        </w:rPr>
      </w:pPr>
      <w:r w:rsidRPr="001F53D2">
        <w:rPr>
          <w:rFonts w:eastAsia="Aptos"/>
          <w:kern w:val="2"/>
          <w:szCs w:val="22"/>
          <w:lang w:val="es-AR" w:eastAsia="en-US"/>
        </w:rPr>
        <w:t>El monto del impuesto así determinado incluye el incremento del cinco por ciento (5%) conforme a lo dispuesto por el inciso c) del artículo 2° de la Ley Nacional N° 23.514, el que se destina al Fondo Permanente para la ampliación de subterráneos.</w:t>
      </w:r>
    </w:p>
    <w:p w:rsidR="00E667B7" w:rsidRPr="001F53D2" w:rsidRDefault="00E667B7" w:rsidP="001F53D2">
      <w:pPr>
        <w:rPr>
          <w:rFonts w:eastAsia="Aptos"/>
          <w:kern w:val="2"/>
          <w:szCs w:val="22"/>
          <w:lang w:val="es-AR" w:eastAsia="en-US"/>
        </w:rPr>
      </w:pP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Artículo 44.- El monto de la Tasa Retributiva por los Servicios de Alumbrado, Barrido y Limpieza, Mantenimiento y Conservación de Sumideros establecida en el inciso b) del artículo 364 del Código Fiscal se calcula aplicando la siguiente fórmula:</w:t>
      </w:r>
    </w:p>
    <w:p w:rsidR="00E667B7" w:rsidRPr="001F53D2" w:rsidRDefault="00E667B7" w:rsidP="001F53D2">
      <w:pPr>
        <w:rPr>
          <w:rFonts w:eastAsia="Aptos"/>
          <w:kern w:val="2"/>
          <w:szCs w:val="22"/>
          <w:lang w:val="es-AR" w:eastAsia="en-US"/>
        </w:rPr>
      </w:pP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TRS = VFH x ab x [1 + (CG x </w:t>
      </w:r>
      <w:proofErr w:type="spellStart"/>
      <w:r w:rsidRPr="001F53D2">
        <w:rPr>
          <w:rFonts w:eastAsia="Aptos"/>
          <w:kern w:val="2"/>
          <w:szCs w:val="22"/>
          <w:lang w:val="es-AR" w:eastAsia="en-US"/>
        </w:rPr>
        <w:t>pCG</w:t>
      </w:r>
      <w:proofErr w:type="spellEnd"/>
      <w:r w:rsidRPr="001F53D2">
        <w:rPr>
          <w:rFonts w:eastAsia="Aptos"/>
          <w:kern w:val="2"/>
          <w:szCs w:val="22"/>
          <w:lang w:val="es-AR" w:eastAsia="en-US"/>
        </w:rPr>
        <w:t>)] x USC</w:t>
      </w:r>
    </w:p>
    <w:p w:rsidR="00E667B7" w:rsidRPr="001F53D2" w:rsidRDefault="00E667B7" w:rsidP="001F53D2">
      <w:pPr>
        <w:rPr>
          <w:rFonts w:eastAsia="Aptos"/>
          <w:kern w:val="2"/>
          <w:szCs w:val="22"/>
          <w:lang w:val="es-AR" w:eastAsia="en-US"/>
        </w:rPr>
      </w:pP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Siendo:</w:t>
      </w:r>
    </w:p>
    <w:p w:rsidR="00E667B7" w:rsidRPr="001F53D2" w:rsidRDefault="00E667B7" w:rsidP="001F53D2">
      <w:pPr>
        <w:rPr>
          <w:rFonts w:eastAsia="Aptos"/>
          <w:kern w:val="2"/>
          <w:szCs w:val="22"/>
          <w:lang w:val="es-AR" w:eastAsia="en-US"/>
        </w:rPr>
      </w:pP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TRS: Tasa Retributiva por los Servicios de Alumbrado, Barrido y Limpieza, Mantenimiento y Conservación de Sumideros.</w:t>
      </w: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VFH: Valuación Fiscal Homogénea.</w:t>
      </w: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ab: alícuota base.</w:t>
      </w: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CG: Coeficiente Geográfico por Barrio o </w:t>
      </w:r>
      <w:proofErr w:type="spellStart"/>
      <w:r w:rsidRPr="001F53D2">
        <w:rPr>
          <w:rFonts w:eastAsia="Aptos"/>
          <w:kern w:val="2"/>
          <w:szCs w:val="22"/>
          <w:lang w:val="es-AR" w:eastAsia="en-US"/>
        </w:rPr>
        <w:t>Subzonas</w:t>
      </w:r>
      <w:proofErr w:type="spellEnd"/>
      <w:r w:rsidRPr="001F53D2">
        <w:rPr>
          <w:rFonts w:eastAsia="Aptos"/>
          <w:kern w:val="2"/>
          <w:szCs w:val="22"/>
          <w:lang w:val="es-AR" w:eastAsia="en-US"/>
        </w:rPr>
        <w:t xml:space="preserve"> según la tabla del presente artículo.</w:t>
      </w:r>
    </w:p>
    <w:p w:rsidR="00E667B7" w:rsidRPr="001F53D2" w:rsidRDefault="00E667B7" w:rsidP="001F53D2">
      <w:pPr>
        <w:rPr>
          <w:rFonts w:eastAsia="Aptos"/>
          <w:kern w:val="2"/>
          <w:szCs w:val="22"/>
          <w:lang w:val="es-AR" w:eastAsia="en-US"/>
        </w:rPr>
      </w:pPr>
      <w:proofErr w:type="spellStart"/>
      <w:r w:rsidRPr="001F53D2">
        <w:rPr>
          <w:rFonts w:eastAsia="Aptos"/>
          <w:kern w:val="2"/>
          <w:szCs w:val="22"/>
          <w:lang w:val="es-AR" w:eastAsia="en-US"/>
        </w:rPr>
        <w:t>pCG</w:t>
      </w:r>
      <w:proofErr w:type="spellEnd"/>
      <w:r w:rsidRPr="001F53D2">
        <w:rPr>
          <w:rFonts w:eastAsia="Aptos"/>
          <w:kern w:val="2"/>
          <w:szCs w:val="22"/>
          <w:lang w:val="es-AR" w:eastAsia="en-US"/>
        </w:rPr>
        <w:t>: Ponderación del Coeficiente Geográfico.</w:t>
      </w: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USC: Unidad de Sustentabilidad Contributiva.</w:t>
      </w:r>
    </w:p>
    <w:p w:rsidR="00E667B7" w:rsidRPr="001F53D2" w:rsidRDefault="00E667B7" w:rsidP="001F53D2">
      <w:pPr>
        <w:rPr>
          <w:rFonts w:eastAsia="Aptos"/>
          <w:kern w:val="2"/>
          <w:szCs w:val="22"/>
          <w:lang w:val="es-AR" w:eastAsia="en-US"/>
        </w:rPr>
      </w:pPr>
    </w:p>
    <w:p w:rsidR="00E667B7" w:rsidRPr="001F53D2" w:rsidRDefault="00E667B7" w:rsidP="001F53D2">
      <w:pPr>
        <w:ind w:firstLine="708"/>
        <w:rPr>
          <w:rFonts w:eastAsia="Aptos"/>
          <w:kern w:val="2"/>
          <w:szCs w:val="22"/>
          <w:lang w:val="es-AR" w:eastAsia="en-US"/>
        </w:rPr>
      </w:pPr>
      <w:r w:rsidRPr="001F53D2">
        <w:rPr>
          <w:rFonts w:eastAsia="Aptos"/>
          <w:kern w:val="2"/>
          <w:szCs w:val="22"/>
          <w:lang w:val="es-AR" w:eastAsia="en-US"/>
        </w:rPr>
        <w:lastRenderedPageBreak/>
        <w:t>Se fija en 0,80% (cero coma ochenta por ciento) la alícuota base de la Tasa Retributiva por los Servicios de Alumbrado, Barrido y Limpieza, Mantenimiento y Conservación de Sumideros.</w:t>
      </w:r>
    </w:p>
    <w:p w:rsidR="00E667B7" w:rsidRPr="001F53D2" w:rsidRDefault="00E667B7" w:rsidP="001F53D2">
      <w:pPr>
        <w:rPr>
          <w:rFonts w:eastAsia="Aptos"/>
          <w:kern w:val="2"/>
          <w:szCs w:val="22"/>
          <w:lang w:val="es-AR" w:eastAsia="en-US"/>
        </w:rPr>
      </w:pPr>
    </w:p>
    <w:p w:rsidR="00E667B7" w:rsidRPr="001F53D2" w:rsidRDefault="00E667B7" w:rsidP="001F53D2">
      <w:pPr>
        <w:rPr>
          <w:rFonts w:eastAsia="Aptos"/>
          <w:kern w:val="2"/>
          <w:szCs w:val="22"/>
          <w:lang w:val="es-AR" w:eastAsia="en-US"/>
        </w:rPr>
      </w:pPr>
      <w:r w:rsidRPr="001F53D2">
        <w:rPr>
          <w:rFonts w:eastAsia="Aptos"/>
          <w:kern w:val="2"/>
          <w:szCs w:val="22"/>
          <w:lang w:val="es-AR" w:eastAsia="en-US"/>
        </w:rPr>
        <w:tab/>
        <w:t>Se fija en 0,5 (cero coma cinco) la ponderación del Coeficiente Geográfico.</w:t>
      </w:r>
    </w:p>
    <w:p w:rsidR="00E667B7" w:rsidRPr="001F53D2" w:rsidRDefault="00E667B7" w:rsidP="001F53D2">
      <w:pPr>
        <w:rPr>
          <w:rFonts w:eastAsia="Aptos"/>
          <w:kern w:val="2"/>
          <w:szCs w:val="22"/>
          <w:lang w:val="es-AR" w:eastAsia="en-US"/>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927"/>
        <w:gridCol w:w="1944"/>
        <w:gridCol w:w="4484"/>
        <w:gridCol w:w="1717"/>
      </w:tblGrid>
      <w:tr w:rsidR="00E667B7" w:rsidRPr="001F53D2" w:rsidTr="00E667B7">
        <w:trPr>
          <w:tblHeader/>
          <w:jc w:val="center"/>
        </w:trPr>
        <w:tc>
          <w:tcPr>
            <w:tcW w:w="928"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ZONA</w:t>
            </w:r>
          </w:p>
        </w:tc>
        <w:tc>
          <w:tcPr>
            <w:tcW w:w="1902"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BARRIO</w:t>
            </w:r>
          </w:p>
        </w:tc>
        <w:tc>
          <w:tcPr>
            <w:tcW w:w="453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SUBZONA</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COEFICIENTE</w:t>
            </w:r>
          </w:p>
        </w:tc>
      </w:tr>
      <w:tr w:rsidR="00E667B7" w:rsidRPr="001F53D2" w:rsidTr="00E667B7">
        <w:trPr>
          <w:jc w:val="center"/>
        </w:trPr>
        <w:tc>
          <w:tcPr>
            <w:tcW w:w="928" w:type="dxa"/>
            <w:vMerge w:val="restart"/>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I</w:t>
            </w: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BARRACAS </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Entre límite norte y Lafayette - Av. Suárez - Av. Vélez Sarsfield - Av. Australia - Benito </w:t>
            </w:r>
            <w:proofErr w:type="spellStart"/>
            <w:r w:rsidRPr="001F53D2">
              <w:rPr>
                <w:rFonts w:eastAsia="Aptos"/>
                <w:kern w:val="2"/>
                <w:szCs w:val="22"/>
                <w:lang w:val="es-AR" w:eastAsia="en-US"/>
              </w:rPr>
              <w:t>Quinquela</w:t>
            </w:r>
            <w:proofErr w:type="spellEnd"/>
            <w:r w:rsidRPr="001F53D2">
              <w:rPr>
                <w:rFonts w:eastAsia="Aptos"/>
                <w:kern w:val="2"/>
                <w:szCs w:val="22"/>
                <w:lang w:val="es-AR" w:eastAsia="en-US"/>
              </w:rPr>
              <w:t xml:space="preserve"> Martín - Herrera - Benito </w:t>
            </w:r>
            <w:proofErr w:type="spellStart"/>
            <w:r w:rsidRPr="001F53D2">
              <w:rPr>
                <w:rFonts w:eastAsia="Aptos"/>
                <w:kern w:val="2"/>
                <w:szCs w:val="22"/>
                <w:lang w:val="es-AR" w:eastAsia="en-US"/>
              </w:rPr>
              <w:t>Quinquela</w:t>
            </w:r>
            <w:proofErr w:type="spellEnd"/>
            <w:r w:rsidRPr="001F53D2">
              <w:rPr>
                <w:rFonts w:eastAsia="Aptos"/>
                <w:kern w:val="2"/>
                <w:szCs w:val="22"/>
                <w:lang w:val="es-AR" w:eastAsia="en-US"/>
              </w:rPr>
              <w:t xml:space="preserve"> Martín (norte) - General Hornos - Benito </w:t>
            </w:r>
            <w:proofErr w:type="spellStart"/>
            <w:r w:rsidRPr="001F53D2">
              <w:rPr>
                <w:rFonts w:eastAsia="Aptos"/>
                <w:kern w:val="2"/>
                <w:szCs w:val="22"/>
                <w:lang w:val="es-AR" w:eastAsia="en-US"/>
              </w:rPr>
              <w:t>Quinquela</w:t>
            </w:r>
            <w:proofErr w:type="spellEnd"/>
            <w:r w:rsidRPr="001F53D2">
              <w:rPr>
                <w:rFonts w:eastAsia="Aptos"/>
                <w:kern w:val="2"/>
                <w:szCs w:val="22"/>
                <w:lang w:val="es-AR" w:eastAsia="en-US"/>
              </w:rPr>
              <w:t xml:space="preserve"> Martín</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Entre Lafayette - Av. Suárez - Av. Vélez Sarsfield - Av. Australia - Benito </w:t>
            </w:r>
            <w:proofErr w:type="spellStart"/>
            <w:r w:rsidRPr="001F53D2">
              <w:rPr>
                <w:rFonts w:eastAsia="Aptos"/>
                <w:kern w:val="2"/>
                <w:szCs w:val="22"/>
                <w:lang w:val="es-AR" w:eastAsia="en-US"/>
              </w:rPr>
              <w:t>Quinquela</w:t>
            </w:r>
            <w:proofErr w:type="spellEnd"/>
            <w:r w:rsidRPr="001F53D2">
              <w:rPr>
                <w:rFonts w:eastAsia="Aptos"/>
                <w:kern w:val="2"/>
                <w:szCs w:val="22"/>
                <w:lang w:val="es-AR" w:eastAsia="en-US"/>
              </w:rPr>
              <w:t xml:space="preserve"> Martín - Herrera - Benito </w:t>
            </w:r>
            <w:proofErr w:type="spellStart"/>
            <w:r w:rsidRPr="001F53D2">
              <w:rPr>
                <w:rFonts w:eastAsia="Aptos"/>
                <w:kern w:val="2"/>
                <w:szCs w:val="22"/>
                <w:lang w:val="es-AR" w:eastAsia="en-US"/>
              </w:rPr>
              <w:t>Quinquela</w:t>
            </w:r>
            <w:proofErr w:type="spellEnd"/>
            <w:r w:rsidRPr="001F53D2">
              <w:rPr>
                <w:rFonts w:eastAsia="Aptos"/>
                <w:kern w:val="2"/>
                <w:szCs w:val="22"/>
                <w:lang w:val="es-AR" w:eastAsia="en-US"/>
              </w:rPr>
              <w:t xml:space="preserve"> Martín (norte) - General Hornos - Benito </w:t>
            </w:r>
            <w:proofErr w:type="spellStart"/>
            <w:r w:rsidRPr="001F53D2">
              <w:rPr>
                <w:rFonts w:eastAsia="Aptos"/>
                <w:kern w:val="2"/>
                <w:szCs w:val="22"/>
                <w:lang w:val="es-AR" w:eastAsia="en-US"/>
              </w:rPr>
              <w:t>Quinquela</w:t>
            </w:r>
            <w:proofErr w:type="spellEnd"/>
            <w:r w:rsidRPr="001F53D2">
              <w:rPr>
                <w:rFonts w:eastAsia="Aptos"/>
                <w:kern w:val="2"/>
                <w:szCs w:val="22"/>
                <w:lang w:val="es-AR" w:eastAsia="en-US"/>
              </w:rPr>
              <w:t xml:space="preserve"> Martín - y límite sur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BOCA</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Entre límite norte y Benito </w:t>
            </w:r>
            <w:proofErr w:type="spellStart"/>
            <w:r w:rsidRPr="001F53D2">
              <w:rPr>
                <w:rFonts w:eastAsia="Aptos"/>
                <w:kern w:val="2"/>
                <w:szCs w:val="22"/>
                <w:lang w:val="es-AR" w:eastAsia="en-US"/>
              </w:rPr>
              <w:t>Quinquela</w:t>
            </w:r>
            <w:proofErr w:type="spellEnd"/>
            <w:r w:rsidRPr="001F53D2">
              <w:rPr>
                <w:rFonts w:eastAsia="Aptos"/>
                <w:kern w:val="2"/>
                <w:szCs w:val="22"/>
                <w:lang w:val="es-AR" w:eastAsia="en-US"/>
              </w:rPr>
              <w:t xml:space="preserve"> Martín</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Entre Benito </w:t>
            </w:r>
            <w:proofErr w:type="spellStart"/>
            <w:r w:rsidRPr="001F53D2">
              <w:rPr>
                <w:rFonts w:eastAsia="Aptos"/>
                <w:kern w:val="2"/>
                <w:szCs w:val="22"/>
                <w:lang w:val="es-AR" w:eastAsia="en-US"/>
              </w:rPr>
              <w:t>Quinquela</w:t>
            </w:r>
            <w:proofErr w:type="spellEnd"/>
            <w:r w:rsidRPr="001F53D2">
              <w:rPr>
                <w:rFonts w:eastAsia="Aptos"/>
                <w:kern w:val="2"/>
                <w:szCs w:val="22"/>
                <w:lang w:val="es-AR" w:eastAsia="en-US"/>
              </w:rPr>
              <w:t xml:space="preserve"> Martín y límite sur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BOEDO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límite norte y Av. Juan de Garay</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0,50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Juan de Garay y límite sur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CONSTITUCIÓN</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0,50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FLORES </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Directorio y Av. Asamblea - Av. Varela - Crisóstomo Álvarez - Av. Perito Moreno</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0,50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Asamblea - Av. Varela - Crisóstomo Álvarez - Av. Perito Moreno y límite sur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LINIERS</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0,50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MATADEROS</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Entre Av. Emilio Castro, Av. Gral. Paz, Severo García Grande de </w:t>
            </w:r>
            <w:proofErr w:type="spellStart"/>
            <w:r w:rsidRPr="001F53D2">
              <w:rPr>
                <w:rFonts w:eastAsia="Aptos"/>
                <w:kern w:val="2"/>
                <w:szCs w:val="22"/>
                <w:lang w:val="es-AR" w:eastAsia="en-US"/>
              </w:rPr>
              <w:t>Zequeira</w:t>
            </w:r>
            <w:proofErr w:type="spellEnd"/>
            <w:r w:rsidRPr="001F53D2">
              <w:rPr>
                <w:rFonts w:eastAsia="Aptos"/>
                <w:kern w:val="2"/>
                <w:szCs w:val="22"/>
                <w:lang w:val="es-AR" w:eastAsia="en-US"/>
              </w:rPr>
              <w:t xml:space="preserve"> y </w:t>
            </w:r>
            <w:proofErr w:type="spellStart"/>
            <w:r w:rsidRPr="001F53D2">
              <w:rPr>
                <w:rFonts w:eastAsia="Aptos"/>
                <w:kern w:val="2"/>
                <w:szCs w:val="22"/>
                <w:lang w:val="es-AR" w:eastAsia="en-US"/>
              </w:rPr>
              <w:t>Carhué</w:t>
            </w:r>
            <w:proofErr w:type="spellEnd"/>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0,50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Límites barriales excluida zona entre Av. Emilio Castro, Av. Gral. Paz, Severo García Grande de </w:t>
            </w:r>
            <w:proofErr w:type="spellStart"/>
            <w:r w:rsidRPr="001F53D2">
              <w:rPr>
                <w:rFonts w:eastAsia="Aptos"/>
                <w:kern w:val="2"/>
                <w:szCs w:val="22"/>
                <w:lang w:val="es-AR" w:eastAsia="en-US"/>
              </w:rPr>
              <w:t>Zequeira</w:t>
            </w:r>
            <w:proofErr w:type="spellEnd"/>
            <w:r w:rsidRPr="001F53D2">
              <w:rPr>
                <w:rFonts w:eastAsia="Aptos"/>
                <w:kern w:val="2"/>
                <w:szCs w:val="22"/>
                <w:lang w:val="es-AR" w:eastAsia="en-US"/>
              </w:rPr>
              <w:t xml:space="preserve"> y </w:t>
            </w:r>
            <w:proofErr w:type="spellStart"/>
            <w:r w:rsidRPr="001F53D2">
              <w:rPr>
                <w:rFonts w:eastAsia="Aptos"/>
                <w:kern w:val="2"/>
                <w:szCs w:val="22"/>
                <w:lang w:val="es-AR" w:eastAsia="en-US"/>
              </w:rPr>
              <w:t>Carhué</w:t>
            </w:r>
            <w:proofErr w:type="spellEnd"/>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NUEVA POMPEYA</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Entre límite norte y Av. Intendente Francisco Rabanal - </w:t>
            </w:r>
            <w:proofErr w:type="spellStart"/>
            <w:r w:rsidRPr="001F53D2">
              <w:rPr>
                <w:rFonts w:eastAsia="Aptos"/>
                <w:kern w:val="2"/>
                <w:szCs w:val="22"/>
                <w:lang w:val="es-AR" w:eastAsia="en-US"/>
              </w:rPr>
              <w:t>Beazley</w:t>
            </w:r>
            <w:proofErr w:type="spellEnd"/>
            <w:r w:rsidRPr="001F53D2">
              <w:rPr>
                <w:rFonts w:eastAsia="Aptos"/>
                <w:kern w:val="2"/>
                <w:szCs w:val="22"/>
                <w:lang w:val="es-AR" w:eastAsia="en-US"/>
              </w:rPr>
              <w:t xml:space="preserve"> - Av. Amancio Alcorta</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Entre Av. Intendente Francisco Rabanal - </w:t>
            </w:r>
            <w:proofErr w:type="spellStart"/>
            <w:r w:rsidRPr="001F53D2">
              <w:rPr>
                <w:rFonts w:eastAsia="Aptos"/>
                <w:kern w:val="2"/>
                <w:szCs w:val="22"/>
                <w:lang w:val="es-AR" w:eastAsia="en-US"/>
              </w:rPr>
              <w:t>Beazley</w:t>
            </w:r>
            <w:proofErr w:type="spellEnd"/>
            <w:r w:rsidRPr="001F53D2">
              <w:rPr>
                <w:rFonts w:eastAsia="Aptos"/>
                <w:kern w:val="2"/>
                <w:szCs w:val="22"/>
                <w:lang w:val="es-AR" w:eastAsia="en-US"/>
              </w:rPr>
              <w:t xml:space="preserve"> - Av. Amancio Alcorta y límite sur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PARQUE AVELLANEDA</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0,50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PARQUE CHACABUCO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límite norte y Av. Asamblea - Av. Vernet</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0,50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Asamblea - Av. Vernet y límite sur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PARQUE PATRICIOS</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SAN CRISTÓBAL</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0,50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SAN TELMO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0,50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VILLA LUGANO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VILLA RIACHUELO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límite norte y Av. Coronel Roca</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Coronel Roca y límite sur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VILLA SOLDATI</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límite norte y Av. Coronel Roca - Av. Intendente Francisco Rabanal (Norte)</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Coronel Roca - Av. Intendente Francisco Rabanal (Norte) y límite sur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0,00</w:t>
            </w:r>
          </w:p>
        </w:tc>
      </w:tr>
      <w:tr w:rsidR="00E667B7" w:rsidRPr="001F53D2" w:rsidTr="00E667B7">
        <w:trPr>
          <w:jc w:val="center"/>
        </w:trPr>
        <w:tc>
          <w:tcPr>
            <w:tcW w:w="928" w:type="dxa"/>
            <w:vMerge w:val="restart"/>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II</w:t>
            </w: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AGRONOMÍA</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ALMAGRO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BALVANERA</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BELGRANO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Cabildo y límite sur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CABALLITO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Entre límite norte y Av. Avellaneda - Neuquén - </w:t>
            </w:r>
            <w:proofErr w:type="spellStart"/>
            <w:r w:rsidRPr="001F53D2">
              <w:rPr>
                <w:rFonts w:eastAsia="Aptos"/>
                <w:kern w:val="2"/>
                <w:szCs w:val="22"/>
                <w:lang w:val="es-AR" w:eastAsia="en-US"/>
              </w:rPr>
              <w:t>Colpayo</w:t>
            </w:r>
            <w:proofErr w:type="spellEnd"/>
            <w:r w:rsidRPr="001F53D2">
              <w:rPr>
                <w:rFonts w:eastAsia="Aptos"/>
                <w:kern w:val="2"/>
                <w:szCs w:val="22"/>
                <w:lang w:val="es-AR" w:eastAsia="en-US"/>
              </w:rPr>
              <w:t xml:space="preserve"> - Av. Avellaneda</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Entre Av. Avellaneda - Neuquén - </w:t>
            </w:r>
            <w:proofErr w:type="spellStart"/>
            <w:r w:rsidRPr="001F53D2">
              <w:rPr>
                <w:rFonts w:eastAsia="Aptos"/>
                <w:kern w:val="2"/>
                <w:szCs w:val="22"/>
                <w:lang w:val="es-AR" w:eastAsia="en-US"/>
              </w:rPr>
              <w:t>Colpayo</w:t>
            </w:r>
            <w:proofErr w:type="spellEnd"/>
            <w:r w:rsidRPr="001F53D2">
              <w:rPr>
                <w:rFonts w:eastAsia="Aptos"/>
                <w:kern w:val="2"/>
                <w:szCs w:val="22"/>
                <w:lang w:val="es-AR" w:eastAsia="en-US"/>
              </w:rPr>
              <w:t xml:space="preserve"> - Av. Avellaneda y Av. Juan Bautista Alberdi</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Juan Bautista Alberdi y límite sur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CHACARITA</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Entre límite este y Av. </w:t>
            </w:r>
            <w:proofErr w:type="spellStart"/>
            <w:r w:rsidRPr="001F53D2">
              <w:rPr>
                <w:rFonts w:eastAsia="Aptos"/>
                <w:kern w:val="2"/>
                <w:szCs w:val="22"/>
                <w:lang w:val="es-AR" w:eastAsia="en-US"/>
              </w:rPr>
              <w:t>Forest</w:t>
            </w:r>
            <w:proofErr w:type="spellEnd"/>
            <w:r w:rsidRPr="001F53D2">
              <w:rPr>
                <w:rFonts w:eastAsia="Aptos"/>
                <w:kern w:val="2"/>
                <w:szCs w:val="22"/>
                <w:lang w:val="es-AR" w:eastAsia="en-US"/>
              </w:rPr>
              <w:t xml:space="preserve"> - Av. Corrientes</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Entre Av. </w:t>
            </w:r>
            <w:proofErr w:type="spellStart"/>
            <w:r w:rsidRPr="001F53D2">
              <w:rPr>
                <w:rFonts w:eastAsia="Aptos"/>
                <w:kern w:val="2"/>
                <w:szCs w:val="22"/>
                <w:lang w:val="es-AR" w:eastAsia="en-US"/>
              </w:rPr>
              <w:t>Forest</w:t>
            </w:r>
            <w:proofErr w:type="spellEnd"/>
            <w:r w:rsidRPr="001F53D2">
              <w:rPr>
                <w:rFonts w:eastAsia="Aptos"/>
                <w:kern w:val="2"/>
                <w:szCs w:val="22"/>
                <w:lang w:val="es-AR" w:eastAsia="en-US"/>
              </w:rPr>
              <w:t xml:space="preserve"> - Av. Corrientes y límite oeste</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COGHLAN</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COLEGIALES</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FLORES </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límite norte y Av. Avellaneda</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Avellaneda y Av. Juan Bautista Alberdi</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Juan Bautista Alberdi y Av. Directorio</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FLORESTA</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límite norte y Av. Avellaneda</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Avellaneda y Av. Juan Bautista Alberdi</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Juan Bautista Alberdi y límite sur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MONSERRAT</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MONTE CASTRO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NUÑEZ </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Cabildo y límite sur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PALERMO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Cabildo - Av. Santa Fe y límite sur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PARQUE CHAS</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PATERNAL</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RECOLETA</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Santa Fe y límite sur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SAAVEDRA</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Entre Av. </w:t>
            </w:r>
            <w:proofErr w:type="spellStart"/>
            <w:r w:rsidRPr="001F53D2">
              <w:rPr>
                <w:rFonts w:eastAsia="Aptos"/>
                <w:kern w:val="2"/>
                <w:szCs w:val="22"/>
                <w:lang w:val="es-AR" w:eastAsia="en-US"/>
              </w:rPr>
              <w:t>Crisólogo</w:t>
            </w:r>
            <w:proofErr w:type="spellEnd"/>
            <w:r w:rsidRPr="001F53D2">
              <w:rPr>
                <w:rFonts w:eastAsia="Aptos"/>
                <w:kern w:val="2"/>
                <w:szCs w:val="22"/>
                <w:lang w:val="es-AR" w:eastAsia="en-US"/>
              </w:rPr>
              <w:t xml:space="preserve"> Larralde, Aizpurúa, Rogelio </w:t>
            </w:r>
            <w:proofErr w:type="spellStart"/>
            <w:r w:rsidRPr="001F53D2">
              <w:rPr>
                <w:rFonts w:eastAsia="Aptos"/>
                <w:kern w:val="2"/>
                <w:szCs w:val="22"/>
                <w:lang w:val="es-AR" w:eastAsia="en-US"/>
              </w:rPr>
              <w:t>Yrurtía</w:t>
            </w:r>
            <w:proofErr w:type="spellEnd"/>
            <w:r w:rsidRPr="001F53D2">
              <w:rPr>
                <w:rFonts w:eastAsia="Aptos"/>
                <w:kern w:val="2"/>
                <w:szCs w:val="22"/>
                <w:lang w:val="es-AR" w:eastAsia="en-US"/>
              </w:rPr>
              <w:t xml:space="preserve"> y </w:t>
            </w:r>
            <w:proofErr w:type="spellStart"/>
            <w:r w:rsidRPr="001F53D2">
              <w:rPr>
                <w:rFonts w:eastAsia="Aptos"/>
                <w:kern w:val="2"/>
                <w:szCs w:val="22"/>
                <w:lang w:val="es-AR" w:eastAsia="en-US"/>
              </w:rPr>
              <w:t>Andonaegui</w:t>
            </w:r>
            <w:proofErr w:type="spellEnd"/>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1,25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Límites barriales excluida zona entre Av. </w:t>
            </w:r>
            <w:proofErr w:type="spellStart"/>
            <w:r w:rsidRPr="001F53D2">
              <w:rPr>
                <w:rFonts w:eastAsia="Aptos"/>
                <w:kern w:val="2"/>
                <w:szCs w:val="22"/>
                <w:lang w:val="es-AR" w:eastAsia="en-US"/>
              </w:rPr>
              <w:t>Crisólogo</w:t>
            </w:r>
            <w:proofErr w:type="spellEnd"/>
            <w:r w:rsidRPr="001F53D2">
              <w:rPr>
                <w:rFonts w:eastAsia="Aptos"/>
                <w:kern w:val="2"/>
                <w:szCs w:val="22"/>
                <w:lang w:val="es-AR" w:eastAsia="en-US"/>
              </w:rPr>
              <w:t xml:space="preserve"> Larralde, Aizpurúa, Rogelio </w:t>
            </w:r>
            <w:proofErr w:type="spellStart"/>
            <w:r w:rsidRPr="001F53D2">
              <w:rPr>
                <w:rFonts w:eastAsia="Aptos"/>
                <w:kern w:val="2"/>
                <w:szCs w:val="22"/>
                <w:lang w:val="es-AR" w:eastAsia="en-US"/>
              </w:rPr>
              <w:t>Yrurtía</w:t>
            </w:r>
            <w:proofErr w:type="spellEnd"/>
            <w:r w:rsidRPr="001F53D2">
              <w:rPr>
                <w:rFonts w:eastAsia="Aptos"/>
                <w:kern w:val="2"/>
                <w:szCs w:val="22"/>
                <w:lang w:val="es-AR" w:eastAsia="en-US"/>
              </w:rPr>
              <w:t xml:space="preserve"> y </w:t>
            </w:r>
            <w:proofErr w:type="spellStart"/>
            <w:r w:rsidRPr="001F53D2">
              <w:rPr>
                <w:rFonts w:eastAsia="Aptos"/>
                <w:kern w:val="2"/>
                <w:szCs w:val="22"/>
                <w:lang w:val="es-AR" w:eastAsia="en-US"/>
              </w:rPr>
              <w:t>Andonaegui</w:t>
            </w:r>
            <w:proofErr w:type="spellEnd"/>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SAN NICOLÁS</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VÉLEZ SÁRSFIELD</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VERSALLES</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VILLA CRESPO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límite este y Av. Corrientes</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Corrientes y límite oeste</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VILLA DEL PARQUE</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VILLA DEVOTO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límite norte y Gutenberg (Norte) (FCGU)</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Gutenberg (Norte) (FCGU) y Ricardo Gutiérrez (Norte) (FCGSM)</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Ricardo Gutiérrez (Norte) (FCGSM) y límite sur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VILLA GRAL. MITRE</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VILLA LURO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VILLA ORTÚZAR</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VILLA PUEYRREDÓN</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VILLA REAL</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VILLA SANTA RITA</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0,75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VILLA URQUIZA</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1,00</w:t>
            </w:r>
          </w:p>
        </w:tc>
      </w:tr>
      <w:tr w:rsidR="00E667B7" w:rsidRPr="001F53D2" w:rsidTr="00E667B7">
        <w:trPr>
          <w:jc w:val="center"/>
        </w:trPr>
        <w:tc>
          <w:tcPr>
            <w:tcW w:w="928" w:type="dxa"/>
            <w:vMerge w:val="restart"/>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III</w:t>
            </w: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BELGRANO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límite norte y Av. Del Libertador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Av. Del Libertador (ambas aceras)</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Del Libertador y Av. Cabildo</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1,50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NUÑEZ </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límite norte y Av. Del Libertador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Av. Del Libertador (ambas aceras)</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Av. Del Libertador y Av. Cabildo</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1,50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val="restart"/>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PALERMO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límite norte, av. Tagle, Av. Presidente Figueroa Alcorta y Av. Jerónimo Salguero</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2,00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límite norte y Av. Del Libertador</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Av. Del Libertador (ambas aceras)</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Entre Av. Del Libertador y Av. Cabildo - Av. </w:t>
            </w:r>
            <w:r w:rsidRPr="001F53D2">
              <w:rPr>
                <w:rFonts w:eastAsia="Aptos"/>
                <w:kern w:val="2"/>
                <w:szCs w:val="22"/>
                <w:lang w:val="es-AR" w:eastAsia="en-US"/>
              </w:rPr>
              <w:lastRenderedPageBreak/>
              <w:t>Santa Fe</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lastRenderedPageBreak/>
              <w:t>1,50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Entre Av. Dorrego, Costa Rica, </w:t>
            </w:r>
            <w:proofErr w:type="spellStart"/>
            <w:r w:rsidRPr="001F53D2">
              <w:rPr>
                <w:rFonts w:eastAsia="Aptos"/>
                <w:kern w:val="2"/>
                <w:szCs w:val="22"/>
                <w:lang w:val="es-AR" w:eastAsia="en-US"/>
              </w:rPr>
              <w:t>Fitz</w:t>
            </w:r>
            <w:proofErr w:type="spellEnd"/>
            <w:r w:rsidRPr="001F53D2">
              <w:rPr>
                <w:rFonts w:eastAsia="Aptos"/>
                <w:kern w:val="2"/>
                <w:szCs w:val="22"/>
                <w:lang w:val="es-AR" w:eastAsia="en-US"/>
              </w:rPr>
              <w:t xml:space="preserve"> Roy y J. A. Cabrera</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1,50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vMerge/>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 xml:space="preserve">Entre Godoy Cruz, Costa Rica, </w:t>
            </w:r>
            <w:proofErr w:type="spellStart"/>
            <w:r w:rsidRPr="001F53D2">
              <w:rPr>
                <w:rFonts w:eastAsia="Aptos"/>
                <w:kern w:val="2"/>
                <w:szCs w:val="22"/>
                <w:lang w:val="es-AR" w:eastAsia="en-US"/>
              </w:rPr>
              <w:t>Malabia</w:t>
            </w:r>
            <w:proofErr w:type="spellEnd"/>
            <w:r w:rsidRPr="001F53D2">
              <w:rPr>
                <w:rFonts w:eastAsia="Aptos"/>
                <w:kern w:val="2"/>
                <w:szCs w:val="22"/>
                <w:lang w:val="es-AR" w:eastAsia="en-US"/>
              </w:rPr>
              <w:t xml:space="preserve"> y Gorriti</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1,50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PUERTO MADERO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2,00</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RECOLETA</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Entre límite norte y Av. Santa Fe</w:t>
            </w: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1,75</w:t>
            </w:r>
          </w:p>
        </w:tc>
      </w:tr>
      <w:tr w:rsidR="00E667B7" w:rsidRPr="001F53D2" w:rsidTr="00E667B7">
        <w:trPr>
          <w:jc w:val="center"/>
        </w:trPr>
        <w:tc>
          <w:tcPr>
            <w:tcW w:w="928" w:type="dxa"/>
            <w:vMerge/>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p>
        </w:tc>
        <w:tc>
          <w:tcPr>
            <w:tcW w:w="1902"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RETIRO</w:t>
            </w:r>
          </w:p>
        </w:tc>
        <w:tc>
          <w:tcPr>
            <w:tcW w:w="4536" w:type="dxa"/>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p>
        </w:tc>
        <w:tc>
          <w:tcPr>
            <w:tcW w:w="1706" w:type="dxa"/>
            <w:tcMar>
              <w:top w:w="57" w:type="dxa"/>
              <w:left w:w="85" w:type="dxa"/>
              <w:bottom w:w="57" w:type="dxa"/>
              <w:right w:w="85" w:type="dxa"/>
            </w:tcMar>
            <w:vAlign w:val="center"/>
          </w:tcPr>
          <w:p w:rsidR="00E667B7" w:rsidRPr="001F53D2" w:rsidRDefault="00E667B7" w:rsidP="001F53D2">
            <w:pPr>
              <w:jc w:val="center"/>
              <w:rPr>
                <w:rFonts w:eastAsia="Aptos"/>
                <w:kern w:val="2"/>
                <w:szCs w:val="22"/>
                <w:lang w:val="es-AR" w:eastAsia="en-US"/>
              </w:rPr>
            </w:pPr>
            <w:r w:rsidRPr="001F53D2">
              <w:rPr>
                <w:rFonts w:eastAsia="Aptos"/>
                <w:kern w:val="2"/>
                <w:szCs w:val="22"/>
                <w:lang w:val="es-AR" w:eastAsia="en-US"/>
              </w:rPr>
              <w:t>1,75</w:t>
            </w:r>
          </w:p>
        </w:tc>
      </w:tr>
      <w:tr w:rsidR="00E667B7" w:rsidRPr="001F53D2" w:rsidTr="00E667B7">
        <w:trPr>
          <w:jc w:val="center"/>
        </w:trPr>
        <w:tc>
          <w:tcPr>
            <w:tcW w:w="9072" w:type="dxa"/>
            <w:gridSpan w:val="4"/>
            <w:tcMar>
              <w:top w:w="57" w:type="dxa"/>
              <w:left w:w="85" w:type="dxa"/>
              <w:bottom w:w="57" w:type="dxa"/>
              <w:right w:w="85" w:type="dxa"/>
            </w:tcMar>
            <w:vAlign w:val="center"/>
          </w:tcPr>
          <w:p w:rsidR="00E667B7" w:rsidRPr="001F53D2" w:rsidRDefault="00E667B7" w:rsidP="001F53D2">
            <w:pPr>
              <w:rPr>
                <w:rFonts w:eastAsia="Aptos"/>
                <w:kern w:val="2"/>
                <w:szCs w:val="22"/>
                <w:lang w:val="es-AR" w:eastAsia="en-US"/>
              </w:rPr>
            </w:pPr>
            <w:r w:rsidRPr="001F53D2">
              <w:rPr>
                <w:rFonts w:eastAsia="Aptos"/>
                <w:kern w:val="2"/>
                <w:szCs w:val="22"/>
                <w:lang w:val="es-AR" w:eastAsia="en-US"/>
              </w:rPr>
              <w:t>Si una partida está comprendida en más de una zona/</w:t>
            </w:r>
            <w:proofErr w:type="spellStart"/>
            <w:r w:rsidRPr="001F53D2">
              <w:rPr>
                <w:rFonts w:eastAsia="Aptos"/>
                <w:kern w:val="2"/>
                <w:szCs w:val="22"/>
                <w:lang w:val="es-AR" w:eastAsia="en-US"/>
              </w:rPr>
              <w:t>subzona</w:t>
            </w:r>
            <w:proofErr w:type="spellEnd"/>
            <w:r w:rsidRPr="001F53D2">
              <w:rPr>
                <w:rFonts w:eastAsia="Aptos"/>
                <w:kern w:val="2"/>
                <w:szCs w:val="22"/>
                <w:lang w:val="es-AR" w:eastAsia="en-US"/>
              </w:rPr>
              <w:t>, deberá considerarse la de mayor coeficiente.</w:t>
            </w:r>
          </w:p>
        </w:tc>
      </w:tr>
    </w:tbl>
    <w:p w:rsidR="00E667B7" w:rsidRPr="001F53D2" w:rsidRDefault="00E667B7" w:rsidP="001F53D2">
      <w:pPr>
        <w:rPr>
          <w:rFonts w:eastAsia="Aptos"/>
          <w:kern w:val="2"/>
          <w:szCs w:val="22"/>
          <w:lang w:val="es-AR" w:eastAsia="en-US"/>
        </w:rPr>
      </w:pPr>
    </w:p>
    <w:bookmarkEnd w:id="13"/>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45.- Fijar la Unidad de Sustentabilidad Contributiva en un valor de 1. </w:t>
      </w:r>
    </w:p>
    <w:p w:rsidR="00E667B7" w:rsidRPr="001F53D2" w:rsidRDefault="00E667B7" w:rsidP="001F53D2">
      <w:pPr>
        <w:tabs>
          <w:tab w:val="left" w:pos="709"/>
        </w:tabs>
        <w:rPr>
          <w:szCs w:val="22"/>
          <w:lang w:val="es-MX"/>
        </w:rPr>
      </w:pPr>
    </w:p>
    <w:p w:rsidR="00E6457E" w:rsidRPr="001F53D2" w:rsidRDefault="00E667B7" w:rsidP="001F53D2">
      <w:pPr>
        <w:rPr>
          <w:szCs w:val="24"/>
        </w:rPr>
      </w:pPr>
      <w:r w:rsidRPr="001F53D2">
        <w:rPr>
          <w:rFonts w:eastAsia="Aptos"/>
          <w:kern w:val="2"/>
          <w:szCs w:val="22"/>
          <w:lang w:val="es-AR" w:eastAsia="en-US"/>
        </w:rPr>
        <w:t xml:space="preserve">Artículo 46.- </w:t>
      </w:r>
      <w:r w:rsidR="00E6457E" w:rsidRPr="001F53D2">
        <w:rPr>
          <w:szCs w:val="24"/>
        </w:rPr>
        <w:t>Sin perjuicio de lo establecido en los artículo precedentes , se bonifica el importe de cada cuota a ingresar de manera tal que la misma no sea superior al monto abonado o que hubiese correspondido abonar en la cuota anterior con más el IPCBA de cinco (5) meses atrás al  número de cuota a liquidar.    A cada una de estas cuotas se les adicionará un porcentaje en función de la zona geográfica de los inmuebles, según el siguiente detalle:</w:t>
      </w:r>
    </w:p>
    <w:p w:rsidR="00E6457E" w:rsidRPr="001F53D2" w:rsidRDefault="00E6457E" w:rsidP="001F53D2">
      <w:pPr>
        <w:rPr>
          <w:szCs w:val="24"/>
        </w:rPr>
      </w:pPr>
      <w:r w:rsidRPr="001F53D2">
        <w:rPr>
          <w:szCs w:val="24"/>
        </w:rPr>
        <w:t>Zona I: 2%</w:t>
      </w:r>
    </w:p>
    <w:p w:rsidR="00E6457E" w:rsidRPr="001F53D2" w:rsidRDefault="00E6457E" w:rsidP="001F53D2">
      <w:pPr>
        <w:rPr>
          <w:szCs w:val="24"/>
        </w:rPr>
      </w:pPr>
      <w:r w:rsidRPr="001F53D2">
        <w:rPr>
          <w:szCs w:val="24"/>
        </w:rPr>
        <w:t>Zona II 3%</w:t>
      </w:r>
    </w:p>
    <w:p w:rsidR="00E6457E" w:rsidRPr="001F53D2" w:rsidRDefault="00E6457E" w:rsidP="001F53D2">
      <w:pPr>
        <w:rPr>
          <w:szCs w:val="24"/>
        </w:rPr>
      </w:pPr>
      <w:r w:rsidRPr="001F53D2">
        <w:rPr>
          <w:szCs w:val="24"/>
        </w:rPr>
        <w:t>Zona III 4%</w:t>
      </w:r>
    </w:p>
    <w:p w:rsidR="00E6457E" w:rsidRPr="001F53D2" w:rsidRDefault="00E6457E" w:rsidP="001F53D2">
      <w:pPr>
        <w:rPr>
          <w:szCs w:val="24"/>
        </w:rPr>
      </w:pPr>
    </w:p>
    <w:p w:rsidR="00E6457E" w:rsidRPr="001F53D2" w:rsidRDefault="00E6457E" w:rsidP="001F53D2">
      <w:pPr>
        <w:ind w:firstLine="708"/>
        <w:rPr>
          <w:szCs w:val="24"/>
        </w:rPr>
      </w:pPr>
      <w:r w:rsidRPr="001F53D2">
        <w:rPr>
          <w:szCs w:val="24"/>
        </w:rPr>
        <w:t xml:space="preserve">El pago anual anticipado se calculará anualizando la cuota 1, y agregándole el adicional por zona geográfica de todo el ejercicio fiscal. Sobre esta cuota se podrán aplicar las bonificaciones que aplique el Poder Ejecutivo y que estén establecidos en el Código Fiscal. </w:t>
      </w:r>
    </w:p>
    <w:p w:rsidR="00E6457E" w:rsidRPr="001F53D2" w:rsidRDefault="00E6457E" w:rsidP="001F53D2">
      <w:pPr>
        <w:rPr>
          <w:rFonts w:eastAsia="Aptos"/>
          <w:kern w:val="2"/>
          <w:szCs w:val="22"/>
          <w:lang w:val="es-AR" w:eastAsia="en-US"/>
        </w:rPr>
      </w:pPr>
    </w:p>
    <w:p w:rsidR="00E667B7" w:rsidRPr="001F53D2" w:rsidRDefault="00E6457E" w:rsidP="001F53D2">
      <w:pPr>
        <w:ind w:firstLine="708"/>
        <w:rPr>
          <w:rFonts w:eastAsia="Aptos"/>
          <w:kern w:val="2"/>
          <w:szCs w:val="22"/>
          <w:lang w:val="es-AR" w:eastAsia="en-US"/>
        </w:rPr>
      </w:pPr>
      <w:r w:rsidRPr="001F53D2">
        <w:rPr>
          <w:rFonts w:eastAsia="Aptos"/>
          <w:kern w:val="2"/>
          <w:szCs w:val="22"/>
          <w:lang w:val="es-AR" w:eastAsia="en-US"/>
        </w:rPr>
        <w:t>L</w:t>
      </w:r>
      <w:r w:rsidR="00E667B7" w:rsidRPr="001F53D2">
        <w:rPr>
          <w:rFonts w:eastAsia="Aptos"/>
          <w:kern w:val="2"/>
          <w:szCs w:val="22"/>
          <w:lang w:val="es-AR" w:eastAsia="en-US"/>
        </w:rPr>
        <w:t>os complejos conformados por construcciones de gran tamaño que albergan como principal destino locales comerciales y servicios complementarios, gozarán de la bonificación correspondiente a la Zona III, independientemente del Coeficiente Geográfico que le corresponda.</w:t>
      </w:r>
    </w:p>
    <w:p w:rsidR="0034057C" w:rsidRPr="001F53D2" w:rsidRDefault="0034057C" w:rsidP="001F53D2">
      <w:pPr>
        <w:ind w:firstLine="708"/>
        <w:rPr>
          <w:rFonts w:eastAsia="Aptos"/>
          <w:kern w:val="2"/>
          <w:szCs w:val="22"/>
          <w:lang w:val="es-AR" w:eastAsia="en-US"/>
        </w:rPr>
      </w:pPr>
    </w:p>
    <w:p w:rsidR="0034057C" w:rsidRPr="001F53D2" w:rsidRDefault="0034057C" w:rsidP="001F53D2">
      <w:pPr>
        <w:ind w:firstLine="708"/>
        <w:rPr>
          <w:rFonts w:eastAsia="Aptos"/>
          <w:kern w:val="2"/>
          <w:szCs w:val="22"/>
          <w:lang w:val="es-AR" w:eastAsia="en-US"/>
        </w:rPr>
      </w:pPr>
      <w:r w:rsidRPr="001F53D2">
        <w:rPr>
          <w:rFonts w:eastAsia="Aptos"/>
          <w:kern w:val="2"/>
          <w:szCs w:val="22"/>
          <w:lang w:val="es-AR" w:eastAsia="en-US"/>
        </w:rPr>
        <w:t xml:space="preserve">A los inmuebles comprendidos en la zona I </w:t>
      </w:r>
      <w:r w:rsidR="000130F4" w:rsidRPr="001F53D2">
        <w:rPr>
          <w:rFonts w:eastAsia="Aptos"/>
          <w:kern w:val="2"/>
          <w:szCs w:val="22"/>
          <w:lang w:val="es-AR" w:eastAsia="en-US"/>
        </w:rPr>
        <w:t>cuyo coefi</w:t>
      </w:r>
      <w:r w:rsidRPr="001F53D2">
        <w:rPr>
          <w:rFonts w:eastAsia="Aptos"/>
          <w:kern w:val="2"/>
          <w:szCs w:val="22"/>
          <w:lang w:val="es-AR" w:eastAsia="en-US"/>
        </w:rPr>
        <w:t>ciente geográfico sea cero (0) y mayores a 1300 m2 , de uso comercial, se les aplicará el doble del coeficiente geográfico máximo correspondiente al Barrio</w:t>
      </w:r>
      <w:r w:rsidR="000130F4" w:rsidRPr="001F53D2">
        <w:rPr>
          <w:rFonts w:eastAsia="Aptos"/>
          <w:kern w:val="2"/>
          <w:szCs w:val="22"/>
          <w:lang w:val="es-AR" w:eastAsia="en-US"/>
        </w:rPr>
        <w:t>.</w:t>
      </w:r>
      <w:r w:rsidRPr="001F53D2">
        <w:rPr>
          <w:rFonts w:eastAsia="Aptos"/>
          <w:kern w:val="2"/>
          <w:szCs w:val="22"/>
          <w:lang w:val="es-AR" w:eastAsia="en-US"/>
        </w:rPr>
        <w:t xml:space="preserve"> </w:t>
      </w:r>
    </w:p>
    <w:p w:rsidR="00E667B7" w:rsidRPr="001F53D2" w:rsidRDefault="00E667B7" w:rsidP="001F53D2">
      <w:pPr>
        <w:ind w:firstLine="708"/>
        <w:rPr>
          <w:rFonts w:eastAsia="Aptos"/>
          <w:kern w:val="2"/>
          <w:szCs w:val="22"/>
          <w:lang w:val="es-AR" w:eastAsia="en-US"/>
        </w:rPr>
      </w:pPr>
    </w:p>
    <w:p w:rsidR="00E667B7" w:rsidRPr="001F53D2" w:rsidRDefault="00E667B7" w:rsidP="001F53D2">
      <w:pPr>
        <w:ind w:firstLine="708"/>
        <w:rPr>
          <w:rFonts w:eastAsia="Aptos"/>
          <w:kern w:val="2"/>
          <w:szCs w:val="22"/>
          <w:lang w:val="es-AR" w:eastAsia="en-US"/>
        </w:rPr>
      </w:pPr>
      <w:r w:rsidRPr="001F53D2">
        <w:rPr>
          <w:rFonts w:eastAsia="Aptos"/>
          <w:kern w:val="2"/>
          <w:szCs w:val="22"/>
          <w:lang w:val="es-AR" w:eastAsia="en-US"/>
        </w:rPr>
        <w:t>En el caso que durante el ejercicio fiscal los tributos determinados variasen con origen en cambios en el empadronamiento y/o características de titularidad, las bonificaciones se calcularán sobre la nueva determinación de los tributos en función de los cambios producidos.</w:t>
      </w:r>
    </w:p>
    <w:p w:rsidR="00E667B7" w:rsidRPr="001F53D2" w:rsidRDefault="00E667B7" w:rsidP="001F53D2">
      <w:pPr>
        <w:rPr>
          <w:rFonts w:eastAsia="Aptos"/>
          <w:kern w:val="2"/>
          <w:szCs w:val="22"/>
          <w:lang w:val="es-AR" w:eastAsia="en-US"/>
        </w:rPr>
      </w:pPr>
    </w:p>
    <w:p w:rsidR="00E667B7" w:rsidRPr="001F53D2" w:rsidRDefault="00E667B7" w:rsidP="001F53D2">
      <w:pPr>
        <w:ind w:firstLine="708"/>
        <w:rPr>
          <w:rFonts w:eastAsia="Aptos"/>
          <w:kern w:val="2"/>
          <w:szCs w:val="22"/>
          <w:lang w:val="es-AR" w:eastAsia="en-US"/>
        </w:rPr>
      </w:pPr>
      <w:r w:rsidRPr="001F53D2">
        <w:rPr>
          <w:rFonts w:eastAsia="Aptos"/>
          <w:kern w:val="2"/>
          <w:szCs w:val="22"/>
          <w:lang w:val="es-AR" w:eastAsia="en-US"/>
        </w:rPr>
        <w:t xml:space="preserve">Sin perjuicio de la aplicación de la bonificación establecida en el primer párrafo, ninguna partida inmobiliaria podrá tener un tributo determinado menor a pesos doce mil ochocientos ($12.800,00), con excepción de las cocheras, bauleras y otras unidades complementarias cuyo mínimo no podrá ser inferior a pesos cuatro mil cuatrocientos ($4.400,00). </w:t>
      </w:r>
    </w:p>
    <w:p w:rsidR="00E667B7" w:rsidRPr="001F53D2" w:rsidRDefault="00E667B7" w:rsidP="001F53D2">
      <w:pPr>
        <w:ind w:firstLine="708"/>
        <w:rPr>
          <w:rFonts w:eastAsia="Aptos"/>
          <w:kern w:val="2"/>
          <w:szCs w:val="22"/>
          <w:lang w:val="es-AR" w:eastAsia="en-US"/>
        </w:rPr>
      </w:pPr>
    </w:p>
    <w:p w:rsidR="00E667B7" w:rsidRPr="001F53D2" w:rsidRDefault="00E667B7" w:rsidP="001F53D2">
      <w:pPr>
        <w:ind w:firstLine="708"/>
        <w:rPr>
          <w:rFonts w:eastAsia="Aptos"/>
          <w:kern w:val="2"/>
          <w:szCs w:val="22"/>
          <w:lang w:val="es-AR" w:eastAsia="en-US"/>
        </w:rPr>
      </w:pPr>
      <w:r w:rsidRPr="001F53D2">
        <w:rPr>
          <w:rFonts w:eastAsia="Aptos"/>
          <w:kern w:val="2"/>
          <w:szCs w:val="22"/>
          <w:lang w:val="es-AR" w:eastAsia="en-US"/>
        </w:rPr>
        <w:t xml:space="preserve">Los mínimos establecidos en el párrafo anterior corresponden en partes iguales a cada uno de los tributos establecidos en el artículo 364 del Código Fiscal. </w:t>
      </w:r>
    </w:p>
    <w:p w:rsidR="00E667B7" w:rsidRPr="001F53D2" w:rsidRDefault="00E667B7" w:rsidP="001F53D2">
      <w:pPr>
        <w:ind w:firstLine="708"/>
        <w:rPr>
          <w:rFonts w:eastAsia="Aptos"/>
          <w:kern w:val="2"/>
          <w:szCs w:val="22"/>
          <w:lang w:val="es-AR" w:eastAsia="en-US"/>
        </w:rPr>
      </w:pPr>
    </w:p>
    <w:p w:rsidR="00E667B7" w:rsidRPr="001F53D2" w:rsidRDefault="00E667B7" w:rsidP="001F53D2">
      <w:pPr>
        <w:ind w:firstLine="708"/>
        <w:rPr>
          <w:rFonts w:eastAsiaTheme="minorHAnsi"/>
          <w:szCs w:val="22"/>
          <w:lang w:val="es-ES" w:eastAsia="en-US"/>
        </w:rPr>
      </w:pPr>
      <w:r w:rsidRPr="001F53D2">
        <w:rPr>
          <w:rFonts w:eastAsia="Aptos"/>
          <w:kern w:val="2"/>
          <w:szCs w:val="22"/>
          <w:lang w:val="es-AR" w:eastAsia="en-US"/>
        </w:rPr>
        <w:lastRenderedPageBreak/>
        <w:t>Para la determinación de las bonificaciones y mínimos de los inmuebles cuyo empadronamiento se realizase en el presente ejercicio fiscal, se calcularán la valuaciones y tributos que les corresponderían según la Ley N° 3.751, leyes tarifarias posteriores, modificatorias y complementarias.</w:t>
      </w:r>
    </w:p>
    <w:p w:rsidR="00E667B7" w:rsidRPr="001F53D2" w:rsidRDefault="00E667B7" w:rsidP="001F53D2">
      <w:pPr>
        <w:rPr>
          <w:rFonts w:eastAsiaTheme="minorHAnsi"/>
          <w:szCs w:val="22"/>
          <w:lang w:val="es-ES" w:eastAsia="en-US"/>
        </w:rPr>
      </w:pPr>
    </w:p>
    <w:p w:rsidR="00E667B7" w:rsidRPr="001F53D2" w:rsidRDefault="00E667B7" w:rsidP="001F53D2">
      <w:pPr>
        <w:tabs>
          <w:tab w:val="left" w:pos="709"/>
        </w:tabs>
        <w:rPr>
          <w:szCs w:val="22"/>
          <w:lang w:val="es-MX"/>
        </w:rPr>
      </w:pPr>
      <w:r w:rsidRPr="001F53D2">
        <w:rPr>
          <w:szCs w:val="22"/>
          <w:lang w:val="es-MX"/>
        </w:rPr>
        <w:t>Artículo 47.- El importe anual a ingresar por los tributos establecidos en el Código Fiscal devengados en el ejercicio, no podrá superar el uno por ciento (1%) del valor de mercado del inmueble.</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 xml:space="preserve">En caso que el contribuyente entendiera que así resultare podrá interponer, sin efecto suspensivo, el recurso administrativo correspondiente, debiendo acompañar, sin perjuicio de los restantes elementos de prueba que agregue, escrito en que se fundamente la impugnación y al menos dos (2) informes realizados por corredores inmobiliarios matriculados en el Colegio Único de Corredores Inmobiliarios de la Ciudad de Buenos Aires (CUCICBA) creado por la Ley N° 2.340 (texto consolidado por la Ley N° </w:t>
      </w:r>
      <w:r w:rsidRPr="001F53D2">
        <w:rPr>
          <w:bCs/>
          <w:szCs w:val="22"/>
          <w:lang w:val="es-MX"/>
        </w:rPr>
        <w:t>6.588</w:t>
      </w:r>
      <w:r w:rsidRPr="001F53D2">
        <w:rPr>
          <w:szCs w:val="22"/>
          <w:lang w:val="es-MX"/>
        </w:rPr>
        <w:t>) o por profesionales matriculados con incumbencia en la materia que contengan una descripción de la propiedad objeto de la operación, características de la zona y valor de mercado estimado. Dichos informes deberán contar con la certificación de firma de quienes lo suscriben por parte del Colegio de Corredores Inmobiliarios de la Ciudad de Buenos Aires (CUCICBA) o del Consejo Profesional respectivo.</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A fin de resolver el planteo, la Administración Gubernamental de Ingresos Públicos podrá realizar las verificaciones que entienda necesarias, incluso en el propio inmueble, así como solicitar tasación al Banco Ciudad de Buenos Aires.</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De igual manera se habrá de proceder cuando el contribuyente y/o responsable reclamare respecto de la Valuación Fiscal Homogénea.</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El presente artículo no será aplicable al Derecho para el Desarrollo Urbano y el Hábitat Sustentable.</w:t>
      </w:r>
      <w:bookmarkEnd w:id="12"/>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bookmarkStart w:id="14" w:name="_Hlk178155256"/>
      <w:r w:rsidRPr="001F53D2">
        <w:rPr>
          <w:szCs w:val="22"/>
          <w:lang w:val="es-MX"/>
        </w:rPr>
        <w:t>Artículo 48.- Fijar en pesos treinta</w:t>
      </w:r>
      <w:r w:rsidRPr="001F53D2">
        <w:rPr>
          <w:b/>
          <w:bCs/>
          <w:szCs w:val="22"/>
          <w:lang w:val="es-MX"/>
        </w:rPr>
        <w:t xml:space="preserve"> </w:t>
      </w:r>
      <w:r w:rsidRPr="001F53D2">
        <w:rPr>
          <w:szCs w:val="22"/>
          <w:lang w:val="es-MX"/>
        </w:rPr>
        <w:t>millones ($30.000.000,00) de Valuación Fiscal Homogénea el importe del bien inmueble al que se refiere el inciso 3 del artículo 182 del Código Fiscal.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49.- Fija</w:t>
      </w:r>
      <w:r w:rsidR="00F018BD" w:rsidRPr="001F53D2">
        <w:rPr>
          <w:szCs w:val="22"/>
          <w:lang w:val="es-MX"/>
        </w:rPr>
        <w:t>r en pesos treinta millones ($40</w:t>
      </w:r>
      <w:r w:rsidRPr="001F53D2">
        <w:rPr>
          <w:szCs w:val="22"/>
          <w:lang w:val="es-MX"/>
        </w:rPr>
        <w:t>.000.000,00) de Valuación Fiscal Homogénea el importe al que se refiere el inciso 5 del artículo 395 y el inciso 5 del artículo 396 del Código Fiscal.</w:t>
      </w:r>
    </w:p>
    <w:p w:rsidR="005D3C6D" w:rsidRPr="001F53D2" w:rsidRDefault="005D3C6D" w:rsidP="001F53D2">
      <w:pPr>
        <w:tabs>
          <w:tab w:val="left" w:pos="709"/>
        </w:tabs>
        <w:rPr>
          <w:szCs w:val="22"/>
          <w:lang w:val="es-MX"/>
        </w:rPr>
      </w:pPr>
    </w:p>
    <w:p w:rsidR="00E667B7" w:rsidRPr="001F53D2" w:rsidRDefault="005D3C6D" w:rsidP="001F53D2">
      <w:pPr>
        <w:tabs>
          <w:tab w:val="left" w:pos="709"/>
        </w:tabs>
      </w:pPr>
      <w:r w:rsidRPr="001F53D2">
        <w:rPr>
          <w:szCs w:val="22"/>
          <w:lang w:val="es-MX"/>
        </w:rPr>
        <w:t xml:space="preserve">Artículo 49 bis: Fijar </w:t>
      </w:r>
      <w:r w:rsidRPr="001F53D2">
        <w:t>en pesos cuarenta millones ($40.000.000,00) de Valuación Fiscal Homogénea el importe al que se refiere el inciso d) del artículo 401 ter del Código Fiscal .</w:t>
      </w:r>
    </w:p>
    <w:p w:rsidR="005D3C6D" w:rsidRPr="001F53D2" w:rsidRDefault="005D3C6D"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50.- Fijar en pesos cuatro millones seiscientos ochenta mil ($4.680.000,00) de Valuación Fiscal Homogénea el importe referido en el inciso a) del artículo 409 del Código Fiscal y entre pesos cuatro millones seiscientos ochenta mil con un centavo ($4.680.000,01) y pesos seis millones doscientos cuarenta mil ($6.240.000,00) el rango referido en el inciso b) del citado artículo.</w:t>
      </w:r>
      <w:bookmarkEnd w:id="14"/>
    </w:p>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szCs w:val="22"/>
          <w:lang w:val="es-MX"/>
        </w:rPr>
      </w:pPr>
      <w:r w:rsidRPr="001F53D2">
        <w:rPr>
          <w:b/>
          <w:szCs w:val="22"/>
          <w:lang w:val="es-MX"/>
        </w:rPr>
        <w:t>PATENTES SOBRE VEHÍCULOS EN GENERAL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51.-</w:t>
      </w:r>
      <w:r w:rsidRPr="001F53D2">
        <w:rPr>
          <w:szCs w:val="22"/>
          <w:lang w:eastAsia="es-AR"/>
        </w:rPr>
        <w:t xml:space="preserve"> </w:t>
      </w:r>
      <w:r w:rsidRPr="001F53D2">
        <w:rPr>
          <w:szCs w:val="22"/>
          <w:lang w:val="es-MX"/>
        </w:rPr>
        <w:t>La patente anual por vehículos, radicados en la Ciudad Autónoma de Buenos Aires, se determina aplicando las alícuotas que se indican a continuación, sobre los valores imponibles establecidos en la tabla conformada de acuerdo con lo dispuesto en el artículo 414 del Código Fiscal.</w:t>
      </w:r>
    </w:p>
    <w:p w:rsidR="00722D10" w:rsidRPr="001F53D2" w:rsidRDefault="00722D10" w:rsidP="001F53D2">
      <w:pPr>
        <w:tabs>
          <w:tab w:val="left" w:pos="709"/>
        </w:tabs>
        <w:rPr>
          <w:szCs w:val="22"/>
          <w:lang w:val="es-MX"/>
        </w:rPr>
      </w:pP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411"/>
        <w:gridCol w:w="2574"/>
        <w:gridCol w:w="1503"/>
        <w:gridCol w:w="1502"/>
        <w:gridCol w:w="1498"/>
        <w:gridCol w:w="1584"/>
      </w:tblGrid>
      <w:tr w:rsidR="00E667B7" w:rsidRPr="001F53D2" w:rsidTr="00E667B7">
        <w:trPr>
          <w:trHeight w:val="623"/>
          <w:jc w:val="center"/>
        </w:trPr>
        <w:tc>
          <w:tcPr>
            <w:tcW w:w="3023" w:type="dxa"/>
            <w:gridSpan w:val="2"/>
            <w:vMerge w:val="restart"/>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lastRenderedPageBreak/>
              <w:t>CONCEPTO</w:t>
            </w:r>
          </w:p>
        </w:tc>
        <w:tc>
          <w:tcPr>
            <w:tcW w:w="3023" w:type="dxa"/>
            <w:gridSpan w:val="2"/>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VALUACIÓN FISCAL (VF)</w:t>
            </w:r>
          </w:p>
        </w:tc>
        <w:tc>
          <w:tcPr>
            <w:tcW w:w="1511" w:type="dxa"/>
            <w:vMerge w:val="restart"/>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CUOTA FIJA</w:t>
            </w:r>
          </w:p>
        </w:tc>
        <w:tc>
          <w:tcPr>
            <w:tcW w:w="1515" w:type="dxa"/>
            <w:vMerge w:val="restart"/>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ALÍCUOTA SOBRE EL EXCEDENTE LÍMITE MÍNIMO</w:t>
            </w:r>
          </w:p>
        </w:tc>
      </w:tr>
      <w:tr w:rsidR="00E667B7" w:rsidRPr="001F53D2" w:rsidTr="00E667B7">
        <w:trPr>
          <w:jc w:val="center"/>
        </w:trPr>
        <w:tc>
          <w:tcPr>
            <w:tcW w:w="3023" w:type="dxa"/>
            <w:gridSpan w:val="2"/>
            <w:vMerge/>
            <w:tcMar>
              <w:top w:w="57" w:type="dxa"/>
              <w:left w:w="85" w:type="dxa"/>
              <w:bottom w:w="57" w:type="dxa"/>
              <w:right w:w="85" w:type="dxa"/>
            </w:tcMar>
            <w:vAlign w:val="center"/>
          </w:tcPr>
          <w:p w:rsidR="00E667B7" w:rsidRPr="001F53D2" w:rsidRDefault="00E667B7" w:rsidP="001F53D2">
            <w:pPr>
              <w:tabs>
                <w:tab w:val="left" w:pos="709"/>
              </w:tabs>
              <w:rPr>
                <w:szCs w:val="22"/>
                <w:lang w:val="es-MX"/>
              </w:rPr>
            </w:pPr>
          </w:p>
        </w:tc>
        <w:tc>
          <w:tcPr>
            <w:tcW w:w="151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Mayor</w:t>
            </w:r>
          </w:p>
        </w:tc>
        <w:tc>
          <w:tcPr>
            <w:tcW w:w="1511"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Menor o igual</w:t>
            </w:r>
          </w:p>
        </w:tc>
        <w:tc>
          <w:tcPr>
            <w:tcW w:w="1511" w:type="dxa"/>
            <w:vMerge/>
            <w:tcMar>
              <w:top w:w="57" w:type="dxa"/>
              <w:left w:w="85" w:type="dxa"/>
              <w:bottom w:w="57" w:type="dxa"/>
              <w:right w:w="85" w:type="dxa"/>
            </w:tcMar>
            <w:vAlign w:val="center"/>
          </w:tcPr>
          <w:p w:rsidR="00E667B7" w:rsidRPr="001F53D2" w:rsidRDefault="00E667B7" w:rsidP="001F53D2">
            <w:pPr>
              <w:tabs>
                <w:tab w:val="left" w:pos="709"/>
              </w:tabs>
              <w:jc w:val="right"/>
              <w:rPr>
                <w:szCs w:val="22"/>
                <w:lang w:val="es-MX"/>
              </w:rPr>
            </w:pPr>
          </w:p>
        </w:tc>
        <w:tc>
          <w:tcPr>
            <w:tcW w:w="1515" w:type="dxa"/>
            <w:vMerge/>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p>
        </w:tc>
      </w:tr>
      <w:tr w:rsidR="00E667B7" w:rsidRPr="001F53D2" w:rsidTr="00E667B7">
        <w:trPr>
          <w:jc w:val="center"/>
        </w:trPr>
        <w:tc>
          <w:tcPr>
            <w:tcW w:w="411" w:type="dxa"/>
            <w:vMerge w:val="restart"/>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MX"/>
              </w:rPr>
              <w:t>a)</w:t>
            </w:r>
          </w:p>
        </w:tc>
        <w:tc>
          <w:tcPr>
            <w:tcW w:w="2612" w:type="dxa"/>
            <w:vMerge w:val="restart"/>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AR" w:eastAsia="es-AR"/>
              </w:rPr>
              <w:t xml:space="preserve">Automóviles, camionetas rurales, camionetas 4x4, </w:t>
            </w:r>
            <w:proofErr w:type="spellStart"/>
            <w:r w:rsidRPr="001F53D2">
              <w:rPr>
                <w:szCs w:val="22"/>
                <w:lang w:val="es-AR" w:eastAsia="es-AR"/>
              </w:rPr>
              <w:t>microcoupés</w:t>
            </w:r>
            <w:proofErr w:type="spellEnd"/>
            <w:r w:rsidRPr="001F53D2">
              <w:rPr>
                <w:szCs w:val="22"/>
                <w:lang w:val="es-AR" w:eastAsia="es-AR"/>
              </w:rPr>
              <w:t xml:space="preserve">, motocicletas, motonetas, ambulancias, autos fúnebres, casas rodantes, </w:t>
            </w:r>
            <w:proofErr w:type="spellStart"/>
            <w:r w:rsidRPr="001F53D2">
              <w:rPr>
                <w:szCs w:val="22"/>
                <w:lang w:val="es-AR" w:eastAsia="es-AR"/>
              </w:rPr>
              <w:t>trailers</w:t>
            </w:r>
            <w:proofErr w:type="spellEnd"/>
            <w:r w:rsidRPr="001F53D2">
              <w:rPr>
                <w:szCs w:val="22"/>
                <w:lang w:val="es-AR" w:eastAsia="es-AR"/>
              </w:rPr>
              <w:t xml:space="preserve">, </w:t>
            </w:r>
          </w:p>
        </w:tc>
        <w:tc>
          <w:tcPr>
            <w:tcW w:w="151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w:t>
            </w:r>
          </w:p>
        </w:tc>
        <w:tc>
          <w:tcPr>
            <w:tcW w:w="1511"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$4.909.680</w:t>
            </w:r>
          </w:p>
        </w:tc>
        <w:tc>
          <w:tcPr>
            <w:tcW w:w="1511" w:type="dxa"/>
            <w:tcMar>
              <w:top w:w="57" w:type="dxa"/>
              <w:left w:w="85" w:type="dxa"/>
              <w:bottom w:w="57" w:type="dxa"/>
              <w:right w:w="85" w:type="dxa"/>
            </w:tcMar>
            <w:vAlign w:val="center"/>
          </w:tcPr>
          <w:p w:rsidR="00E667B7" w:rsidRPr="001F53D2" w:rsidRDefault="00E667B7" w:rsidP="001F53D2">
            <w:pPr>
              <w:tabs>
                <w:tab w:val="left" w:pos="709"/>
              </w:tabs>
              <w:jc w:val="right"/>
              <w:rPr>
                <w:szCs w:val="22"/>
                <w:lang w:val="es-MX"/>
              </w:rPr>
            </w:pPr>
            <w:r w:rsidRPr="001F53D2">
              <w:rPr>
                <w:szCs w:val="22"/>
                <w:lang w:val="es-MX"/>
              </w:rPr>
              <w:t>$ 0</w:t>
            </w:r>
          </w:p>
        </w:tc>
        <w:tc>
          <w:tcPr>
            <w:tcW w:w="151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1,60%</w:t>
            </w:r>
          </w:p>
        </w:tc>
      </w:tr>
      <w:tr w:rsidR="00E667B7" w:rsidRPr="001F53D2" w:rsidTr="00E667B7">
        <w:trPr>
          <w:jc w:val="center"/>
        </w:trPr>
        <w:tc>
          <w:tcPr>
            <w:tcW w:w="411" w:type="dxa"/>
            <w:vMerge/>
            <w:tcMar>
              <w:top w:w="57" w:type="dxa"/>
              <w:left w:w="85" w:type="dxa"/>
              <w:bottom w:w="57" w:type="dxa"/>
              <w:right w:w="85" w:type="dxa"/>
            </w:tcMar>
            <w:vAlign w:val="center"/>
          </w:tcPr>
          <w:p w:rsidR="00E667B7" w:rsidRPr="001F53D2" w:rsidRDefault="00E667B7" w:rsidP="001F53D2">
            <w:pPr>
              <w:tabs>
                <w:tab w:val="left" w:pos="709"/>
              </w:tabs>
              <w:rPr>
                <w:szCs w:val="22"/>
                <w:lang w:val="es-MX"/>
              </w:rPr>
            </w:pPr>
          </w:p>
        </w:tc>
        <w:tc>
          <w:tcPr>
            <w:tcW w:w="2612" w:type="dxa"/>
            <w:vMerge/>
            <w:tcMar>
              <w:top w:w="57" w:type="dxa"/>
              <w:left w:w="85" w:type="dxa"/>
              <w:bottom w:w="57" w:type="dxa"/>
              <w:right w:w="85" w:type="dxa"/>
            </w:tcMar>
            <w:vAlign w:val="center"/>
          </w:tcPr>
          <w:p w:rsidR="00E667B7" w:rsidRPr="001F53D2" w:rsidRDefault="00E667B7" w:rsidP="001F53D2">
            <w:pPr>
              <w:tabs>
                <w:tab w:val="left" w:pos="709"/>
              </w:tabs>
              <w:rPr>
                <w:szCs w:val="22"/>
                <w:lang w:val="es-MX"/>
              </w:rPr>
            </w:pPr>
          </w:p>
        </w:tc>
        <w:tc>
          <w:tcPr>
            <w:tcW w:w="151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$ 4.909.680</w:t>
            </w:r>
          </w:p>
        </w:tc>
        <w:tc>
          <w:tcPr>
            <w:tcW w:w="1511"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$ 11.292.480</w:t>
            </w:r>
          </w:p>
        </w:tc>
        <w:tc>
          <w:tcPr>
            <w:tcW w:w="1511" w:type="dxa"/>
            <w:tcMar>
              <w:top w:w="57" w:type="dxa"/>
              <w:left w:w="85" w:type="dxa"/>
              <w:bottom w:w="57" w:type="dxa"/>
              <w:right w:w="85" w:type="dxa"/>
            </w:tcMar>
            <w:vAlign w:val="center"/>
          </w:tcPr>
          <w:p w:rsidR="00E667B7" w:rsidRPr="001F53D2" w:rsidRDefault="00E667B7" w:rsidP="001F53D2">
            <w:pPr>
              <w:tabs>
                <w:tab w:val="left" w:pos="709"/>
              </w:tabs>
              <w:jc w:val="right"/>
              <w:rPr>
                <w:szCs w:val="22"/>
                <w:lang w:val="es-MX"/>
              </w:rPr>
            </w:pPr>
            <w:r w:rsidRPr="001F53D2">
              <w:rPr>
                <w:szCs w:val="22"/>
                <w:lang w:val="es-MX"/>
              </w:rPr>
              <w:t>$ 78.555</w:t>
            </w:r>
          </w:p>
        </w:tc>
        <w:tc>
          <w:tcPr>
            <w:tcW w:w="151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4,00%</w:t>
            </w:r>
          </w:p>
        </w:tc>
      </w:tr>
      <w:tr w:rsidR="00E667B7" w:rsidRPr="001F53D2" w:rsidTr="00E667B7">
        <w:trPr>
          <w:jc w:val="center"/>
        </w:trPr>
        <w:tc>
          <w:tcPr>
            <w:tcW w:w="411" w:type="dxa"/>
            <w:vMerge/>
            <w:tcMar>
              <w:top w:w="57" w:type="dxa"/>
              <w:left w:w="85" w:type="dxa"/>
              <w:bottom w:w="57" w:type="dxa"/>
              <w:right w:w="85" w:type="dxa"/>
            </w:tcMar>
            <w:vAlign w:val="center"/>
          </w:tcPr>
          <w:p w:rsidR="00E667B7" w:rsidRPr="001F53D2" w:rsidRDefault="00E667B7" w:rsidP="001F53D2">
            <w:pPr>
              <w:tabs>
                <w:tab w:val="left" w:pos="709"/>
              </w:tabs>
              <w:rPr>
                <w:szCs w:val="22"/>
                <w:lang w:val="es-MX"/>
              </w:rPr>
            </w:pPr>
          </w:p>
        </w:tc>
        <w:tc>
          <w:tcPr>
            <w:tcW w:w="2612" w:type="dxa"/>
            <w:vMerge/>
            <w:tcMar>
              <w:top w:w="57" w:type="dxa"/>
              <w:left w:w="85" w:type="dxa"/>
              <w:bottom w:w="57" w:type="dxa"/>
              <w:right w:w="85" w:type="dxa"/>
            </w:tcMar>
            <w:vAlign w:val="center"/>
          </w:tcPr>
          <w:p w:rsidR="00E667B7" w:rsidRPr="001F53D2" w:rsidRDefault="00E667B7" w:rsidP="001F53D2">
            <w:pPr>
              <w:tabs>
                <w:tab w:val="left" w:pos="709"/>
              </w:tabs>
              <w:rPr>
                <w:szCs w:val="22"/>
                <w:lang w:val="es-MX"/>
              </w:rPr>
            </w:pPr>
          </w:p>
        </w:tc>
        <w:tc>
          <w:tcPr>
            <w:tcW w:w="151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$ 11.292.480</w:t>
            </w:r>
          </w:p>
        </w:tc>
        <w:tc>
          <w:tcPr>
            <w:tcW w:w="1511"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$ 17.675.280</w:t>
            </w:r>
          </w:p>
        </w:tc>
        <w:tc>
          <w:tcPr>
            <w:tcW w:w="1511" w:type="dxa"/>
            <w:tcMar>
              <w:top w:w="57" w:type="dxa"/>
              <w:left w:w="85" w:type="dxa"/>
              <w:bottom w:w="57" w:type="dxa"/>
              <w:right w:w="85" w:type="dxa"/>
            </w:tcMar>
            <w:vAlign w:val="center"/>
          </w:tcPr>
          <w:p w:rsidR="00E667B7" w:rsidRPr="001F53D2" w:rsidRDefault="00E667B7" w:rsidP="001F53D2">
            <w:pPr>
              <w:tabs>
                <w:tab w:val="left" w:pos="709"/>
              </w:tabs>
              <w:jc w:val="right"/>
              <w:rPr>
                <w:szCs w:val="22"/>
                <w:lang w:val="es-MX"/>
              </w:rPr>
            </w:pPr>
            <w:r w:rsidRPr="001F53D2">
              <w:rPr>
                <w:szCs w:val="22"/>
                <w:lang w:val="es-MX"/>
              </w:rPr>
              <w:t>$ 333.867</w:t>
            </w:r>
          </w:p>
        </w:tc>
        <w:tc>
          <w:tcPr>
            <w:tcW w:w="151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4,50%</w:t>
            </w:r>
          </w:p>
        </w:tc>
      </w:tr>
      <w:tr w:rsidR="00E667B7" w:rsidRPr="001F53D2" w:rsidTr="00E667B7">
        <w:trPr>
          <w:jc w:val="center"/>
        </w:trPr>
        <w:tc>
          <w:tcPr>
            <w:tcW w:w="411" w:type="dxa"/>
            <w:vMerge/>
            <w:tcMar>
              <w:top w:w="57" w:type="dxa"/>
              <w:left w:w="85" w:type="dxa"/>
              <w:bottom w:w="57" w:type="dxa"/>
              <w:right w:w="85" w:type="dxa"/>
            </w:tcMar>
            <w:vAlign w:val="center"/>
          </w:tcPr>
          <w:p w:rsidR="00E667B7" w:rsidRPr="001F53D2" w:rsidRDefault="00E667B7" w:rsidP="001F53D2">
            <w:pPr>
              <w:tabs>
                <w:tab w:val="left" w:pos="709"/>
              </w:tabs>
              <w:rPr>
                <w:szCs w:val="22"/>
                <w:lang w:val="es-MX"/>
              </w:rPr>
            </w:pPr>
          </w:p>
        </w:tc>
        <w:tc>
          <w:tcPr>
            <w:tcW w:w="2612" w:type="dxa"/>
            <w:vMerge/>
            <w:tcMar>
              <w:top w:w="57" w:type="dxa"/>
              <w:left w:w="85" w:type="dxa"/>
              <w:bottom w:w="57" w:type="dxa"/>
              <w:right w:w="85" w:type="dxa"/>
            </w:tcMar>
            <w:vAlign w:val="center"/>
          </w:tcPr>
          <w:p w:rsidR="00E667B7" w:rsidRPr="001F53D2" w:rsidRDefault="00E667B7" w:rsidP="001F53D2">
            <w:pPr>
              <w:tabs>
                <w:tab w:val="left" w:pos="709"/>
              </w:tabs>
              <w:rPr>
                <w:szCs w:val="22"/>
                <w:lang w:val="es-MX"/>
              </w:rPr>
            </w:pPr>
          </w:p>
        </w:tc>
        <w:tc>
          <w:tcPr>
            <w:tcW w:w="151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$ 17.675.280</w:t>
            </w:r>
          </w:p>
        </w:tc>
        <w:tc>
          <w:tcPr>
            <w:tcW w:w="1511"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$ 24.058.080</w:t>
            </w:r>
          </w:p>
        </w:tc>
        <w:tc>
          <w:tcPr>
            <w:tcW w:w="1511" w:type="dxa"/>
            <w:tcMar>
              <w:top w:w="57" w:type="dxa"/>
              <w:left w:w="85" w:type="dxa"/>
              <w:bottom w:w="57" w:type="dxa"/>
              <w:right w:w="85" w:type="dxa"/>
            </w:tcMar>
            <w:vAlign w:val="center"/>
          </w:tcPr>
          <w:p w:rsidR="00E667B7" w:rsidRPr="001F53D2" w:rsidRDefault="00E667B7" w:rsidP="001F53D2">
            <w:pPr>
              <w:tabs>
                <w:tab w:val="left" w:pos="709"/>
              </w:tabs>
              <w:jc w:val="right"/>
              <w:rPr>
                <w:szCs w:val="22"/>
                <w:lang w:val="es-MX"/>
              </w:rPr>
            </w:pPr>
            <w:r w:rsidRPr="001F53D2">
              <w:rPr>
                <w:szCs w:val="22"/>
                <w:lang w:val="es-MX"/>
              </w:rPr>
              <w:t>$ 621.093</w:t>
            </w:r>
          </w:p>
        </w:tc>
        <w:tc>
          <w:tcPr>
            <w:tcW w:w="151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5,50%</w:t>
            </w:r>
          </w:p>
        </w:tc>
      </w:tr>
      <w:tr w:rsidR="00E667B7" w:rsidRPr="001F53D2" w:rsidTr="00E667B7">
        <w:trPr>
          <w:jc w:val="center"/>
        </w:trPr>
        <w:tc>
          <w:tcPr>
            <w:tcW w:w="411" w:type="dxa"/>
            <w:vMerge/>
            <w:tcMar>
              <w:top w:w="57" w:type="dxa"/>
              <w:left w:w="85" w:type="dxa"/>
              <w:bottom w:w="57" w:type="dxa"/>
              <w:right w:w="85" w:type="dxa"/>
            </w:tcMar>
            <w:vAlign w:val="center"/>
          </w:tcPr>
          <w:p w:rsidR="00E667B7" w:rsidRPr="001F53D2" w:rsidRDefault="00E667B7" w:rsidP="001F53D2">
            <w:pPr>
              <w:tabs>
                <w:tab w:val="left" w:pos="709"/>
              </w:tabs>
              <w:rPr>
                <w:szCs w:val="22"/>
                <w:lang w:val="es-MX"/>
              </w:rPr>
            </w:pPr>
          </w:p>
        </w:tc>
        <w:tc>
          <w:tcPr>
            <w:tcW w:w="2612" w:type="dxa"/>
            <w:vMerge/>
            <w:tcMar>
              <w:top w:w="57" w:type="dxa"/>
              <w:left w:w="85" w:type="dxa"/>
              <w:bottom w:w="57" w:type="dxa"/>
              <w:right w:w="85" w:type="dxa"/>
            </w:tcMar>
            <w:vAlign w:val="center"/>
          </w:tcPr>
          <w:p w:rsidR="00E667B7" w:rsidRPr="001F53D2" w:rsidRDefault="00E667B7" w:rsidP="001F53D2">
            <w:pPr>
              <w:tabs>
                <w:tab w:val="left" w:pos="709"/>
              </w:tabs>
              <w:rPr>
                <w:szCs w:val="22"/>
                <w:lang w:val="es-MX"/>
              </w:rPr>
            </w:pPr>
          </w:p>
        </w:tc>
        <w:tc>
          <w:tcPr>
            <w:tcW w:w="151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$ 24.058.080</w:t>
            </w:r>
          </w:p>
        </w:tc>
        <w:tc>
          <w:tcPr>
            <w:tcW w:w="1511"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$ 33.145.200</w:t>
            </w:r>
          </w:p>
        </w:tc>
        <w:tc>
          <w:tcPr>
            <w:tcW w:w="1511" w:type="dxa"/>
            <w:tcMar>
              <w:top w:w="57" w:type="dxa"/>
              <w:left w:w="85" w:type="dxa"/>
              <w:bottom w:w="57" w:type="dxa"/>
              <w:right w:w="85" w:type="dxa"/>
            </w:tcMar>
            <w:vAlign w:val="center"/>
          </w:tcPr>
          <w:p w:rsidR="00E667B7" w:rsidRPr="001F53D2" w:rsidRDefault="00E667B7" w:rsidP="001F53D2">
            <w:pPr>
              <w:tabs>
                <w:tab w:val="left" w:pos="709"/>
              </w:tabs>
              <w:jc w:val="right"/>
              <w:rPr>
                <w:szCs w:val="22"/>
                <w:lang w:val="es-MX"/>
              </w:rPr>
            </w:pPr>
            <w:r w:rsidRPr="001F53D2">
              <w:rPr>
                <w:szCs w:val="22"/>
                <w:lang w:val="es-MX"/>
              </w:rPr>
              <w:t>$ 972.147</w:t>
            </w:r>
          </w:p>
        </w:tc>
        <w:tc>
          <w:tcPr>
            <w:tcW w:w="151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6,50%</w:t>
            </w:r>
          </w:p>
        </w:tc>
      </w:tr>
      <w:tr w:rsidR="00E667B7" w:rsidRPr="001F53D2" w:rsidTr="00E667B7">
        <w:trPr>
          <w:jc w:val="center"/>
        </w:trPr>
        <w:tc>
          <w:tcPr>
            <w:tcW w:w="411" w:type="dxa"/>
            <w:vMerge/>
            <w:tcMar>
              <w:top w:w="57" w:type="dxa"/>
              <w:left w:w="85" w:type="dxa"/>
              <w:bottom w:w="57" w:type="dxa"/>
              <w:right w:w="85" w:type="dxa"/>
            </w:tcMar>
            <w:vAlign w:val="center"/>
          </w:tcPr>
          <w:p w:rsidR="00E667B7" w:rsidRPr="001F53D2" w:rsidRDefault="00E667B7" w:rsidP="001F53D2">
            <w:pPr>
              <w:tabs>
                <w:tab w:val="left" w:pos="709"/>
              </w:tabs>
              <w:rPr>
                <w:szCs w:val="22"/>
                <w:lang w:val="es-MX"/>
              </w:rPr>
            </w:pPr>
          </w:p>
        </w:tc>
        <w:tc>
          <w:tcPr>
            <w:tcW w:w="2612" w:type="dxa"/>
            <w:vMerge/>
            <w:tcMar>
              <w:top w:w="57" w:type="dxa"/>
              <w:left w:w="85" w:type="dxa"/>
              <w:bottom w:w="57" w:type="dxa"/>
              <w:right w:w="85" w:type="dxa"/>
            </w:tcMar>
            <w:vAlign w:val="center"/>
          </w:tcPr>
          <w:p w:rsidR="00E667B7" w:rsidRPr="001F53D2" w:rsidRDefault="00E667B7" w:rsidP="001F53D2">
            <w:pPr>
              <w:tabs>
                <w:tab w:val="left" w:pos="709"/>
              </w:tabs>
              <w:rPr>
                <w:szCs w:val="22"/>
                <w:lang w:val="es-MX"/>
              </w:rPr>
            </w:pPr>
          </w:p>
        </w:tc>
        <w:tc>
          <w:tcPr>
            <w:tcW w:w="151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$ 33.145.200</w:t>
            </w:r>
          </w:p>
        </w:tc>
        <w:tc>
          <w:tcPr>
            <w:tcW w:w="1511"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$ 48.116.160</w:t>
            </w:r>
          </w:p>
        </w:tc>
        <w:tc>
          <w:tcPr>
            <w:tcW w:w="1511" w:type="dxa"/>
            <w:tcMar>
              <w:top w:w="57" w:type="dxa"/>
              <w:left w:w="85" w:type="dxa"/>
              <w:bottom w:w="57" w:type="dxa"/>
              <w:right w:w="85" w:type="dxa"/>
            </w:tcMar>
            <w:vAlign w:val="center"/>
          </w:tcPr>
          <w:p w:rsidR="00E667B7" w:rsidRPr="001F53D2" w:rsidRDefault="00E667B7" w:rsidP="001F53D2">
            <w:pPr>
              <w:tabs>
                <w:tab w:val="left" w:pos="709"/>
              </w:tabs>
              <w:jc w:val="right"/>
              <w:rPr>
                <w:szCs w:val="22"/>
                <w:lang w:val="es-MX"/>
              </w:rPr>
            </w:pPr>
            <w:r w:rsidRPr="001F53D2">
              <w:rPr>
                <w:szCs w:val="22"/>
                <w:lang w:val="es-MX"/>
              </w:rPr>
              <w:t>$ 1.562.810</w:t>
            </w:r>
          </w:p>
        </w:tc>
        <w:tc>
          <w:tcPr>
            <w:tcW w:w="151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7,00%</w:t>
            </w:r>
          </w:p>
        </w:tc>
      </w:tr>
      <w:tr w:rsidR="00E667B7" w:rsidRPr="001F53D2" w:rsidTr="00E667B7">
        <w:trPr>
          <w:jc w:val="center"/>
        </w:trPr>
        <w:tc>
          <w:tcPr>
            <w:tcW w:w="411" w:type="dxa"/>
            <w:vMerge/>
            <w:tcMar>
              <w:top w:w="57" w:type="dxa"/>
              <w:left w:w="85" w:type="dxa"/>
              <w:bottom w:w="57" w:type="dxa"/>
              <w:right w:w="85" w:type="dxa"/>
            </w:tcMar>
            <w:vAlign w:val="center"/>
          </w:tcPr>
          <w:p w:rsidR="00E667B7" w:rsidRPr="001F53D2" w:rsidRDefault="00E667B7" w:rsidP="001F53D2">
            <w:pPr>
              <w:tabs>
                <w:tab w:val="left" w:pos="709"/>
              </w:tabs>
              <w:rPr>
                <w:szCs w:val="22"/>
                <w:lang w:val="es-MX"/>
              </w:rPr>
            </w:pPr>
          </w:p>
        </w:tc>
        <w:tc>
          <w:tcPr>
            <w:tcW w:w="2612" w:type="dxa"/>
            <w:vMerge/>
            <w:tcMar>
              <w:top w:w="57" w:type="dxa"/>
              <w:left w:w="85" w:type="dxa"/>
              <w:bottom w:w="57" w:type="dxa"/>
              <w:right w:w="85" w:type="dxa"/>
            </w:tcMar>
            <w:vAlign w:val="center"/>
          </w:tcPr>
          <w:p w:rsidR="00E667B7" w:rsidRPr="001F53D2" w:rsidRDefault="00E667B7" w:rsidP="001F53D2">
            <w:pPr>
              <w:tabs>
                <w:tab w:val="left" w:pos="709"/>
              </w:tabs>
              <w:rPr>
                <w:szCs w:val="22"/>
                <w:lang w:val="es-MX"/>
              </w:rPr>
            </w:pPr>
          </w:p>
        </w:tc>
        <w:tc>
          <w:tcPr>
            <w:tcW w:w="151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$ 48.116.160</w:t>
            </w:r>
          </w:p>
        </w:tc>
        <w:tc>
          <w:tcPr>
            <w:tcW w:w="1511"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w:t>
            </w:r>
          </w:p>
        </w:tc>
        <w:tc>
          <w:tcPr>
            <w:tcW w:w="1511" w:type="dxa"/>
            <w:tcMar>
              <w:top w:w="57" w:type="dxa"/>
              <w:left w:w="85" w:type="dxa"/>
              <w:bottom w:w="57" w:type="dxa"/>
              <w:right w:w="85" w:type="dxa"/>
            </w:tcMar>
            <w:vAlign w:val="center"/>
          </w:tcPr>
          <w:p w:rsidR="00E667B7" w:rsidRPr="001F53D2" w:rsidRDefault="00E667B7" w:rsidP="001F53D2">
            <w:pPr>
              <w:tabs>
                <w:tab w:val="left" w:pos="709"/>
              </w:tabs>
              <w:jc w:val="right"/>
              <w:rPr>
                <w:szCs w:val="22"/>
                <w:lang w:val="es-MX"/>
              </w:rPr>
            </w:pPr>
            <w:r w:rsidRPr="001F53D2">
              <w:rPr>
                <w:szCs w:val="22"/>
                <w:lang w:val="es-MX"/>
              </w:rPr>
              <w:t>$ 2.610.777</w:t>
            </w:r>
          </w:p>
        </w:tc>
        <w:tc>
          <w:tcPr>
            <w:tcW w:w="151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8,00%</w:t>
            </w:r>
          </w:p>
        </w:tc>
      </w:tr>
      <w:tr w:rsidR="00E667B7" w:rsidRPr="001F53D2" w:rsidTr="00E667B7">
        <w:trPr>
          <w:jc w:val="center"/>
        </w:trPr>
        <w:tc>
          <w:tcPr>
            <w:tcW w:w="7557" w:type="dxa"/>
            <w:gridSpan w:val="5"/>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AR" w:eastAsia="es-AR"/>
              </w:rPr>
              <w:t>CONCEPTO</w:t>
            </w:r>
          </w:p>
        </w:tc>
        <w:tc>
          <w:tcPr>
            <w:tcW w:w="151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ALÍCUOTA</w:t>
            </w:r>
          </w:p>
        </w:tc>
      </w:tr>
      <w:tr w:rsidR="00E667B7" w:rsidRPr="001F53D2" w:rsidTr="00E667B7">
        <w:trPr>
          <w:jc w:val="center"/>
        </w:trPr>
        <w:tc>
          <w:tcPr>
            <w:tcW w:w="411" w:type="dxa"/>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MX"/>
              </w:rPr>
              <w:t>b)</w:t>
            </w:r>
          </w:p>
        </w:tc>
        <w:tc>
          <w:tcPr>
            <w:tcW w:w="7146" w:type="dxa"/>
            <w:gridSpan w:val="4"/>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AR" w:eastAsia="es-AR"/>
              </w:rPr>
              <w:t>Camiones, acoplados y semirremolques</w:t>
            </w:r>
            <w:r w:rsidR="0027388A" w:rsidRPr="001F53D2">
              <w:rPr>
                <w:szCs w:val="22"/>
                <w:lang w:val="es-AR" w:eastAsia="es-AR"/>
              </w:rPr>
              <w:t>, camionetas y pick-up.</w:t>
            </w:r>
          </w:p>
        </w:tc>
        <w:tc>
          <w:tcPr>
            <w:tcW w:w="151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2,30%</w:t>
            </w:r>
          </w:p>
        </w:tc>
      </w:tr>
      <w:tr w:rsidR="00E667B7" w:rsidRPr="001F53D2" w:rsidTr="00E667B7">
        <w:trPr>
          <w:jc w:val="center"/>
        </w:trPr>
        <w:tc>
          <w:tcPr>
            <w:tcW w:w="411" w:type="dxa"/>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MX"/>
              </w:rPr>
              <w:t>c)</w:t>
            </w:r>
          </w:p>
        </w:tc>
        <w:tc>
          <w:tcPr>
            <w:tcW w:w="7146" w:type="dxa"/>
            <w:gridSpan w:val="4"/>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AR" w:eastAsia="es-AR"/>
              </w:rPr>
              <w:t>Camiones destinados al servicio de transporte de carga</w:t>
            </w:r>
          </w:p>
        </w:tc>
        <w:tc>
          <w:tcPr>
            <w:tcW w:w="151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1,25%</w:t>
            </w:r>
          </w:p>
        </w:tc>
      </w:tr>
      <w:tr w:rsidR="00E667B7" w:rsidRPr="001F53D2" w:rsidTr="00E667B7">
        <w:trPr>
          <w:jc w:val="center"/>
        </w:trPr>
        <w:tc>
          <w:tcPr>
            <w:tcW w:w="411" w:type="dxa"/>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MX"/>
              </w:rPr>
              <w:t>d)</w:t>
            </w:r>
          </w:p>
        </w:tc>
        <w:tc>
          <w:tcPr>
            <w:tcW w:w="7146" w:type="dxa"/>
            <w:gridSpan w:val="4"/>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AR" w:eastAsia="es-AR"/>
              </w:rPr>
              <w:t>Vehículos de transporte colectivo de pasajeros y servicios de transporte público de automóviles de alquiler con taxímetro</w:t>
            </w:r>
          </w:p>
        </w:tc>
        <w:tc>
          <w:tcPr>
            <w:tcW w:w="151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1,15%</w:t>
            </w:r>
          </w:p>
        </w:tc>
      </w:tr>
      <w:tr w:rsidR="00E667B7" w:rsidRPr="001F53D2" w:rsidTr="00E667B7">
        <w:trPr>
          <w:jc w:val="center"/>
        </w:trPr>
        <w:tc>
          <w:tcPr>
            <w:tcW w:w="411" w:type="dxa"/>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MX"/>
              </w:rPr>
              <w:t>e)</w:t>
            </w:r>
          </w:p>
        </w:tc>
        <w:tc>
          <w:tcPr>
            <w:tcW w:w="7146" w:type="dxa"/>
            <w:gridSpan w:val="4"/>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AR" w:eastAsia="es-AR"/>
              </w:rPr>
              <w:t xml:space="preserve">Máquinas agrícolas, viales o industriales, a los fines de la Ley Nacional Nº 24.673, los siguientes bienes autopropulsados: tractores, cosechadoras, pulverizadoras, sembradoras, fumigadoras, enfardadoras, </w:t>
            </w:r>
            <w:proofErr w:type="spellStart"/>
            <w:r w:rsidRPr="001F53D2">
              <w:rPr>
                <w:szCs w:val="22"/>
                <w:lang w:val="es-AR" w:eastAsia="es-AR"/>
              </w:rPr>
              <w:t>rotoenfardadoras</w:t>
            </w:r>
            <w:proofErr w:type="spellEnd"/>
            <w:r w:rsidRPr="001F53D2">
              <w:rPr>
                <w:szCs w:val="22"/>
                <w:lang w:val="es-AR" w:eastAsia="es-AR"/>
              </w:rPr>
              <w:t xml:space="preserve">, </w:t>
            </w:r>
            <w:proofErr w:type="spellStart"/>
            <w:r w:rsidRPr="001F53D2">
              <w:rPr>
                <w:szCs w:val="22"/>
                <w:lang w:val="es-AR" w:eastAsia="es-AR"/>
              </w:rPr>
              <w:t>pavimentadoras</w:t>
            </w:r>
            <w:proofErr w:type="spellEnd"/>
            <w:r w:rsidRPr="001F53D2">
              <w:rPr>
                <w:szCs w:val="22"/>
                <w:lang w:val="es-AR" w:eastAsia="es-AR"/>
              </w:rPr>
              <w:t xml:space="preserve"> y, aplanadoras, palas mecánicas, grúas, excavadoras, carretones, </w:t>
            </w:r>
            <w:proofErr w:type="spellStart"/>
            <w:r w:rsidRPr="001F53D2">
              <w:rPr>
                <w:szCs w:val="22"/>
                <w:lang w:val="es-AR" w:eastAsia="es-AR"/>
              </w:rPr>
              <w:t>motoniveladoras</w:t>
            </w:r>
            <w:proofErr w:type="spellEnd"/>
            <w:r w:rsidRPr="001F53D2">
              <w:rPr>
                <w:szCs w:val="22"/>
                <w:lang w:val="es-AR" w:eastAsia="es-AR"/>
              </w:rPr>
              <w:t xml:space="preserve">, cargadoras, </w:t>
            </w:r>
            <w:proofErr w:type="spellStart"/>
            <w:r w:rsidRPr="001F53D2">
              <w:rPr>
                <w:szCs w:val="22"/>
                <w:lang w:val="es-AR" w:eastAsia="es-AR"/>
              </w:rPr>
              <w:t>mototraillas</w:t>
            </w:r>
            <w:proofErr w:type="spellEnd"/>
            <w:r w:rsidRPr="001F53D2">
              <w:rPr>
                <w:szCs w:val="22"/>
                <w:lang w:val="es-AR" w:eastAsia="es-AR"/>
              </w:rPr>
              <w:t xml:space="preserve">, máquinas compactadoras, máquinas para tratamiento de suelos, </w:t>
            </w:r>
            <w:proofErr w:type="spellStart"/>
            <w:r w:rsidRPr="001F53D2">
              <w:rPr>
                <w:szCs w:val="22"/>
                <w:lang w:val="es-AR" w:eastAsia="es-AR"/>
              </w:rPr>
              <w:t>autoelevadoras</w:t>
            </w:r>
            <w:proofErr w:type="spellEnd"/>
            <w:r w:rsidRPr="001F53D2">
              <w:rPr>
                <w:szCs w:val="22"/>
                <w:lang w:val="es-AR" w:eastAsia="es-AR"/>
              </w:rPr>
              <w:t xml:space="preserve"> y </w:t>
            </w:r>
            <w:proofErr w:type="spellStart"/>
            <w:r w:rsidRPr="001F53D2">
              <w:rPr>
                <w:szCs w:val="22"/>
                <w:lang w:val="es-AR" w:eastAsia="es-AR"/>
              </w:rPr>
              <w:t>cuatriciclos</w:t>
            </w:r>
            <w:proofErr w:type="spellEnd"/>
            <w:r w:rsidRPr="001F53D2">
              <w:rPr>
                <w:szCs w:val="22"/>
                <w:lang w:val="es-AR" w:eastAsia="es-AR"/>
              </w:rPr>
              <w:t xml:space="preserve"> con dispositivo de enganche </w:t>
            </w:r>
          </w:p>
        </w:tc>
        <w:tc>
          <w:tcPr>
            <w:tcW w:w="151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2,30%</w:t>
            </w:r>
          </w:p>
        </w:tc>
      </w:tr>
      <w:tr w:rsidR="00E667B7" w:rsidRPr="001F53D2" w:rsidTr="00E667B7">
        <w:trPr>
          <w:jc w:val="center"/>
        </w:trPr>
        <w:tc>
          <w:tcPr>
            <w:tcW w:w="411" w:type="dxa"/>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MX"/>
              </w:rPr>
              <w:t>f)</w:t>
            </w:r>
          </w:p>
        </w:tc>
        <w:tc>
          <w:tcPr>
            <w:tcW w:w="8661" w:type="dxa"/>
            <w:gridSpan w:val="5"/>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AR" w:eastAsia="es-AR"/>
              </w:rPr>
              <w:t>Incremento del 10% del monto en concepto de Patentes sobre Vehículos en General. Este incremento se destina al Fondo permanente para la ampliación de la Red de Subterráneos</w:t>
            </w:r>
          </w:p>
        </w:tc>
      </w:tr>
    </w:tbl>
    <w:p w:rsidR="00E6457E" w:rsidRPr="001F53D2" w:rsidRDefault="00E6457E" w:rsidP="001F53D2">
      <w:pPr>
        <w:tabs>
          <w:tab w:val="left" w:pos="709"/>
        </w:tabs>
        <w:rPr>
          <w:szCs w:val="22"/>
          <w:lang w:val="es-MX"/>
        </w:rPr>
      </w:pPr>
    </w:p>
    <w:p w:rsidR="00E6457E" w:rsidRPr="001F53D2" w:rsidRDefault="00E6457E" w:rsidP="001F53D2">
      <w:pPr>
        <w:tabs>
          <w:tab w:val="left" w:pos="709"/>
        </w:tabs>
        <w:rPr>
          <w:szCs w:val="22"/>
          <w:lang w:val="es-MX"/>
        </w:rPr>
      </w:pPr>
      <w:r w:rsidRPr="001F53D2">
        <w:rPr>
          <w:szCs w:val="22"/>
          <w:lang w:val="es-MX"/>
        </w:rPr>
        <w:t>Para los vehículos incluidos en el punto a ) la tasa efectiva a abonar no podrá ser mayor al seis por ciento (6%)</w:t>
      </w:r>
    </w:p>
    <w:p w:rsidR="00E6457E" w:rsidRPr="001F53D2" w:rsidRDefault="00E6457E"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b/>
        <w:t xml:space="preserve">Sin perjuicio de lo expuesto precedentemente, ningún vehículo podrá registrar un tributo anual inferior a </w:t>
      </w:r>
      <w:r w:rsidRPr="001F53D2">
        <w:rPr>
          <w:bCs/>
          <w:szCs w:val="22"/>
          <w:lang w:val="es-MX"/>
        </w:rPr>
        <w:t>pesos ocho mil setecientos cincuenta ($8.750,00).</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52.- A los efectos de lo previsto por la Ley N° 4.472, se fija en el 5,70% (cinco coma setenta por ciento) el porcentaje de la recaudación de Patentes sobre Vehículos en General destinado al Fondo Subte.</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b/>
        <w:t>En forma previa a su remisión al Fondo Subte, se detraerá el porcentaje fijado en el inciso a) del artículo 7° de la Ley N° 2.603 (texto consolidado por Ley N° 6.588), modificado por la Ley N° 6.724, y se imputarán a la cuenta escritural de la Administración Gubernamental de Ingresos Públicos.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53.- Fijar en pesos </w:t>
      </w:r>
      <w:r w:rsidRPr="001F53D2">
        <w:rPr>
          <w:szCs w:val="22"/>
        </w:rPr>
        <w:t>pesos cuarenta millones ($40.000.000)</w:t>
      </w:r>
      <w:r w:rsidRPr="001F53D2">
        <w:rPr>
          <w:szCs w:val="22"/>
          <w:lang w:val="es-MX"/>
        </w:rPr>
        <w:t xml:space="preserve"> de valuación fiscal el importe del vehículo al que se refiere el inciso 3 del artículo 182 del Código Fiscal.</w:t>
      </w:r>
    </w:p>
    <w:p w:rsidR="00E667B7" w:rsidRPr="001F53D2" w:rsidRDefault="00E667B7" w:rsidP="001F53D2">
      <w:pPr>
        <w:tabs>
          <w:tab w:val="left" w:pos="709"/>
        </w:tabs>
        <w:rPr>
          <w:szCs w:val="22"/>
          <w:lang w:val="es-MX"/>
        </w:rPr>
      </w:pPr>
    </w:p>
    <w:p w:rsidR="00722D10" w:rsidRPr="001F53D2" w:rsidRDefault="00E667B7" w:rsidP="001F53D2">
      <w:pPr>
        <w:tabs>
          <w:tab w:val="left" w:pos="709"/>
        </w:tabs>
        <w:rPr>
          <w:bCs/>
          <w:szCs w:val="22"/>
          <w:lang w:val="es-MX"/>
        </w:rPr>
      </w:pPr>
      <w:r w:rsidRPr="001F53D2">
        <w:rPr>
          <w:szCs w:val="22"/>
          <w:lang w:val="es-MX"/>
        </w:rPr>
        <w:t xml:space="preserve">Artículo 54.- Fijar en </w:t>
      </w:r>
      <w:r w:rsidRPr="001F53D2">
        <w:rPr>
          <w:bCs/>
          <w:szCs w:val="22"/>
        </w:rPr>
        <w:t>pesos cuarenta millones ($40.000.000)</w:t>
      </w:r>
      <w:r w:rsidRPr="001F53D2">
        <w:rPr>
          <w:szCs w:val="22"/>
        </w:rPr>
        <w:t xml:space="preserve"> la valuación del automotor a que hace referencia el segundo párrafo del inciso 4 </w:t>
      </w:r>
      <w:r w:rsidRPr="001F53D2">
        <w:rPr>
          <w:bCs/>
          <w:szCs w:val="22"/>
          <w:lang w:val="es-MX"/>
        </w:rPr>
        <w:t>y el inciso 8 del artículo 426</w:t>
      </w:r>
      <w:r w:rsidRPr="001F53D2">
        <w:rPr>
          <w:b/>
          <w:bCs/>
          <w:szCs w:val="22"/>
          <w:lang w:val="es-MX"/>
        </w:rPr>
        <w:t xml:space="preserve"> </w:t>
      </w:r>
      <w:r w:rsidRPr="001F53D2">
        <w:rPr>
          <w:bCs/>
          <w:szCs w:val="22"/>
          <w:lang w:val="es-MX"/>
        </w:rPr>
        <w:t>del Código Fiscal.</w:t>
      </w:r>
    </w:p>
    <w:p w:rsidR="0027388A" w:rsidRPr="001F53D2" w:rsidRDefault="0027388A" w:rsidP="001F53D2">
      <w:pPr>
        <w:tabs>
          <w:tab w:val="left" w:pos="709"/>
        </w:tabs>
        <w:rPr>
          <w:bCs/>
          <w:szCs w:val="22"/>
          <w:lang w:val="es-MX"/>
        </w:rPr>
      </w:pPr>
    </w:p>
    <w:p w:rsidR="0027388A" w:rsidRPr="001F53D2" w:rsidRDefault="0027388A" w:rsidP="001F53D2">
      <w:pPr>
        <w:tabs>
          <w:tab w:val="left" w:pos="709"/>
        </w:tabs>
        <w:rPr>
          <w:b/>
          <w:szCs w:val="22"/>
          <w:lang w:val="es-MX"/>
        </w:rPr>
      </w:pPr>
      <w:r w:rsidRPr="001F53D2">
        <w:rPr>
          <w:bCs/>
          <w:szCs w:val="22"/>
          <w:lang w:val="es-MX"/>
        </w:rPr>
        <w:lastRenderedPageBreak/>
        <w:t>Articulo 54.</w:t>
      </w:r>
      <w:r w:rsidR="00345A31" w:rsidRPr="001F53D2">
        <w:rPr>
          <w:bCs/>
          <w:szCs w:val="22"/>
          <w:lang w:val="es-MX"/>
        </w:rPr>
        <w:t xml:space="preserve">bis </w:t>
      </w:r>
      <w:r w:rsidRPr="001F53D2">
        <w:rPr>
          <w:bCs/>
          <w:szCs w:val="22"/>
          <w:lang w:val="es-MX"/>
        </w:rPr>
        <w:t>- Fijar en pesos sesenta millones ($60.000.000) la valuación del automotor a que hace referencia el artículo 428 bis del Código Fiscal.</w:t>
      </w:r>
    </w:p>
    <w:p w:rsidR="00722D10" w:rsidRPr="001F53D2" w:rsidRDefault="00722D10" w:rsidP="001F53D2">
      <w:pPr>
        <w:tabs>
          <w:tab w:val="left" w:pos="709"/>
        </w:tabs>
        <w:jc w:val="center"/>
        <w:rPr>
          <w:b/>
          <w:szCs w:val="22"/>
          <w:lang w:val="es-MX"/>
        </w:rPr>
      </w:pPr>
    </w:p>
    <w:p w:rsidR="00E667B7" w:rsidRPr="001F53D2" w:rsidRDefault="00E667B7" w:rsidP="001F53D2">
      <w:pPr>
        <w:tabs>
          <w:tab w:val="left" w:pos="709"/>
        </w:tabs>
        <w:jc w:val="center"/>
        <w:rPr>
          <w:b/>
          <w:szCs w:val="22"/>
          <w:lang w:val="es-MX"/>
        </w:rPr>
      </w:pPr>
      <w:r w:rsidRPr="001F53D2">
        <w:rPr>
          <w:b/>
          <w:szCs w:val="22"/>
          <w:lang w:val="es-MX"/>
        </w:rPr>
        <w:t>EMBARCACIONES DEPORTIVAS O DE RECREACIÓN</w:t>
      </w:r>
    </w:p>
    <w:p w:rsidR="00E667B7" w:rsidRPr="001F53D2" w:rsidRDefault="00E667B7" w:rsidP="001F53D2">
      <w:pPr>
        <w:tabs>
          <w:tab w:val="left" w:pos="709"/>
        </w:tabs>
        <w:rPr>
          <w:szCs w:val="22"/>
          <w:lang w:val="es-MX"/>
        </w:rPr>
      </w:pPr>
      <w:r w:rsidRPr="001F53D2">
        <w:rPr>
          <w:szCs w:val="22"/>
          <w:lang w:val="es-MX"/>
        </w:rPr>
        <w:t>Artículo 55.- De conformidad con lo establecido en el artículo 438 del Código Fiscal, los titulares de dominio de las embarcaciones gravadas, pagan el impuesto anualmente, conforme a la siguiente escala:</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2593"/>
        <w:gridCol w:w="2591"/>
        <w:gridCol w:w="2016"/>
        <w:gridCol w:w="1872"/>
      </w:tblGrid>
      <w:tr w:rsidR="00E667B7" w:rsidRPr="001F53D2" w:rsidTr="007173F4">
        <w:trPr>
          <w:trHeight w:val="697"/>
          <w:tblHeader/>
          <w:jc w:val="center"/>
        </w:trPr>
        <w:tc>
          <w:tcPr>
            <w:tcW w:w="5103" w:type="dxa"/>
            <w:gridSpan w:val="2"/>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eastAsia="es-AR"/>
              </w:rPr>
              <w:t>VALUACIÓN</w:t>
            </w:r>
          </w:p>
        </w:tc>
        <w:tc>
          <w:tcPr>
            <w:tcW w:w="1985" w:type="dxa"/>
            <w:vMerge w:val="restart"/>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eastAsia="es-AR"/>
              </w:rPr>
              <w:t>CUOTA FIJA</w:t>
            </w:r>
          </w:p>
        </w:tc>
        <w:tc>
          <w:tcPr>
            <w:tcW w:w="1843" w:type="dxa"/>
            <w:vMerge w:val="restart"/>
            <w:shd w:val="clear" w:color="auto" w:fill="auto"/>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eastAsia="es-AR"/>
              </w:rPr>
              <w:t>ALÍCUOTA SOBRE EL EXCEDENTE LÍMITE MÍNIMO</w:t>
            </w:r>
          </w:p>
        </w:tc>
      </w:tr>
      <w:tr w:rsidR="00E667B7" w:rsidRPr="001F53D2" w:rsidTr="007173F4">
        <w:trPr>
          <w:trHeight w:val="397"/>
          <w:tblHeader/>
          <w:jc w:val="center"/>
        </w:trPr>
        <w:tc>
          <w:tcPr>
            <w:tcW w:w="2552" w:type="dxa"/>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eastAsia="es-AR"/>
              </w:rPr>
              <w:t>MAYOR</w:t>
            </w:r>
          </w:p>
        </w:tc>
        <w:tc>
          <w:tcPr>
            <w:tcW w:w="2551" w:type="dxa"/>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eastAsia="es-AR"/>
              </w:rPr>
              <w:t>MENOR O IGUAL</w:t>
            </w:r>
          </w:p>
        </w:tc>
        <w:tc>
          <w:tcPr>
            <w:tcW w:w="1985" w:type="dxa"/>
            <w:vMerge/>
            <w:tcMar>
              <w:top w:w="57" w:type="dxa"/>
              <w:left w:w="85" w:type="dxa"/>
              <w:bottom w:w="57" w:type="dxa"/>
              <w:right w:w="85" w:type="dxa"/>
            </w:tcMar>
            <w:vAlign w:val="center"/>
            <w:hideMark/>
          </w:tcPr>
          <w:p w:rsidR="00E667B7" w:rsidRPr="001F53D2" w:rsidRDefault="00E667B7" w:rsidP="001F53D2">
            <w:pPr>
              <w:rPr>
                <w:szCs w:val="22"/>
                <w:lang w:val="es-AR" w:eastAsia="es-AR"/>
              </w:rPr>
            </w:pPr>
          </w:p>
        </w:tc>
        <w:tc>
          <w:tcPr>
            <w:tcW w:w="1843" w:type="dxa"/>
            <w:vMerge/>
            <w:tcMar>
              <w:top w:w="57" w:type="dxa"/>
              <w:left w:w="85" w:type="dxa"/>
              <w:bottom w:w="57" w:type="dxa"/>
              <w:right w:w="85" w:type="dxa"/>
            </w:tcMar>
            <w:vAlign w:val="center"/>
            <w:hideMark/>
          </w:tcPr>
          <w:p w:rsidR="00E667B7" w:rsidRPr="001F53D2" w:rsidRDefault="00E667B7" w:rsidP="001F53D2">
            <w:pPr>
              <w:rPr>
                <w:szCs w:val="22"/>
                <w:lang w:val="es-AR" w:eastAsia="es-AR"/>
              </w:rPr>
            </w:pPr>
          </w:p>
        </w:tc>
      </w:tr>
      <w:tr w:rsidR="00E667B7" w:rsidRPr="001F53D2" w:rsidTr="007173F4">
        <w:trPr>
          <w:trHeight w:val="303"/>
          <w:jc w:val="center"/>
        </w:trPr>
        <w:tc>
          <w:tcPr>
            <w:tcW w:w="2552" w:type="dxa"/>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val="es-AR" w:eastAsia="es-AR"/>
              </w:rPr>
              <w:t>-</w:t>
            </w:r>
          </w:p>
        </w:tc>
        <w:tc>
          <w:tcPr>
            <w:tcW w:w="2551"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$ 5.000.000</w:t>
            </w:r>
          </w:p>
        </w:tc>
        <w:tc>
          <w:tcPr>
            <w:tcW w:w="1985"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$ 70.000</w:t>
            </w:r>
          </w:p>
        </w:tc>
        <w:tc>
          <w:tcPr>
            <w:tcW w:w="1843" w:type="dxa"/>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val="es-AR" w:eastAsia="es-AR"/>
              </w:rPr>
              <w:t>-</w:t>
            </w:r>
          </w:p>
        </w:tc>
      </w:tr>
      <w:tr w:rsidR="00E667B7" w:rsidRPr="001F53D2" w:rsidTr="007173F4">
        <w:trPr>
          <w:trHeight w:val="251"/>
          <w:jc w:val="center"/>
        </w:trPr>
        <w:tc>
          <w:tcPr>
            <w:tcW w:w="2552"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$ 5.000.000</w:t>
            </w:r>
          </w:p>
        </w:tc>
        <w:tc>
          <w:tcPr>
            <w:tcW w:w="2551"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$ 10.000.000</w:t>
            </w:r>
          </w:p>
        </w:tc>
        <w:tc>
          <w:tcPr>
            <w:tcW w:w="1985"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$ 70.000</w:t>
            </w:r>
          </w:p>
        </w:tc>
        <w:tc>
          <w:tcPr>
            <w:tcW w:w="1843" w:type="dxa"/>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val="es-AR" w:eastAsia="es-AR"/>
              </w:rPr>
              <w:t>3,30%</w:t>
            </w:r>
          </w:p>
        </w:tc>
      </w:tr>
      <w:tr w:rsidR="00E667B7" w:rsidRPr="001F53D2" w:rsidTr="007173F4">
        <w:trPr>
          <w:trHeight w:val="256"/>
          <w:jc w:val="center"/>
        </w:trPr>
        <w:tc>
          <w:tcPr>
            <w:tcW w:w="2552"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$ 10.000.000</w:t>
            </w:r>
          </w:p>
        </w:tc>
        <w:tc>
          <w:tcPr>
            <w:tcW w:w="2551"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$ 15.000.000</w:t>
            </w:r>
          </w:p>
        </w:tc>
        <w:tc>
          <w:tcPr>
            <w:tcW w:w="1985"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$ 235.000</w:t>
            </w:r>
          </w:p>
        </w:tc>
        <w:tc>
          <w:tcPr>
            <w:tcW w:w="1843" w:type="dxa"/>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val="es-AR" w:eastAsia="es-AR"/>
              </w:rPr>
              <w:t>3,70%</w:t>
            </w:r>
          </w:p>
        </w:tc>
      </w:tr>
      <w:tr w:rsidR="00E667B7" w:rsidRPr="001F53D2" w:rsidTr="007173F4">
        <w:trPr>
          <w:trHeight w:val="103"/>
          <w:jc w:val="center"/>
        </w:trPr>
        <w:tc>
          <w:tcPr>
            <w:tcW w:w="2552"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$ 15.000.000</w:t>
            </w:r>
          </w:p>
        </w:tc>
        <w:tc>
          <w:tcPr>
            <w:tcW w:w="2551"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$ 30.000.000</w:t>
            </w:r>
          </w:p>
        </w:tc>
        <w:tc>
          <w:tcPr>
            <w:tcW w:w="1985"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$ 420.000</w:t>
            </w:r>
          </w:p>
        </w:tc>
        <w:tc>
          <w:tcPr>
            <w:tcW w:w="1843" w:type="dxa"/>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val="es-AR" w:eastAsia="es-AR"/>
              </w:rPr>
              <w:t>4,10%</w:t>
            </w:r>
          </w:p>
        </w:tc>
      </w:tr>
      <w:tr w:rsidR="00E667B7" w:rsidRPr="001F53D2" w:rsidTr="007173F4">
        <w:trPr>
          <w:trHeight w:val="250"/>
          <w:jc w:val="center"/>
        </w:trPr>
        <w:tc>
          <w:tcPr>
            <w:tcW w:w="2552"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$ 30.000.000</w:t>
            </w:r>
          </w:p>
        </w:tc>
        <w:tc>
          <w:tcPr>
            <w:tcW w:w="2551"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$ 50.000.000</w:t>
            </w:r>
          </w:p>
        </w:tc>
        <w:tc>
          <w:tcPr>
            <w:tcW w:w="1985"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$ 1.035.000</w:t>
            </w:r>
          </w:p>
        </w:tc>
        <w:tc>
          <w:tcPr>
            <w:tcW w:w="1843" w:type="dxa"/>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val="es-AR" w:eastAsia="es-AR"/>
              </w:rPr>
              <w:t>4,50%</w:t>
            </w:r>
          </w:p>
        </w:tc>
      </w:tr>
      <w:tr w:rsidR="00E667B7" w:rsidRPr="001F53D2" w:rsidTr="007173F4">
        <w:trPr>
          <w:trHeight w:val="253"/>
          <w:jc w:val="center"/>
        </w:trPr>
        <w:tc>
          <w:tcPr>
            <w:tcW w:w="2552"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$ 50.000.000</w:t>
            </w:r>
          </w:p>
        </w:tc>
        <w:tc>
          <w:tcPr>
            <w:tcW w:w="2551"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$ 80.000.000</w:t>
            </w:r>
          </w:p>
        </w:tc>
        <w:tc>
          <w:tcPr>
            <w:tcW w:w="1985"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$ 1.935.000</w:t>
            </w:r>
          </w:p>
        </w:tc>
        <w:tc>
          <w:tcPr>
            <w:tcW w:w="1843" w:type="dxa"/>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val="es-AR" w:eastAsia="es-AR"/>
              </w:rPr>
              <w:t>4,90%</w:t>
            </w:r>
          </w:p>
        </w:tc>
      </w:tr>
      <w:tr w:rsidR="00E667B7" w:rsidRPr="001F53D2" w:rsidTr="007173F4">
        <w:trPr>
          <w:trHeight w:val="244"/>
          <w:jc w:val="center"/>
        </w:trPr>
        <w:tc>
          <w:tcPr>
            <w:tcW w:w="2552"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$ 80.000.000</w:t>
            </w:r>
          </w:p>
        </w:tc>
        <w:tc>
          <w:tcPr>
            <w:tcW w:w="2551"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$ 100.000.000</w:t>
            </w:r>
          </w:p>
        </w:tc>
        <w:tc>
          <w:tcPr>
            <w:tcW w:w="1985"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$ 3.405.000</w:t>
            </w:r>
          </w:p>
        </w:tc>
        <w:tc>
          <w:tcPr>
            <w:tcW w:w="1843" w:type="dxa"/>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val="es-AR" w:eastAsia="es-AR"/>
              </w:rPr>
              <w:t>5,30%</w:t>
            </w:r>
          </w:p>
        </w:tc>
      </w:tr>
      <w:tr w:rsidR="00E667B7" w:rsidRPr="001F53D2" w:rsidTr="007173F4">
        <w:trPr>
          <w:trHeight w:val="247"/>
          <w:jc w:val="center"/>
        </w:trPr>
        <w:tc>
          <w:tcPr>
            <w:tcW w:w="2552"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$ 100.000.000</w:t>
            </w:r>
          </w:p>
        </w:tc>
        <w:tc>
          <w:tcPr>
            <w:tcW w:w="2551"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$ 120.000.000</w:t>
            </w:r>
          </w:p>
        </w:tc>
        <w:tc>
          <w:tcPr>
            <w:tcW w:w="1985"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$ 4.465.000</w:t>
            </w:r>
          </w:p>
        </w:tc>
        <w:tc>
          <w:tcPr>
            <w:tcW w:w="1843" w:type="dxa"/>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val="es-AR" w:eastAsia="es-AR"/>
              </w:rPr>
              <w:t>5,70%</w:t>
            </w:r>
          </w:p>
        </w:tc>
      </w:tr>
      <w:tr w:rsidR="00E667B7" w:rsidRPr="001F53D2" w:rsidTr="007173F4">
        <w:trPr>
          <w:trHeight w:val="250"/>
          <w:jc w:val="center"/>
        </w:trPr>
        <w:tc>
          <w:tcPr>
            <w:tcW w:w="2552"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$ 120.000.000</w:t>
            </w:r>
          </w:p>
        </w:tc>
        <w:tc>
          <w:tcPr>
            <w:tcW w:w="2551"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$ 150.000.000</w:t>
            </w:r>
          </w:p>
        </w:tc>
        <w:tc>
          <w:tcPr>
            <w:tcW w:w="1985"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$ 5.605.000</w:t>
            </w:r>
          </w:p>
        </w:tc>
        <w:tc>
          <w:tcPr>
            <w:tcW w:w="1843" w:type="dxa"/>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val="es-AR" w:eastAsia="es-AR"/>
              </w:rPr>
              <w:t>6,10%</w:t>
            </w:r>
          </w:p>
        </w:tc>
      </w:tr>
      <w:tr w:rsidR="00E667B7" w:rsidRPr="001F53D2" w:rsidTr="007173F4">
        <w:trPr>
          <w:trHeight w:val="236"/>
          <w:jc w:val="center"/>
        </w:trPr>
        <w:tc>
          <w:tcPr>
            <w:tcW w:w="2552"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$ 150.000.000</w:t>
            </w:r>
          </w:p>
        </w:tc>
        <w:tc>
          <w:tcPr>
            <w:tcW w:w="2551" w:type="dxa"/>
            <w:shd w:val="clear" w:color="auto" w:fill="auto"/>
            <w:noWrap/>
            <w:tcMar>
              <w:top w:w="57" w:type="dxa"/>
              <w:left w:w="85" w:type="dxa"/>
              <w:bottom w:w="57" w:type="dxa"/>
              <w:right w:w="85" w:type="dxa"/>
            </w:tcMar>
            <w:vAlign w:val="center"/>
          </w:tcPr>
          <w:p w:rsidR="00E667B7" w:rsidRPr="001F53D2" w:rsidRDefault="00E667B7" w:rsidP="001F53D2">
            <w:pPr>
              <w:jc w:val="center"/>
              <w:rPr>
                <w:szCs w:val="22"/>
                <w:lang w:val="es-AR" w:eastAsia="es-AR"/>
              </w:rPr>
            </w:pPr>
            <w:r w:rsidRPr="001F53D2">
              <w:rPr>
                <w:szCs w:val="22"/>
                <w:lang w:val="es-AR" w:eastAsia="es-AR"/>
              </w:rPr>
              <w:t>-</w:t>
            </w:r>
          </w:p>
        </w:tc>
        <w:tc>
          <w:tcPr>
            <w:tcW w:w="1985"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eastAsia="es-AR"/>
              </w:rPr>
              <w:t>$ 7.435.000</w:t>
            </w:r>
          </w:p>
        </w:tc>
        <w:tc>
          <w:tcPr>
            <w:tcW w:w="1843" w:type="dxa"/>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val="es-AR" w:eastAsia="es-AR"/>
              </w:rPr>
              <w:t>6,50%</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szCs w:val="22"/>
          <w:lang w:val="es-MX"/>
        </w:rPr>
      </w:pPr>
      <w:r w:rsidRPr="001F53D2">
        <w:rPr>
          <w:b/>
          <w:szCs w:val="22"/>
          <w:lang w:val="es-MX"/>
        </w:rPr>
        <w:t>CONTRIBUCIÓN QUE INCIDE SOBRE LAS COMPAÑÍAS</w:t>
      </w:r>
    </w:p>
    <w:p w:rsidR="00E667B7" w:rsidRPr="001F53D2" w:rsidRDefault="00E667B7" w:rsidP="001F53D2">
      <w:pPr>
        <w:tabs>
          <w:tab w:val="left" w:pos="709"/>
        </w:tabs>
        <w:jc w:val="center"/>
        <w:rPr>
          <w:b/>
          <w:szCs w:val="22"/>
          <w:lang w:val="es-MX"/>
        </w:rPr>
      </w:pPr>
      <w:r w:rsidRPr="001F53D2">
        <w:rPr>
          <w:b/>
          <w:szCs w:val="22"/>
          <w:lang w:val="es-MX"/>
        </w:rPr>
        <w:t>DE ELECTRICIDAD</w:t>
      </w:r>
    </w:p>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rPr>
          <w:szCs w:val="22"/>
          <w:lang w:val="es-MX"/>
        </w:rPr>
      </w:pPr>
      <w:r w:rsidRPr="001F53D2">
        <w:rPr>
          <w:szCs w:val="22"/>
          <w:lang w:val="es-MX"/>
        </w:rPr>
        <w:t>Artículo 56.- Fijar en el 6,00% de los ingresos brutos la contribución que deben abonar las compañías de electricidad en cumplimiento de lo establecido por el artículo 443 del Código Fiscal.</w:t>
      </w:r>
    </w:p>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jc w:val="center"/>
        <w:rPr>
          <w:b/>
          <w:szCs w:val="22"/>
          <w:lang w:val="es-MX"/>
        </w:rPr>
      </w:pPr>
      <w:r w:rsidRPr="001F53D2">
        <w:rPr>
          <w:b/>
          <w:szCs w:val="22"/>
          <w:lang w:val="es-MX"/>
        </w:rPr>
        <w:t>CONTRIBUCIÓN POR PUBLICIDAD</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57.- Los anuncios que poseen más de una de las características o tipos enunciados a continuación pagan de acuerdo con la mayor tarifa.</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Por la publicidad efectuada por anuncios en o con destino a la vía pública, que se perciba desde la vía pública, o en lugares de acceso público, de conformidad con lo dispuesto en el artículo 448 del Código Fiscal</w:t>
      </w:r>
      <w:r w:rsidRPr="001F53D2">
        <w:rPr>
          <w:bCs/>
          <w:szCs w:val="22"/>
          <w:lang w:val="es-MX"/>
        </w:rPr>
        <w:t>,</w:t>
      </w:r>
      <w:r w:rsidRPr="001F53D2">
        <w:rPr>
          <w:szCs w:val="22"/>
          <w:lang w:val="es-MX"/>
        </w:rPr>
        <w:t xml:space="preserve"> se paga una contribución por cada metro cuadrado o fracción de superficie, de acuerdo con el tipo y características a los cuales respondan.</w:t>
      </w:r>
    </w:p>
    <w:p w:rsidR="00E667B7" w:rsidRPr="001F53D2" w:rsidRDefault="00E667B7" w:rsidP="001F53D2">
      <w:pPr>
        <w:tabs>
          <w:tab w:val="left" w:pos="709"/>
          <w:tab w:val="left" w:pos="6518"/>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El mismo tratamiento reciben los anuncios colocados en el interior de los estadios deportivos de fútbol o cualquier otro lugar donde se desarrollen espectáculos públicos, y en las estaciones de subterráneos.</w:t>
      </w:r>
    </w:p>
    <w:p w:rsidR="00E667B7" w:rsidRPr="001F53D2" w:rsidRDefault="00E667B7" w:rsidP="001F53D2">
      <w:pPr>
        <w:tabs>
          <w:tab w:val="left" w:pos="709"/>
        </w:tabs>
        <w:jc w:val="center"/>
        <w:rPr>
          <w:szCs w:val="22"/>
          <w:lang w:val="es-MX"/>
        </w:rPr>
      </w:pPr>
    </w:p>
    <w:p w:rsidR="002B5F5E" w:rsidRPr="001F53D2" w:rsidRDefault="002B5F5E" w:rsidP="001F53D2">
      <w:pPr>
        <w:tabs>
          <w:tab w:val="left" w:pos="709"/>
        </w:tabs>
        <w:jc w:val="center"/>
        <w:rPr>
          <w:szCs w:val="22"/>
          <w:lang w:val="es-MX"/>
        </w:rPr>
      </w:pPr>
    </w:p>
    <w:p w:rsidR="00E667B7" w:rsidRPr="001F53D2" w:rsidRDefault="00E667B7" w:rsidP="001F53D2">
      <w:pPr>
        <w:tabs>
          <w:tab w:val="left" w:pos="709"/>
        </w:tabs>
        <w:jc w:val="center"/>
        <w:rPr>
          <w:szCs w:val="22"/>
          <w:lang w:val="es-MX"/>
        </w:rPr>
      </w:pPr>
      <w:r w:rsidRPr="001F53D2">
        <w:rPr>
          <w:szCs w:val="22"/>
          <w:lang w:val="es-MX"/>
        </w:rPr>
        <w:t>CARACTERÍSTICAS</w:t>
      </w:r>
    </w:p>
    <w:p w:rsidR="00E667B7" w:rsidRPr="001F53D2" w:rsidRDefault="00E667B7" w:rsidP="001F53D2">
      <w:pPr>
        <w:tabs>
          <w:tab w:val="left" w:pos="709"/>
        </w:tabs>
        <w:jc w:val="center"/>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2910"/>
        <w:gridCol w:w="1221"/>
        <w:gridCol w:w="1281"/>
        <w:gridCol w:w="1220"/>
        <w:gridCol w:w="1220"/>
        <w:gridCol w:w="1220"/>
      </w:tblGrid>
      <w:tr w:rsidR="00E667B7" w:rsidRPr="001F53D2" w:rsidTr="007173F4">
        <w:trPr>
          <w:trHeight w:val="1710"/>
          <w:tblHeader/>
          <w:jc w:val="center"/>
        </w:trPr>
        <w:tc>
          <w:tcPr>
            <w:tcW w:w="2860" w:type="dxa"/>
            <w:shd w:val="clear" w:color="auto" w:fill="auto"/>
            <w:vAlign w:val="center"/>
            <w:hideMark/>
          </w:tcPr>
          <w:p w:rsidR="00E667B7" w:rsidRPr="001F53D2" w:rsidRDefault="00E667B7" w:rsidP="001F53D2">
            <w:pPr>
              <w:jc w:val="center"/>
              <w:rPr>
                <w:szCs w:val="22"/>
                <w:lang w:val="es-AR" w:eastAsia="es-AR"/>
              </w:rPr>
            </w:pPr>
            <w:r w:rsidRPr="001F53D2">
              <w:rPr>
                <w:szCs w:val="22"/>
                <w:lang w:val="es-AR" w:eastAsia="es-AR"/>
              </w:rPr>
              <w:lastRenderedPageBreak/>
              <w:t>TIPOS</w:t>
            </w:r>
          </w:p>
        </w:tc>
        <w:tc>
          <w:tcPr>
            <w:tcW w:w="1200" w:type="dxa"/>
            <w:shd w:val="clear" w:color="auto" w:fill="auto"/>
            <w:vAlign w:val="center"/>
            <w:hideMark/>
          </w:tcPr>
          <w:p w:rsidR="00E667B7" w:rsidRPr="001F53D2" w:rsidRDefault="00E667B7" w:rsidP="001F53D2">
            <w:pPr>
              <w:jc w:val="center"/>
              <w:rPr>
                <w:szCs w:val="22"/>
                <w:lang w:val="es-AR" w:eastAsia="es-AR"/>
              </w:rPr>
            </w:pPr>
            <w:r w:rsidRPr="001F53D2">
              <w:rPr>
                <w:szCs w:val="22"/>
                <w:lang w:val="es-AR" w:eastAsia="es-AR"/>
              </w:rPr>
              <w:t>SIMPLES</w:t>
            </w:r>
          </w:p>
        </w:tc>
        <w:tc>
          <w:tcPr>
            <w:tcW w:w="1200" w:type="dxa"/>
            <w:shd w:val="clear" w:color="auto" w:fill="auto"/>
            <w:vAlign w:val="center"/>
            <w:hideMark/>
          </w:tcPr>
          <w:p w:rsidR="00E667B7" w:rsidRPr="001F53D2" w:rsidRDefault="00E667B7" w:rsidP="001F53D2">
            <w:pPr>
              <w:jc w:val="center"/>
              <w:rPr>
                <w:szCs w:val="22"/>
                <w:lang w:val="es-AR" w:eastAsia="es-AR"/>
              </w:rPr>
            </w:pPr>
            <w:r w:rsidRPr="001F53D2">
              <w:rPr>
                <w:szCs w:val="22"/>
                <w:lang w:val="es-AR" w:eastAsia="es-AR"/>
              </w:rPr>
              <w:t>ILUMINA- DOS</w:t>
            </w:r>
          </w:p>
        </w:tc>
        <w:tc>
          <w:tcPr>
            <w:tcW w:w="1200" w:type="dxa"/>
            <w:shd w:val="clear" w:color="auto" w:fill="auto"/>
            <w:vAlign w:val="center"/>
            <w:hideMark/>
          </w:tcPr>
          <w:p w:rsidR="00E667B7" w:rsidRPr="001F53D2" w:rsidRDefault="00E667B7" w:rsidP="001F53D2">
            <w:pPr>
              <w:jc w:val="center"/>
              <w:rPr>
                <w:szCs w:val="22"/>
                <w:lang w:val="es-AR" w:eastAsia="es-AR"/>
              </w:rPr>
            </w:pPr>
            <w:r w:rsidRPr="001F53D2">
              <w:rPr>
                <w:szCs w:val="22"/>
                <w:lang w:val="es-AR" w:eastAsia="es-AR"/>
              </w:rPr>
              <w:t>LUMINO- SOS</w:t>
            </w:r>
          </w:p>
        </w:tc>
        <w:tc>
          <w:tcPr>
            <w:tcW w:w="1200" w:type="dxa"/>
            <w:shd w:val="clear" w:color="auto" w:fill="auto"/>
            <w:vAlign w:val="center"/>
            <w:hideMark/>
          </w:tcPr>
          <w:p w:rsidR="00E667B7" w:rsidRPr="001F53D2" w:rsidRDefault="00E667B7" w:rsidP="001F53D2">
            <w:pPr>
              <w:jc w:val="center"/>
              <w:rPr>
                <w:szCs w:val="22"/>
                <w:lang w:val="es-AR" w:eastAsia="es-AR"/>
              </w:rPr>
            </w:pPr>
            <w:r w:rsidRPr="001F53D2">
              <w:rPr>
                <w:szCs w:val="22"/>
                <w:lang w:val="es-AR" w:eastAsia="es-AR"/>
              </w:rPr>
              <w:t>ELEC- TRÓNI-COS          FIJOS</w:t>
            </w:r>
          </w:p>
        </w:tc>
        <w:tc>
          <w:tcPr>
            <w:tcW w:w="1200" w:type="dxa"/>
            <w:shd w:val="clear" w:color="auto" w:fill="auto"/>
            <w:vAlign w:val="center"/>
            <w:hideMark/>
          </w:tcPr>
          <w:p w:rsidR="00E667B7" w:rsidRPr="001F53D2" w:rsidRDefault="00E667B7" w:rsidP="001F53D2">
            <w:pPr>
              <w:jc w:val="center"/>
              <w:rPr>
                <w:szCs w:val="22"/>
                <w:lang w:val="es-AR" w:eastAsia="es-AR"/>
              </w:rPr>
            </w:pPr>
            <w:r w:rsidRPr="001F53D2">
              <w:rPr>
                <w:szCs w:val="22"/>
                <w:lang w:val="es-AR" w:eastAsia="es-AR"/>
              </w:rPr>
              <w:t>MIXTOS ELEC- TRÓNI- COS ANIMA- DOS</w:t>
            </w:r>
          </w:p>
        </w:tc>
      </w:tr>
      <w:tr w:rsidR="00E667B7" w:rsidRPr="001F53D2" w:rsidTr="007173F4">
        <w:trPr>
          <w:trHeight w:val="300"/>
          <w:jc w:val="center"/>
        </w:trPr>
        <w:tc>
          <w:tcPr>
            <w:tcW w:w="286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Medianera</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$16.160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$18.660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$20.480</w:t>
            </w:r>
          </w:p>
        </w:tc>
        <w:tc>
          <w:tcPr>
            <w:tcW w:w="120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w:t>
            </w:r>
          </w:p>
        </w:tc>
        <w:tc>
          <w:tcPr>
            <w:tcW w:w="120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w:t>
            </w:r>
          </w:p>
        </w:tc>
      </w:tr>
      <w:tr w:rsidR="00E667B7" w:rsidRPr="001F53D2" w:rsidTr="007173F4">
        <w:trPr>
          <w:trHeight w:val="300"/>
          <w:jc w:val="center"/>
        </w:trPr>
        <w:tc>
          <w:tcPr>
            <w:tcW w:w="286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Frontal</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$11,620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$15.660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$22.550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$16.640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$26.420</w:t>
            </w:r>
          </w:p>
        </w:tc>
      </w:tr>
      <w:tr w:rsidR="00E667B7" w:rsidRPr="001F53D2" w:rsidTr="007173F4">
        <w:trPr>
          <w:trHeight w:val="300"/>
          <w:jc w:val="center"/>
        </w:trPr>
        <w:tc>
          <w:tcPr>
            <w:tcW w:w="286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Marquesinas</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$18.240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$22.440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$30.040</w:t>
            </w:r>
          </w:p>
        </w:tc>
        <w:tc>
          <w:tcPr>
            <w:tcW w:w="120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w:t>
            </w:r>
          </w:p>
        </w:tc>
        <w:tc>
          <w:tcPr>
            <w:tcW w:w="120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w:t>
            </w:r>
          </w:p>
        </w:tc>
      </w:tr>
      <w:tr w:rsidR="00E667B7" w:rsidRPr="001F53D2" w:rsidTr="007173F4">
        <w:trPr>
          <w:trHeight w:val="300"/>
          <w:jc w:val="center"/>
        </w:trPr>
        <w:tc>
          <w:tcPr>
            <w:tcW w:w="286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Toldos con Publicidad</w:t>
            </w:r>
          </w:p>
        </w:tc>
        <w:tc>
          <w:tcPr>
            <w:tcW w:w="1200" w:type="dxa"/>
            <w:shd w:val="clear" w:color="auto" w:fill="auto"/>
            <w:vAlign w:val="center"/>
            <w:hideMark/>
          </w:tcPr>
          <w:p w:rsidR="00E667B7" w:rsidRPr="001F53D2" w:rsidRDefault="00E667B7" w:rsidP="001F53D2">
            <w:pPr>
              <w:jc w:val="right"/>
              <w:rPr>
                <w:szCs w:val="22"/>
                <w:lang w:val="es-AR" w:eastAsia="es-AR"/>
              </w:rPr>
            </w:pPr>
            <w:r w:rsidRPr="001F53D2">
              <w:rPr>
                <w:szCs w:val="22"/>
                <w:lang w:val="es-AR" w:eastAsia="es-AR"/>
              </w:rPr>
              <w:t xml:space="preserve">$ </w:t>
            </w:r>
            <w:r w:rsidR="002B5F5E" w:rsidRPr="001F53D2">
              <w:rPr>
                <w:szCs w:val="22"/>
                <w:lang w:val="es-AR" w:eastAsia="es-AR"/>
              </w:rPr>
              <w:t>15.220</w:t>
            </w:r>
          </w:p>
        </w:tc>
        <w:tc>
          <w:tcPr>
            <w:tcW w:w="120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w:t>
            </w:r>
          </w:p>
        </w:tc>
        <w:tc>
          <w:tcPr>
            <w:tcW w:w="120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w:t>
            </w:r>
          </w:p>
        </w:tc>
        <w:tc>
          <w:tcPr>
            <w:tcW w:w="120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w:t>
            </w:r>
          </w:p>
        </w:tc>
        <w:tc>
          <w:tcPr>
            <w:tcW w:w="120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w:t>
            </w:r>
          </w:p>
        </w:tc>
      </w:tr>
      <w:tr w:rsidR="00E667B7" w:rsidRPr="001F53D2" w:rsidTr="007173F4">
        <w:trPr>
          <w:trHeight w:val="300"/>
          <w:jc w:val="center"/>
        </w:trPr>
        <w:tc>
          <w:tcPr>
            <w:tcW w:w="286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Salientes</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$15.600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$26.980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$26.980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32.420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$33040</w:t>
            </w:r>
          </w:p>
        </w:tc>
      </w:tr>
      <w:tr w:rsidR="00E667B7" w:rsidRPr="001F53D2" w:rsidTr="007173F4">
        <w:trPr>
          <w:trHeight w:val="600"/>
          <w:jc w:val="center"/>
        </w:trPr>
        <w:tc>
          <w:tcPr>
            <w:tcW w:w="286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Columnas publicitarias en Interior de Predio</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$51.080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$57.120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$66.040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$76.700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$77.380</w:t>
            </w:r>
          </w:p>
        </w:tc>
      </w:tr>
      <w:tr w:rsidR="00E667B7" w:rsidRPr="001F53D2" w:rsidTr="007173F4">
        <w:trPr>
          <w:trHeight w:val="600"/>
          <w:jc w:val="center"/>
        </w:trPr>
        <w:tc>
          <w:tcPr>
            <w:tcW w:w="286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Estructura sobre terraza</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$13.500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$14.320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$32.240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$36.600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$50.060</w:t>
            </w:r>
          </w:p>
        </w:tc>
      </w:tr>
      <w:tr w:rsidR="00E667B7" w:rsidRPr="001F53D2" w:rsidTr="007173F4">
        <w:trPr>
          <w:trHeight w:val="600"/>
          <w:jc w:val="center"/>
        </w:trPr>
        <w:tc>
          <w:tcPr>
            <w:tcW w:w="286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Estructura portante publicitaria</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$12.530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$13.640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$31.620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$34.140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$45.520</w:t>
            </w:r>
          </w:p>
        </w:tc>
      </w:tr>
      <w:tr w:rsidR="00E667B7" w:rsidRPr="001F53D2" w:rsidTr="007173F4">
        <w:trPr>
          <w:trHeight w:val="300"/>
          <w:jc w:val="center"/>
        </w:trPr>
        <w:tc>
          <w:tcPr>
            <w:tcW w:w="286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 xml:space="preserve">Cartelera porta afiche </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$2.420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$3.180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$4.230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$6.000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$6.000</w:t>
            </w:r>
          </w:p>
        </w:tc>
      </w:tr>
      <w:tr w:rsidR="00E667B7" w:rsidRPr="001F53D2" w:rsidTr="007173F4">
        <w:trPr>
          <w:trHeight w:val="1500"/>
          <w:jc w:val="center"/>
        </w:trPr>
        <w:tc>
          <w:tcPr>
            <w:tcW w:w="286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Publicidad en estadios de fútbol de primera división "A" y lugares donde se desarrollen espectáculos públicos</w:t>
            </w:r>
          </w:p>
        </w:tc>
        <w:tc>
          <w:tcPr>
            <w:tcW w:w="1200" w:type="dxa"/>
            <w:shd w:val="clear" w:color="auto" w:fill="auto"/>
            <w:vAlign w:val="center"/>
            <w:hideMark/>
          </w:tcPr>
          <w:p w:rsidR="00E667B7" w:rsidRPr="001F53D2" w:rsidRDefault="002B5F5E" w:rsidP="001F53D2">
            <w:pPr>
              <w:jc w:val="right"/>
              <w:rPr>
                <w:bCs/>
                <w:szCs w:val="22"/>
                <w:lang w:val="es-AR" w:eastAsia="es-AR"/>
              </w:rPr>
            </w:pPr>
            <w:r w:rsidRPr="001F53D2">
              <w:rPr>
                <w:bCs/>
                <w:szCs w:val="22"/>
                <w:lang w:val="es-AR" w:eastAsia="es-AR"/>
              </w:rPr>
              <w:t>$13.780</w:t>
            </w:r>
          </w:p>
        </w:tc>
        <w:tc>
          <w:tcPr>
            <w:tcW w:w="1200" w:type="dxa"/>
            <w:shd w:val="clear" w:color="auto" w:fill="auto"/>
            <w:vAlign w:val="center"/>
            <w:hideMark/>
          </w:tcPr>
          <w:p w:rsidR="00E667B7" w:rsidRPr="001F53D2" w:rsidRDefault="002B5F5E" w:rsidP="001F53D2">
            <w:pPr>
              <w:jc w:val="right"/>
              <w:rPr>
                <w:bCs/>
                <w:szCs w:val="22"/>
                <w:lang w:val="es-AR" w:eastAsia="es-AR"/>
              </w:rPr>
            </w:pPr>
            <w:r w:rsidRPr="001F53D2">
              <w:rPr>
                <w:bCs/>
                <w:szCs w:val="22"/>
                <w:lang w:val="es-AR" w:eastAsia="es-AR"/>
              </w:rPr>
              <w:t>$17.070</w:t>
            </w:r>
          </w:p>
        </w:tc>
        <w:tc>
          <w:tcPr>
            <w:tcW w:w="1200" w:type="dxa"/>
            <w:shd w:val="clear" w:color="auto" w:fill="auto"/>
            <w:vAlign w:val="center"/>
            <w:hideMark/>
          </w:tcPr>
          <w:p w:rsidR="00E667B7" w:rsidRPr="001F53D2" w:rsidRDefault="002B5F5E" w:rsidP="001F53D2">
            <w:pPr>
              <w:jc w:val="right"/>
              <w:rPr>
                <w:bCs/>
                <w:szCs w:val="22"/>
                <w:lang w:val="es-AR" w:eastAsia="es-AR"/>
              </w:rPr>
            </w:pPr>
            <w:r w:rsidRPr="001F53D2">
              <w:rPr>
                <w:bCs/>
                <w:szCs w:val="22"/>
                <w:lang w:val="es-AR" w:eastAsia="es-AR"/>
              </w:rPr>
              <w:t>$22.440</w:t>
            </w:r>
          </w:p>
        </w:tc>
        <w:tc>
          <w:tcPr>
            <w:tcW w:w="1200" w:type="dxa"/>
            <w:shd w:val="clear" w:color="auto" w:fill="auto"/>
            <w:vAlign w:val="center"/>
            <w:hideMark/>
          </w:tcPr>
          <w:p w:rsidR="00E667B7" w:rsidRPr="001F53D2" w:rsidRDefault="002B5F5E" w:rsidP="001F53D2">
            <w:pPr>
              <w:jc w:val="right"/>
              <w:rPr>
                <w:bCs/>
                <w:szCs w:val="22"/>
                <w:lang w:val="es-AR" w:eastAsia="es-AR"/>
              </w:rPr>
            </w:pPr>
            <w:r w:rsidRPr="001F53D2">
              <w:rPr>
                <w:bCs/>
                <w:szCs w:val="22"/>
                <w:lang w:val="es-AR" w:eastAsia="es-AR"/>
              </w:rPr>
              <w:t>$30.720</w:t>
            </w:r>
          </w:p>
        </w:tc>
        <w:tc>
          <w:tcPr>
            <w:tcW w:w="1200" w:type="dxa"/>
            <w:shd w:val="clear" w:color="auto" w:fill="auto"/>
            <w:vAlign w:val="center"/>
            <w:hideMark/>
          </w:tcPr>
          <w:p w:rsidR="00E667B7" w:rsidRPr="001F53D2" w:rsidRDefault="002B5F5E" w:rsidP="001F53D2">
            <w:pPr>
              <w:jc w:val="right"/>
              <w:rPr>
                <w:bCs/>
                <w:szCs w:val="22"/>
                <w:lang w:val="es-AR" w:eastAsia="es-AR"/>
              </w:rPr>
            </w:pPr>
            <w:r w:rsidRPr="001F53D2">
              <w:rPr>
                <w:bCs/>
                <w:szCs w:val="22"/>
                <w:lang w:val="es-AR" w:eastAsia="es-AR"/>
              </w:rPr>
              <w:t>$37.020</w:t>
            </w:r>
          </w:p>
        </w:tc>
      </w:tr>
      <w:tr w:rsidR="00E667B7" w:rsidRPr="001F53D2" w:rsidTr="007173F4">
        <w:trPr>
          <w:trHeight w:val="600"/>
          <w:jc w:val="center"/>
        </w:trPr>
        <w:tc>
          <w:tcPr>
            <w:tcW w:w="286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Publicidad estaciones de subterráneos</w:t>
            </w:r>
          </w:p>
        </w:tc>
        <w:tc>
          <w:tcPr>
            <w:tcW w:w="1200" w:type="dxa"/>
            <w:shd w:val="clear" w:color="auto" w:fill="auto"/>
            <w:vAlign w:val="center"/>
            <w:hideMark/>
          </w:tcPr>
          <w:p w:rsidR="00E667B7" w:rsidRPr="001F53D2" w:rsidRDefault="002B5F5E" w:rsidP="001F53D2">
            <w:pPr>
              <w:jc w:val="right"/>
              <w:rPr>
                <w:bCs/>
                <w:szCs w:val="22"/>
                <w:lang w:val="es-AR" w:eastAsia="es-AR"/>
              </w:rPr>
            </w:pPr>
            <w:r w:rsidRPr="001F53D2">
              <w:rPr>
                <w:bCs/>
                <w:szCs w:val="22"/>
                <w:lang w:val="es-AR" w:eastAsia="es-AR"/>
              </w:rPr>
              <w:t>$2.160</w:t>
            </w:r>
          </w:p>
        </w:tc>
        <w:tc>
          <w:tcPr>
            <w:tcW w:w="1200" w:type="dxa"/>
            <w:shd w:val="clear" w:color="auto" w:fill="auto"/>
            <w:vAlign w:val="center"/>
            <w:hideMark/>
          </w:tcPr>
          <w:p w:rsidR="00E667B7" w:rsidRPr="001F53D2" w:rsidRDefault="002B5F5E" w:rsidP="001F53D2">
            <w:pPr>
              <w:jc w:val="right"/>
              <w:rPr>
                <w:bCs/>
                <w:szCs w:val="22"/>
                <w:lang w:val="es-AR" w:eastAsia="es-AR"/>
              </w:rPr>
            </w:pPr>
            <w:r w:rsidRPr="001F53D2">
              <w:rPr>
                <w:bCs/>
                <w:szCs w:val="22"/>
                <w:lang w:val="es-AR" w:eastAsia="es-AR"/>
              </w:rPr>
              <w:t>$2.820</w:t>
            </w:r>
          </w:p>
        </w:tc>
        <w:tc>
          <w:tcPr>
            <w:tcW w:w="1200" w:type="dxa"/>
            <w:shd w:val="clear" w:color="auto" w:fill="auto"/>
            <w:vAlign w:val="center"/>
            <w:hideMark/>
          </w:tcPr>
          <w:p w:rsidR="00E667B7" w:rsidRPr="001F53D2" w:rsidRDefault="002B5F5E" w:rsidP="001F53D2">
            <w:pPr>
              <w:jc w:val="right"/>
              <w:rPr>
                <w:bCs/>
                <w:szCs w:val="22"/>
                <w:lang w:val="es-AR" w:eastAsia="es-AR"/>
              </w:rPr>
            </w:pPr>
            <w:r w:rsidRPr="001F53D2">
              <w:rPr>
                <w:bCs/>
                <w:szCs w:val="22"/>
                <w:lang w:val="es-AR" w:eastAsia="es-AR"/>
              </w:rPr>
              <w:t>$5.050</w:t>
            </w:r>
          </w:p>
        </w:tc>
        <w:tc>
          <w:tcPr>
            <w:tcW w:w="1200" w:type="dxa"/>
            <w:shd w:val="clear" w:color="auto" w:fill="auto"/>
            <w:vAlign w:val="center"/>
            <w:hideMark/>
          </w:tcPr>
          <w:p w:rsidR="00E667B7" w:rsidRPr="001F53D2" w:rsidRDefault="002B5F5E" w:rsidP="001F53D2">
            <w:pPr>
              <w:jc w:val="right"/>
              <w:rPr>
                <w:bCs/>
                <w:szCs w:val="22"/>
                <w:lang w:val="es-AR" w:eastAsia="es-AR"/>
              </w:rPr>
            </w:pPr>
            <w:r w:rsidRPr="001F53D2">
              <w:rPr>
                <w:bCs/>
                <w:szCs w:val="22"/>
                <w:lang w:val="es-AR" w:eastAsia="es-AR"/>
              </w:rPr>
              <w:t>$6.320</w:t>
            </w:r>
          </w:p>
        </w:tc>
        <w:tc>
          <w:tcPr>
            <w:tcW w:w="1200" w:type="dxa"/>
            <w:shd w:val="clear" w:color="auto" w:fill="auto"/>
            <w:vAlign w:val="center"/>
            <w:hideMark/>
          </w:tcPr>
          <w:p w:rsidR="00E667B7" w:rsidRPr="001F53D2" w:rsidRDefault="002B5F5E" w:rsidP="001F53D2">
            <w:pPr>
              <w:jc w:val="right"/>
              <w:rPr>
                <w:bCs/>
                <w:szCs w:val="22"/>
                <w:lang w:val="es-AR" w:eastAsia="es-AR"/>
              </w:rPr>
            </w:pPr>
            <w:r w:rsidRPr="001F53D2">
              <w:rPr>
                <w:bCs/>
                <w:szCs w:val="22"/>
                <w:lang w:val="es-AR" w:eastAsia="es-AR"/>
              </w:rPr>
              <w:t>$7</w:t>
            </w:r>
            <w:r w:rsidR="008249EA" w:rsidRPr="001F53D2">
              <w:rPr>
                <w:bCs/>
                <w:szCs w:val="22"/>
                <w:lang w:val="es-AR" w:eastAsia="es-AR"/>
              </w:rPr>
              <w:t>.</w:t>
            </w:r>
            <w:r w:rsidRPr="001F53D2">
              <w:rPr>
                <w:bCs/>
                <w:szCs w:val="22"/>
                <w:lang w:val="es-AR" w:eastAsia="es-AR"/>
              </w:rPr>
              <w:t>050</w:t>
            </w:r>
          </w:p>
        </w:tc>
      </w:tr>
      <w:tr w:rsidR="00E667B7" w:rsidRPr="001F53D2" w:rsidTr="007173F4">
        <w:trPr>
          <w:trHeight w:val="300"/>
          <w:jc w:val="center"/>
        </w:trPr>
        <w:tc>
          <w:tcPr>
            <w:tcW w:w="286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Letras Sueltas Corpóreas</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$6.770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$10.020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$13.530</w:t>
            </w:r>
          </w:p>
        </w:tc>
        <w:tc>
          <w:tcPr>
            <w:tcW w:w="1200" w:type="dxa"/>
            <w:shd w:val="clear" w:color="auto" w:fill="auto"/>
            <w:vAlign w:val="center"/>
            <w:hideMark/>
          </w:tcPr>
          <w:p w:rsidR="00E667B7" w:rsidRPr="001F53D2" w:rsidRDefault="002B5F5E" w:rsidP="001F53D2">
            <w:pPr>
              <w:jc w:val="center"/>
              <w:rPr>
                <w:szCs w:val="24"/>
                <w:lang w:val="es-AR" w:eastAsia="es-AR"/>
              </w:rPr>
            </w:pPr>
            <w:r w:rsidRPr="001F53D2">
              <w:rPr>
                <w:szCs w:val="24"/>
                <w:lang w:val="es-AR" w:eastAsia="es-AR"/>
              </w:rPr>
              <w:t>---</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$20.260</w:t>
            </w:r>
          </w:p>
        </w:tc>
      </w:tr>
      <w:tr w:rsidR="00E667B7" w:rsidRPr="001F53D2" w:rsidTr="007173F4">
        <w:trPr>
          <w:trHeight w:val="300"/>
          <w:jc w:val="center"/>
        </w:trPr>
        <w:tc>
          <w:tcPr>
            <w:tcW w:w="286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Letreros ocasionales</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$11.620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$15.840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$17.980</w:t>
            </w:r>
          </w:p>
        </w:tc>
        <w:tc>
          <w:tcPr>
            <w:tcW w:w="1200" w:type="dxa"/>
            <w:shd w:val="clear" w:color="auto" w:fill="auto"/>
            <w:vAlign w:val="center"/>
            <w:hideMark/>
          </w:tcPr>
          <w:p w:rsidR="00E667B7" w:rsidRPr="001F53D2" w:rsidRDefault="002B5F5E" w:rsidP="001F53D2">
            <w:pPr>
              <w:jc w:val="center"/>
              <w:rPr>
                <w:szCs w:val="24"/>
                <w:lang w:val="es-AR" w:eastAsia="es-AR"/>
              </w:rPr>
            </w:pPr>
            <w:r w:rsidRPr="001F53D2">
              <w:rPr>
                <w:szCs w:val="24"/>
                <w:lang w:val="es-AR" w:eastAsia="es-AR"/>
              </w:rPr>
              <w:t>---</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$20.940</w:t>
            </w:r>
          </w:p>
        </w:tc>
      </w:tr>
      <w:tr w:rsidR="00E667B7" w:rsidRPr="001F53D2" w:rsidTr="007173F4">
        <w:trPr>
          <w:trHeight w:val="1200"/>
          <w:jc w:val="center"/>
        </w:trPr>
        <w:tc>
          <w:tcPr>
            <w:tcW w:w="2860" w:type="dxa"/>
            <w:shd w:val="clear" w:color="auto" w:fill="auto"/>
            <w:vAlign w:val="center"/>
            <w:hideMark/>
          </w:tcPr>
          <w:p w:rsidR="00E667B7" w:rsidRPr="001F53D2" w:rsidRDefault="00E667B7" w:rsidP="001F53D2">
            <w:pPr>
              <w:jc w:val="center"/>
              <w:rPr>
                <w:szCs w:val="24"/>
                <w:lang w:val="es-AR" w:eastAsia="es-AR"/>
              </w:rPr>
            </w:pPr>
            <w:r w:rsidRPr="001F53D2">
              <w:rPr>
                <w:szCs w:val="24"/>
                <w:lang w:val="es-AR" w:eastAsia="es-AR"/>
              </w:rPr>
              <w:t>Publicidad en playas de estacionamiento que cuenten con más de 100 metros lineales</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$51.080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$57.120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$66.040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$69.220</w:t>
            </w:r>
          </w:p>
        </w:tc>
        <w:tc>
          <w:tcPr>
            <w:tcW w:w="1200" w:type="dxa"/>
            <w:shd w:val="clear" w:color="auto" w:fill="auto"/>
            <w:vAlign w:val="center"/>
            <w:hideMark/>
          </w:tcPr>
          <w:p w:rsidR="00E667B7" w:rsidRPr="001F53D2" w:rsidRDefault="002B5F5E" w:rsidP="001F53D2">
            <w:pPr>
              <w:jc w:val="right"/>
              <w:rPr>
                <w:szCs w:val="22"/>
                <w:lang w:val="es-AR" w:eastAsia="es-AR"/>
              </w:rPr>
            </w:pPr>
            <w:r w:rsidRPr="001F53D2">
              <w:rPr>
                <w:szCs w:val="22"/>
                <w:lang w:val="es-AR" w:eastAsia="es-AR"/>
              </w:rPr>
              <w:t>$70.580</w:t>
            </w:r>
          </w:p>
        </w:tc>
      </w:tr>
    </w:tbl>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rPr>
          <w:szCs w:val="22"/>
          <w:lang w:val="es-MX"/>
        </w:rPr>
      </w:pPr>
      <w:r w:rsidRPr="001F53D2">
        <w:rPr>
          <w:szCs w:val="22"/>
          <w:lang w:val="es-MX"/>
        </w:rPr>
        <w:t>Artículo 58.- Para determinar la tarifa correspondiente a cada zona, se aplican los siguientes coeficientes:</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tblPr>
      <w:tblGrid>
        <w:gridCol w:w="4606"/>
        <w:gridCol w:w="4466"/>
      </w:tblGrid>
      <w:tr w:rsidR="00E667B7" w:rsidRPr="001F53D2" w:rsidTr="007173F4">
        <w:trPr>
          <w:trHeight w:val="397"/>
          <w:tblHeader/>
          <w:jc w:val="center"/>
        </w:trPr>
        <w:tc>
          <w:tcPr>
            <w:tcW w:w="4532"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ZONA</w:t>
            </w:r>
          </w:p>
        </w:tc>
        <w:tc>
          <w:tcPr>
            <w:tcW w:w="439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COEFICIENTE</w:t>
            </w:r>
          </w:p>
        </w:tc>
      </w:tr>
      <w:tr w:rsidR="00E667B7" w:rsidRPr="001F53D2" w:rsidTr="007173F4">
        <w:trPr>
          <w:trHeight w:val="404"/>
          <w:jc w:val="center"/>
        </w:trPr>
        <w:tc>
          <w:tcPr>
            <w:tcW w:w="4532"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I</w:t>
            </w:r>
          </w:p>
        </w:tc>
        <w:tc>
          <w:tcPr>
            <w:tcW w:w="439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1,5</w:t>
            </w:r>
          </w:p>
        </w:tc>
      </w:tr>
      <w:tr w:rsidR="00E667B7" w:rsidRPr="001F53D2" w:rsidTr="007173F4">
        <w:trPr>
          <w:trHeight w:val="397"/>
          <w:jc w:val="center"/>
        </w:trPr>
        <w:tc>
          <w:tcPr>
            <w:tcW w:w="4532"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II</w:t>
            </w:r>
          </w:p>
        </w:tc>
        <w:tc>
          <w:tcPr>
            <w:tcW w:w="439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1,0</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59.- Las zonas a que se refiere el artículo anterior son las siguientes: </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u w:val="single"/>
          <w:lang w:val="es-MX"/>
        </w:rPr>
        <w:t>ZONA I</w:t>
      </w:r>
      <w:r w:rsidRPr="001F53D2">
        <w:rPr>
          <w:szCs w:val="22"/>
          <w:lang w:val="es-MX"/>
        </w:rPr>
        <w:t xml:space="preserve">: Dársena Sur y Agustín R. </w:t>
      </w:r>
      <w:proofErr w:type="spellStart"/>
      <w:r w:rsidRPr="001F53D2">
        <w:rPr>
          <w:szCs w:val="22"/>
          <w:lang w:val="es-MX"/>
        </w:rPr>
        <w:t>Caffarena</w:t>
      </w:r>
      <w:proofErr w:type="spellEnd"/>
      <w:r w:rsidRPr="001F53D2">
        <w:rPr>
          <w:szCs w:val="22"/>
          <w:lang w:val="es-MX"/>
        </w:rPr>
        <w:t xml:space="preserve">, Wenceslao Villafañe, Palos, Pedro de Mendoza, Irala, Olavarría, Av. Montes de Oca, Au. 25 de Mayo, Lima, Estados Unidos, Salta, México, Pasco, Av. Belgrano, Pichincha, Moreno, </w:t>
      </w:r>
      <w:proofErr w:type="spellStart"/>
      <w:r w:rsidRPr="001F53D2">
        <w:rPr>
          <w:szCs w:val="22"/>
          <w:lang w:val="es-MX"/>
        </w:rPr>
        <w:t>Matheu</w:t>
      </w:r>
      <w:proofErr w:type="spellEnd"/>
      <w:r w:rsidRPr="001F53D2">
        <w:rPr>
          <w:szCs w:val="22"/>
          <w:lang w:val="es-MX"/>
        </w:rPr>
        <w:t xml:space="preserve">, Hipólito Irigoyen, Alberti, Tte. Gral. Juan D. Perón, Junín, Tucumán, Ayacucho, Paraguay, Av. Callao, Juncal, Ayacucho, Peña, Agüero, Juncal, </w:t>
      </w:r>
      <w:proofErr w:type="spellStart"/>
      <w:r w:rsidRPr="001F53D2">
        <w:rPr>
          <w:szCs w:val="22"/>
          <w:lang w:val="es-MX"/>
        </w:rPr>
        <w:t>Billinghurst</w:t>
      </w:r>
      <w:proofErr w:type="spellEnd"/>
      <w:r w:rsidRPr="001F53D2">
        <w:rPr>
          <w:szCs w:val="22"/>
          <w:lang w:val="es-MX"/>
        </w:rPr>
        <w:t xml:space="preserve">, Av. Santa Fe, Jerónimo Salguero, Güemes, Armenia, Nicaragua, </w:t>
      </w:r>
      <w:proofErr w:type="spellStart"/>
      <w:r w:rsidRPr="001F53D2">
        <w:rPr>
          <w:szCs w:val="22"/>
          <w:lang w:val="es-MX"/>
        </w:rPr>
        <w:t>Thames</w:t>
      </w:r>
      <w:proofErr w:type="spellEnd"/>
      <w:r w:rsidRPr="001F53D2">
        <w:rPr>
          <w:szCs w:val="22"/>
          <w:lang w:val="es-MX"/>
        </w:rPr>
        <w:t xml:space="preserve">, Charcas, Vías del Ex FFCC Mitre, Soler, Olleros, Av. Cabildo, La Pampa, Amenábar, Blanco Encalada, 11 de Septiembre, Av. </w:t>
      </w:r>
      <w:proofErr w:type="spellStart"/>
      <w:r w:rsidRPr="001F53D2">
        <w:rPr>
          <w:szCs w:val="22"/>
          <w:lang w:val="es-MX"/>
        </w:rPr>
        <w:t>Crisólogo</w:t>
      </w:r>
      <w:proofErr w:type="spellEnd"/>
      <w:r w:rsidRPr="001F53D2">
        <w:rPr>
          <w:szCs w:val="22"/>
          <w:lang w:val="es-MX"/>
        </w:rPr>
        <w:t xml:space="preserve"> Larralde, 3 de Febrero, Av. General Paz, Río de la Plata. Para las arterias mencionadas, incluye frentistas de ambos márgenes.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u w:val="single"/>
          <w:lang w:val="es-MX"/>
        </w:rPr>
        <w:t>ZONA II</w:t>
      </w:r>
      <w:r w:rsidRPr="001F53D2">
        <w:rPr>
          <w:szCs w:val="22"/>
          <w:lang w:val="es-MX"/>
        </w:rPr>
        <w:t>: Resto de la ciudad.</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b/>
        <w:t>Los carteles o anuncios etc., que pudieran resultar incluidos en más de una zona, pagarán la mayor de las tarifas correspondientes</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lang w:val="es-MX"/>
        </w:rPr>
      </w:pPr>
      <w:r w:rsidRPr="001F53D2">
        <w:rPr>
          <w:szCs w:val="22"/>
          <w:lang w:val="es-MX"/>
        </w:rPr>
        <w:t>Artículo 60.- Los anuncios colocados en el mobiliario urbano y los colocados por el “Sistema de Transporte Público en Bicicleta” expresamente autorizados por el Gobierno de la Ciudad Autónoma de Buenos Aires, abonan anualmente, por metro cuadrado y/o fracción equivalente a un metro cuadrado, por cada cara, los siguientes importes:</w:t>
      </w:r>
    </w:p>
    <w:p w:rsidR="00E667B7" w:rsidRPr="001F53D2" w:rsidRDefault="00E667B7" w:rsidP="001F53D2">
      <w:pPr>
        <w:tabs>
          <w:tab w:val="right" w:leader="dot" w:pos="9072"/>
        </w:tabs>
        <w:rPr>
          <w:bCs/>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70" w:type="dxa"/>
          <w:bottom w:w="28" w:type="dxa"/>
          <w:right w:w="70" w:type="dxa"/>
        </w:tblCellMar>
        <w:tblLook w:val="04A0"/>
      </w:tblPr>
      <w:tblGrid>
        <w:gridCol w:w="7650"/>
        <w:gridCol w:w="1422"/>
      </w:tblGrid>
      <w:tr w:rsidR="00E667B7" w:rsidRPr="001F53D2" w:rsidTr="007173F4">
        <w:trPr>
          <w:trHeight w:val="315"/>
          <w:jc w:val="center"/>
        </w:trPr>
        <w:tc>
          <w:tcPr>
            <w:tcW w:w="7650" w:type="dxa"/>
            <w:shd w:val="clear" w:color="auto" w:fill="auto"/>
            <w:noWrap/>
            <w:vAlign w:val="bottom"/>
            <w:hideMark/>
          </w:tcPr>
          <w:p w:rsidR="00E667B7" w:rsidRPr="001F53D2" w:rsidRDefault="00E667B7" w:rsidP="001F53D2">
            <w:pPr>
              <w:jc w:val="center"/>
              <w:rPr>
                <w:szCs w:val="22"/>
                <w:lang w:val="es-AR" w:eastAsia="es-AR"/>
              </w:rPr>
            </w:pPr>
            <w:r w:rsidRPr="001F53D2">
              <w:rPr>
                <w:szCs w:val="22"/>
                <w:lang w:val="es-AR" w:eastAsia="es-AR"/>
              </w:rPr>
              <w:t>CONCEPTO</w:t>
            </w:r>
          </w:p>
        </w:tc>
        <w:tc>
          <w:tcPr>
            <w:tcW w:w="1422" w:type="dxa"/>
            <w:shd w:val="clear" w:color="auto" w:fill="auto"/>
            <w:noWrap/>
            <w:vAlign w:val="bottom"/>
            <w:hideMark/>
          </w:tcPr>
          <w:p w:rsidR="00E667B7" w:rsidRPr="001F53D2" w:rsidRDefault="00E667B7" w:rsidP="001F53D2">
            <w:pPr>
              <w:jc w:val="center"/>
              <w:rPr>
                <w:szCs w:val="22"/>
                <w:lang w:val="es-AR" w:eastAsia="es-AR"/>
              </w:rPr>
            </w:pPr>
            <w:r w:rsidRPr="001F53D2">
              <w:rPr>
                <w:szCs w:val="22"/>
                <w:lang w:val="es-AR" w:eastAsia="es-AR"/>
              </w:rPr>
              <w:t>IMPORTE</w:t>
            </w:r>
          </w:p>
        </w:tc>
      </w:tr>
      <w:tr w:rsidR="00E667B7" w:rsidRPr="001F53D2" w:rsidTr="007173F4">
        <w:trPr>
          <w:trHeight w:val="315"/>
          <w:jc w:val="center"/>
        </w:trPr>
        <w:tc>
          <w:tcPr>
            <w:tcW w:w="7650" w:type="dxa"/>
            <w:shd w:val="clear" w:color="auto" w:fill="auto"/>
            <w:noWrap/>
            <w:vAlign w:val="bottom"/>
            <w:hideMark/>
          </w:tcPr>
          <w:p w:rsidR="00E667B7" w:rsidRPr="001F53D2" w:rsidRDefault="00E667B7" w:rsidP="001F53D2">
            <w:pPr>
              <w:rPr>
                <w:szCs w:val="22"/>
                <w:lang w:val="es-AR" w:eastAsia="es-AR"/>
              </w:rPr>
            </w:pPr>
            <w:r w:rsidRPr="001F53D2">
              <w:rPr>
                <w:szCs w:val="22"/>
                <w:lang w:val="es-AR" w:eastAsia="es-AR"/>
              </w:rPr>
              <w:t xml:space="preserve">Pantalla publicitaria fija </w:t>
            </w:r>
          </w:p>
        </w:tc>
        <w:tc>
          <w:tcPr>
            <w:tcW w:w="1422" w:type="dxa"/>
            <w:shd w:val="clear" w:color="auto" w:fill="auto"/>
            <w:noWrap/>
            <w:vAlign w:val="bottom"/>
            <w:hideMark/>
          </w:tcPr>
          <w:p w:rsidR="00E667B7" w:rsidRPr="001F53D2" w:rsidRDefault="00E956DB" w:rsidP="001F53D2">
            <w:pPr>
              <w:jc w:val="right"/>
              <w:rPr>
                <w:szCs w:val="22"/>
                <w:lang w:val="es-AR" w:eastAsia="es-AR"/>
              </w:rPr>
            </w:pPr>
            <w:r w:rsidRPr="001F53D2">
              <w:rPr>
                <w:szCs w:val="22"/>
                <w:lang w:val="es-AR" w:eastAsia="es-AR"/>
              </w:rPr>
              <w:t>$1.739</w:t>
            </w:r>
            <w:r w:rsidR="00E667B7" w:rsidRPr="001F53D2">
              <w:rPr>
                <w:szCs w:val="22"/>
                <w:lang w:val="es-AR" w:eastAsia="es-AR"/>
              </w:rPr>
              <w:t>,00</w:t>
            </w:r>
          </w:p>
        </w:tc>
      </w:tr>
      <w:tr w:rsidR="00E667B7" w:rsidRPr="001F53D2" w:rsidTr="007173F4">
        <w:trPr>
          <w:trHeight w:val="315"/>
          <w:jc w:val="center"/>
        </w:trPr>
        <w:tc>
          <w:tcPr>
            <w:tcW w:w="7650" w:type="dxa"/>
            <w:shd w:val="clear" w:color="auto" w:fill="auto"/>
            <w:noWrap/>
            <w:vAlign w:val="bottom"/>
            <w:hideMark/>
          </w:tcPr>
          <w:p w:rsidR="00E667B7" w:rsidRPr="001F53D2" w:rsidRDefault="00E667B7" w:rsidP="001F53D2">
            <w:pPr>
              <w:rPr>
                <w:szCs w:val="22"/>
                <w:lang w:val="es-AR" w:eastAsia="es-AR"/>
              </w:rPr>
            </w:pPr>
            <w:r w:rsidRPr="001F53D2">
              <w:rPr>
                <w:szCs w:val="22"/>
                <w:lang w:val="es-AR" w:eastAsia="es-AR"/>
              </w:rPr>
              <w:t>Pantalla publicitaria electrónica animada</w:t>
            </w:r>
          </w:p>
        </w:tc>
        <w:tc>
          <w:tcPr>
            <w:tcW w:w="1422" w:type="dxa"/>
            <w:shd w:val="clear" w:color="auto" w:fill="auto"/>
            <w:noWrap/>
            <w:vAlign w:val="bottom"/>
            <w:hideMark/>
          </w:tcPr>
          <w:p w:rsidR="00E667B7" w:rsidRPr="001F53D2" w:rsidRDefault="00E667B7" w:rsidP="001F53D2">
            <w:pPr>
              <w:jc w:val="right"/>
              <w:rPr>
                <w:szCs w:val="22"/>
                <w:lang w:val="es-AR" w:eastAsia="es-AR"/>
              </w:rPr>
            </w:pPr>
            <w:r w:rsidRPr="001F53D2">
              <w:rPr>
                <w:szCs w:val="22"/>
                <w:lang w:val="es-AR" w:eastAsia="es-AR"/>
              </w:rPr>
              <w:t>$4.015,00</w:t>
            </w:r>
          </w:p>
        </w:tc>
      </w:tr>
      <w:tr w:rsidR="00E667B7" w:rsidRPr="001F53D2" w:rsidTr="007173F4">
        <w:trPr>
          <w:trHeight w:val="315"/>
          <w:jc w:val="center"/>
        </w:trPr>
        <w:tc>
          <w:tcPr>
            <w:tcW w:w="7650" w:type="dxa"/>
            <w:shd w:val="clear" w:color="auto" w:fill="auto"/>
            <w:noWrap/>
            <w:vAlign w:val="bottom"/>
            <w:hideMark/>
          </w:tcPr>
          <w:p w:rsidR="00E667B7" w:rsidRPr="001F53D2" w:rsidRDefault="00E667B7" w:rsidP="001F53D2">
            <w:pPr>
              <w:rPr>
                <w:szCs w:val="22"/>
                <w:lang w:val="es-AR" w:eastAsia="es-AR"/>
              </w:rPr>
            </w:pPr>
            <w:r w:rsidRPr="001F53D2">
              <w:rPr>
                <w:szCs w:val="22"/>
                <w:lang w:val="es-AR" w:eastAsia="es-AR"/>
              </w:rPr>
              <w:t xml:space="preserve"> Tótem electrónico animado </w:t>
            </w:r>
          </w:p>
        </w:tc>
        <w:tc>
          <w:tcPr>
            <w:tcW w:w="1422" w:type="dxa"/>
            <w:shd w:val="clear" w:color="auto" w:fill="auto"/>
            <w:noWrap/>
            <w:vAlign w:val="bottom"/>
            <w:hideMark/>
          </w:tcPr>
          <w:p w:rsidR="00E667B7" w:rsidRPr="001F53D2" w:rsidRDefault="00E667B7" w:rsidP="001F53D2">
            <w:pPr>
              <w:jc w:val="right"/>
              <w:rPr>
                <w:szCs w:val="22"/>
                <w:lang w:val="es-AR" w:eastAsia="es-AR"/>
              </w:rPr>
            </w:pPr>
            <w:r w:rsidRPr="001F53D2">
              <w:rPr>
                <w:szCs w:val="22"/>
                <w:lang w:val="es-AR" w:eastAsia="es-AR"/>
              </w:rPr>
              <w:t>$8.030,00</w:t>
            </w:r>
          </w:p>
        </w:tc>
      </w:tr>
    </w:tbl>
    <w:p w:rsidR="00E667B7" w:rsidRPr="001F53D2" w:rsidRDefault="00E667B7" w:rsidP="001F53D2">
      <w:pPr>
        <w:tabs>
          <w:tab w:val="right" w:leader="dot" w:pos="9072"/>
        </w:tabs>
        <w:rPr>
          <w:bCs/>
          <w:szCs w:val="22"/>
          <w:lang w:val="es-MX"/>
        </w:rPr>
      </w:pPr>
    </w:p>
    <w:p w:rsidR="00E667B7" w:rsidRPr="001F53D2" w:rsidRDefault="00E667B7" w:rsidP="001F53D2">
      <w:pPr>
        <w:tabs>
          <w:tab w:val="right" w:leader="dot" w:pos="9072"/>
        </w:tabs>
        <w:rPr>
          <w:bCs/>
          <w:szCs w:val="22"/>
          <w:lang w:val="es-MX"/>
        </w:rPr>
      </w:pPr>
      <w:r w:rsidRPr="001F53D2">
        <w:rPr>
          <w:bCs/>
          <w:szCs w:val="22"/>
          <w:lang w:val="es-MX"/>
        </w:rPr>
        <w:t>Artículo 61.- Por los anuncios colocados en los medios de transporte público de pasajeros y en los servicios urbanos especiales (</w:t>
      </w:r>
      <w:proofErr w:type="spellStart"/>
      <w:r w:rsidRPr="001F53D2">
        <w:rPr>
          <w:bCs/>
          <w:szCs w:val="22"/>
          <w:lang w:val="es-MX"/>
        </w:rPr>
        <w:t>charters</w:t>
      </w:r>
      <w:proofErr w:type="spellEnd"/>
      <w:r w:rsidRPr="001F53D2">
        <w:rPr>
          <w:bCs/>
          <w:szCs w:val="22"/>
          <w:lang w:val="es-MX"/>
        </w:rPr>
        <w:t>), cualquiera sea su ubicación, se abona p</w:t>
      </w:r>
      <w:r w:rsidR="00BE7287" w:rsidRPr="001F53D2">
        <w:rPr>
          <w:bCs/>
          <w:szCs w:val="22"/>
          <w:lang w:val="es-MX"/>
        </w:rPr>
        <w:t>or unidad y por año la suma de ……………………………………………………</w:t>
      </w:r>
      <w:r w:rsidR="00E956DB" w:rsidRPr="001F53D2">
        <w:rPr>
          <w:bCs/>
          <w:szCs w:val="22"/>
          <w:lang w:val="es-MX"/>
        </w:rPr>
        <w:t>$28.730</w:t>
      </w:r>
      <w:r w:rsidRPr="001F53D2">
        <w:rPr>
          <w:bCs/>
          <w:szCs w:val="22"/>
          <w:lang w:val="es-MX"/>
        </w:rPr>
        <w:t>,00</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 w:val="right" w:leader="dot" w:pos="9072"/>
        </w:tabs>
        <w:rPr>
          <w:bCs/>
          <w:szCs w:val="22"/>
          <w:lang w:val="es-MX"/>
        </w:rPr>
      </w:pPr>
      <w:r w:rsidRPr="001F53D2">
        <w:rPr>
          <w:bCs/>
          <w:szCs w:val="22"/>
          <w:lang w:val="es-MX"/>
        </w:rPr>
        <w:t xml:space="preserve">Artículo 62.- Los anuncios colocados en automóviles de alquiler con taxímetro tendrán </w:t>
      </w:r>
      <w:r w:rsidR="00BE7287" w:rsidRPr="001F53D2">
        <w:rPr>
          <w:bCs/>
          <w:szCs w:val="22"/>
          <w:lang w:val="es-MX"/>
        </w:rPr>
        <w:t>un costo anual por vehículo de ……………………………………………………</w:t>
      </w:r>
      <w:r w:rsidR="00E956DB" w:rsidRPr="001F53D2">
        <w:rPr>
          <w:bCs/>
          <w:szCs w:val="22"/>
          <w:lang w:val="es-MX"/>
        </w:rPr>
        <w:t>$12.550</w:t>
      </w:r>
      <w:r w:rsidRPr="001F53D2">
        <w:rPr>
          <w:bCs/>
          <w:szCs w:val="22"/>
          <w:lang w:val="es-MX"/>
        </w:rPr>
        <w:t>,00</w:t>
      </w:r>
    </w:p>
    <w:p w:rsidR="00E667B7" w:rsidRPr="001F53D2" w:rsidRDefault="00E667B7" w:rsidP="001F53D2">
      <w:pPr>
        <w:tabs>
          <w:tab w:val="left" w:pos="709"/>
        </w:tabs>
        <w:rPr>
          <w:bCs/>
          <w:szCs w:val="22"/>
          <w:lang w:val="es-MX"/>
        </w:rPr>
      </w:pPr>
    </w:p>
    <w:p w:rsidR="00E667B7" w:rsidRPr="001F53D2" w:rsidRDefault="00E667B7" w:rsidP="001F53D2">
      <w:pPr>
        <w:tabs>
          <w:tab w:val="right" w:leader="dot" w:pos="9072"/>
        </w:tabs>
        <w:ind w:firstLine="709"/>
        <w:rPr>
          <w:bCs/>
          <w:szCs w:val="22"/>
          <w:lang w:val="es-MX"/>
        </w:rPr>
      </w:pPr>
      <w:r w:rsidRPr="001F53D2">
        <w:rPr>
          <w:bCs/>
          <w:szCs w:val="22"/>
          <w:lang w:val="es-MX"/>
        </w:rPr>
        <w:t>Para el caso que incluyan la marca BA Taxi –o la que en el futuro la reemplace- en un porcentaje mayor al cincuenta por ciento (50%) de la superficie del anuncio y se solicite por un mínimo de tres mil (3.000) automóviles de alquiler por taxímetro, el co</w:t>
      </w:r>
      <w:r w:rsidR="00BE7287" w:rsidRPr="001F53D2">
        <w:rPr>
          <w:bCs/>
          <w:szCs w:val="22"/>
          <w:lang w:val="es-MX"/>
        </w:rPr>
        <w:t>sto anual por vehículo será de …………………………………………………………………</w:t>
      </w:r>
      <w:r w:rsidR="00E956DB" w:rsidRPr="001F53D2">
        <w:rPr>
          <w:bCs/>
          <w:szCs w:val="22"/>
          <w:lang w:val="es-MX"/>
        </w:rPr>
        <w:t>$1.650</w:t>
      </w:r>
      <w:r w:rsidRPr="001F53D2">
        <w:rPr>
          <w:bCs/>
          <w:szCs w:val="22"/>
          <w:lang w:val="es-MX"/>
        </w:rPr>
        <w:t>,00</w:t>
      </w:r>
    </w:p>
    <w:p w:rsidR="00E667B7" w:rsidRPr="001F53D2" w:rsidRDefault="00E667B7" w:rsidP="001F53D2">
      <w:pPr>
        <w:tabs>
          <w:tab w:val="left" w:pos="709"/>
          <w:tab w:val="right" w:leader="dot" w:pos="8505"/>
        </w:tabs>
        <w:ind w:firstLine="709"/>
        <w:rPr>
          <w:bCs/>
          <w:szCs w:val="22"/>
          <w:lang w:val="es-MX"/>
        </w:rPr>
      </w:pPr>
    </w:p>
    <w:p w:rsidR="00E667B7" w:rsidRPr="001F53D2" w:rsidRDefault="00E667B7" w:rsidP="001F53D2">
      <w:pPr>
        <w:tabs>
          <w:tab w:val="left" w:pos="709"/>
          <w:tab w:val="right" w:leader="dot" w:pos="8505"/>
        </w:tabs>
        <w:ind w:firstLine="709"/>
        <w:rPr>
          <w:bCs/>
          <w:szCs w:val="22"/>
          <w:lang w:val="es-MX"/>
        </w:rPr>
      </w:pPr>
      <w:r w:rsidRPr="001F53D2">
        <w:rPr>
          <w:bCs/>
          <w:szCs w:val="22"/>
          <w:lang w:val="es-MX"/>
        </w:rPr>
        <w:t>El tratamiento previsto en el párrafo anterior sólo será aplicable cuando los solicitantes no registren deudas liquidas y exigibles cuya recaudación se encuentre a cargo de la Administración Gubernamental de Ingresos Públicos y abonen el tributo por la totalidad de los anuncios emplazados en los automóviles de alquiler con taxímetro declarados.</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jc w:val="center"/>
        <w:rPr>
          <w:b/>
          <w:bCs/>
          <w:szCs w:val="22"/>
          <w:lang w:val="es-MX"/>
        </w:rPr>
      </w:pPr>
      <w:r w:rsidRPr="001F53D2">
        <w:rPr>
          <w:b/>
          <w:bCs/>
          <w:szCs w:val="22"/>
          <w:lang w:val="es-MX"/>
        </w:rPr>
        <w:t>GRAVÁMENES AMBIENTALES</w:t>
      </w:r>
    </w:p>
    <w:p w:rsidR="00E667B7" w:rsidRPr="001F53D2" w:rsidRDefault="00E667B7" w:rsidP="001F53D2">
      <w:pPr>
        <w:tabs>
          <w:tab w:val="left" w:pos="709"/>
        </w:tabs>
        <w:jc w:val="center"/>
        <w:rPr>
          <w:b/>
          <w:bCs/>
          <w:szCs w:val="22"/>
          <w:lang w:val="es-MX"/>
        </w:rPr>
      </w:pPr>
    </w:p>
    <w:p w:rsidR="00E667B7" w:rsidRPr="001F53D2" w:rsidRDefault="00E667B7" w:rsidP="001F53D2">
      <w:pPr>
        <w:tabs>
          <w:tab w:val="left" w:pos="709"/>
        </w:tabs>
        <w:jc w:val="center"/>
        <w:rPr>
          <w:b/>
          <w:bCs/>
          <w:szCs w:val="22"/>
          <w:lang w:val="es-MX"/>
        </w:rPr>
      </w:pPr>
      <w:r w:rsidRPr="001F53D2">
        <w:rPr>
          <w:b/>
          <w:bCs/>
          <w:szCs w:val="22"/>
          <w:lang w:val="es-MX"/>
        </w:rPr>
        <w:t xml:space="preserve">IMPUESTO A LA GENERACIÓN DE RESIDUOS SÓLIDOS </w:t>
      </w:r>
    </w:p>
    <w:p w:rsidR="00E667B7" w:rsidRPr="001F53D2" w:rsidRDefault="00E667B7" w:rsidP="001F53D2">
      <w:pPr>
        <w:tabs>
          <w:tab w:val="left" w:pos="709"/>
        </w:tabs>
        <w:jc w:val="center"/>
        <w:rPr>
          <w:b/>
          <w:bCs/>
          <w:szCs w:val="22"/>
          <w:lang w:val="es-MX"/>
        </w:rPr>
      </w:pPr>
      <w:r w:rsidRPr="001F53D2">
        <w:rPr>
          <w:b/>
          <w:bCs/>
          <w:szCs w:val="22"/>
          <w:lang w:val="es-MX"/>
        </w:rPr>
        <w:t>URBANOS HÚMEDOS NO RECICLABLES</w:t>
      </w:r>
    </w:p>
    <w:p w:rsidR="00E667B7" w:rsidRPr="001F53D2" w:rsidRDefault="00E667B7" w:rsidP="001F53D2">
      <w:pPr>
        <w:tabs>
          <w:tab w:val="left" w:pos="709"/>
        </w:tabs>
        <w:jc w:val="center"/>
        <w:rPr>
          <w:bCs/>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63.- Por la Generación de Residuos Sólidos Urbanos Húmedos No Reciclables (Ley 1854 –texto consolidado por la Ley </w:t>
      </w:r>
      <w:r w:rsidRPr="001F53D2">
        <w:rPr>
          <w:bCs/>
          <w:szCs w:val="22"/>
          <w:lang w:val="es-MX"/>
        </w:rPr>
        <w:t xml:space="preserve">6588) </w:t>
      </w:r>
      <w:r w:rsidRPr="001F53D2">
        <w:rPr>
          <w:szCs w:val="22"/>
          <w:lang w:val="es-MX"/>
        </w:rPr>
        <w:t>se abona un gravamen según las distintas categorías de contribuyentes en función de la cantidad de residuos sólidos generados:</w:t>
      </w:r>
    </w:p>
    <w:p w:rsidR="00E667B7" w:rsidRPr="001F53D2" w:rsidRDefault="00E667B7" w:rsidP="001F53D2">
      <w:pPr>
        <w:tabs>
          <w:tab w:val="left" w:pos="709"/>
        </w:tabs>
        <w:rPr>
          <w:szCs w:val="22"/>
          <w:lang w:val="es-MX"/>
        </w:rPr>
      </w:pPr>
    </w:p>
    <w:tbl>
      <w:tblPr>
        <w:tblW w:w="8921"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98" w:type="dxa"/>
        </w:tblCellMar>
        <w:tblLook w:val="00A0"/>
      </w:tblPr>
      <w:tblGrid>
        <w:gridCol w:w="2258"/>
        <w:gridCol w:w="4253"/>
        <w:gridCol w:w="2410"/>
      </w:tblGrid>
      <w:tr w:rsidR="00E667B7" w:rsidRPr="001F53D2" w:rsidTr="007173F4">
        <w:trPr>
          <w:trHeight w:hRule="exact" w:val="456"/>
          <w:tblHeader/>
          <w:jc w:val="center"/>
        </w:trPr>
        <w:tc>
          <w:tcPr>
            <w:tcW w:w="2258"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CATEGORÍA</w:t>
            </w:r>
          </w:p>
        </w:tc>
        <w:tc>
          <w:tcPr>
            <w:tcW w:w="4253"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LITROS DIARIOS PROMEDIO</w:t>
            </w:r>
          </w:p>
        </w:tc>
        <w:tc>
          <w:tcPr>
            <w:tcW w:w="2410"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 xml:space="preserve">IMPORTE </w:t>
            </w:r>
          </w:p>
        </w:tc>
      </w:tr>
      <w:tr w:rsidR="00E667B7" w:rsidRPr="001F53D2" w:rsidTr="007173F4">
        <w:trPr>
          <w:trHeight w:hRule="exact" w:val="420"/>
          <w:jc w:val="center"/>
        </w:trPr>
        <w:tc>
          <w:tcPr>
            <w:tcW w:w="2258"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w:t>
            </w:r>
          </w:p>
        </w:tc>
        <w:tc>
          <w:tcPr>
            <w:tcW w:w="4253"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240 a 480</w:t>
            </w:r>
          </w:p>
        </w:tc>
        <w:tc>
          <w:tcPr>
            <w:tcW w:w="2410" w:type="dxa"/>
            <w:shd w:val="clear" w:color="auto" w:fill="FFFFFF"/>
            <w:tcMar>
              <w:left w:w="98" w:type="dxa"/>
            </w:tcMar>
            <w:vAlign w:val="center"/>
          </w:tcPr>
          <w:p w:rsidR="00E667B7" w:rsidRPr="001F53D2" w:rsidRDefault="00E667B7" w:rsidP="001F53D2">
            <w:pPr>
              <w:pStyle w:val="Predeterminado"/>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$ 0,00</w:t>
            </w:r>
          </w:p>
        </w:tc>
      </w:tr>
      <w:tr w:rsidR="00E667B7" w:rsidRPr="001F53D2" w:rsidTr="007173F4">
        <w:trPr>
          <w:trHeight w:hRule="exact" w:val="372"/>
          <w:jc w:val="center"/>
        </w:trPr>
        <w:tc>
          <w:tcPr>
            <w:tcW w:w="2258"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w:t>
            </w:r>
          </w:p>
        </w:tc>
        <w:tc>
          <w:tcPr>
            <w:tcW w:w="4253"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Más de 480 a 1.000</w:t>
            </w:r>
          </w:p>
        </w:tc>
        <w:tc>
          <w:tcPr>
            <w:tcW w:w="2410"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$ 0,00</w:t>
            </w:r>
          </w:p>
        </w:tc>
      </w:tr>
      <w:tr w:rsidR="00E667B7" w:rsidRPr="001F53D2" w:rsidTr="007173F4">
        <w:trPr>
          <w:trHeight w:hRule="exact" w:val="336"/>
          <w:jc w:val="center"/>
        </w:trPr>
        <w:tc>
          <w:tcPr>
            <w:tcW w:w="2258"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3</w:t>
            </w:r>
          </w:p>
        </w:tc>
        <w:tc>
          <w:tcPr>
            <w:tcW w:w="4253"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Más de 1.000 a 2.000</w:t>
            </w:r>
          </w:p>
        </w:tc>
        <w:tc>
          <w:tcPr>
            <w:tcW w:w="2410"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$ 0,00</w:t>
            </w:r>
          </w:p>
        </w:tc>
      </w:tr>
      <w:tr w:rsidR="00E667B7" w:rsidRPr="001F53D2" w:rsidTr="007173F4">
        <w:trPr>
          <w:trHeight w:hRule="exact" w:val="395"/>
          <w:jc w:val="center"/>
        </w:trPr>
        <w:tc>
          <w:tcPr>
            <w:tcW w:w="2258"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4</w:t>
            </w:r>
          </w:p>
        </w:tc>
        <w:tc>
          <w:tcPr>
            <w:tcW w:w="4253"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Más de 2.000 a 4.000</w:t>
            </w:r>
          </w:p>
        </w:tc>
        <w:tc>
          <w:tcPr>
            <w:tcW w:w="2410"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$ 0,00</w:t>
            </w:r>
          </w:p>
        </w:tc>
      </w:tr>
      <w:tr w:rsidR="00E667B7" w:rsidRPr="001F53D2" w:rsidTr="007173F4">
        <w:trPr>
          <w:trHeight w:hRule="exact" w:val="516"/>
          <w:jc w:val="center"/>
        </w:trPr>
        <w:tc>
          <w:tcPr>
            <w:tcW w:w="2258"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5</w:t>
            </w:r>
          </w:p>
        </w:tc>
        <w:tc>
          <w:tcPr>
            <w:tcW w:w="4253"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Más de 4.000</w:t>
            </w:r>
          </w:p>
        </w:tc>
        <w:tc>
          <w:tcPr>
            <w:tcW w:w="2410" w:type="dxa"/>
            <w:shd w:val="clear" w:color="auto" w:fill="FFFFFF"/>
            <w:tcMar>
              <w:left w:w="9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$ 0,00</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El gravamen establecido en el presente artículo debe abonarse por cada uno de los lugares físicos (sucursales, boca de expendio, etc.) donde se generan los residuos, tomándose individualmente la cantidad generada en cada uno de ellos.</w:t>
      </w:r>
    </w:p>
    <w:p w:rsidR="00E667B7" w:rsidRPr="001F53D2" w:rsidRDefault="00E667B7" w:rsidP="001F53D2">
      <w:pPr>
        <w:tabs>
          <w:tab w:val="left" w:pos="709"/>
        </w:tabs>
        <w:jc w:val="center"/>
        <w:rPr>
          <w:b/>
          <w:szCs w:val="22"/>
          <w:lang w:val="es-MX"/>
        </w:rPr>
      </w:pPr>
    </w:p>
    <w:p w:rsidR="00E667B7" w:rsidRPr="001F53D2" w:rsidRDefault="00E667B7" w:rsidP="001F53D2">
      <w:pPr>
        <w:tabs>
          <w:tab w:val="left" w:pos="709"/>
        </w:tabs>
        <w:jc w:val="center"/>
        <w:rPr>
          <w:b/>
          <w:szCs w:val="22"/>
          <w:lang w:val="es-MX"/>
        </w:rPr>
      </w:pPr>
      <w:r w:rsidRPr="001F53D2">
        <w:rPr>
          <w:b/>
          <w:szCs w:val="22"/>
          <w:lang w:val="es-MX"/>
        </w:rPr>
        <w:lastRenderedPageBreak/>
        <w:t>GRAVÁMENES SOBRE ESTRUCTURAS, SOPORTES O PORTANTES DE ANTENAS</w:t>
      </w:r>
    </w:p>
    <w:p w:rsidR="00E667B7" w:rsidRPr="001F53D2" w:rsidRDefault="00E667B7" w:rsidP="001F53D2">
      <w:pPr>
        <w:tabs>
          <w:tab w:val="left" w:pos="709"/>
        </w:tabs>
        <w:jc w:val="center"/>
        <w:rPr>
          <w:bCs/>
          <w:szCs w:val="22"/>
          <w:lang w:val="es-MX"/>
        </w:rPr>
      </w:pPr>
    </w:p>
    <w:p w:rsidR="00E667B7" w:rsidRPr="001F53D2" w:rsidRDefault="00E667B7" w:rsidP="001F53D2">
      <w:pPr>
        <w:tabs>
          <w:tab w:val="left" w:pos="709"/>
        </w:tabs>
        <w:jc w:val="center"/>
        <w:rPr>
          <w:b/>
          <w:szCs w:val="22"/>
          <w:lang w:val="es-MX"/>
        </w:rPr>
      </w:pPr>
      <w:r w:rsidRPr="001F53D2">
        <w:rPr>
          <w:b/>
          <w:szCs w:val="22"/>
          <w:lang w:val="es-MX"/>
        </w:rPr>
        <w:t>DERECHO DE INSTALACIÓN Y TASA POR SERVICIO DE VERIFICACIÓN</w:t>
      </w:r>
    </w:p>
    <w:p w:rsidR="00E667B7" w:rsidRPr="001F53D2" w:rsidRDefault="00E667B7" w:rsidP="001F53D2">
      <w:pPr>
        <w:tabs>
          <w:tab w:val="left" w:pos="709"/>
        </w:tabs>
        <w:rPr>
          <w:szCs w:val="22"/>
          <w:lang w:val="es-MX"/>
        </w:rPr>
      </w:pPr>
    </w:p>
    <w:p w:rsidR="00E667B7" w:rsidRPr="001F53D2" w:rsidRDefault="00E667B7" w:rsidP="001F53D2">
      <w:pPr>
        <w:tabs>
          <w:tab w:val="left" w:pos="709"/>
        </w:tabs>
        <w:autoSpaceDE w:val="0"/>
        <w:autoSpaceDN w:val="0"/>
        <w:adjustRightInd w:val="0"/>
        <w:rPr>
          <w:szCs w:val="22"/>
        </w:rPr>
      </w:pPr>
      <w:r w:rsidRPr="001F53D2">
        <w:rPr>
          <w:szCs w:val="22"/>
          <w:lang w:val="es-MX"/>
        </w:rPr>
        <w:t xml:space="preserve">Artículo 64.- </w:t>
      </w:r>
      <w:r w:rsidRPr="001F53D2">
        <w:rPr>
          <w:szCs w:val="22"/>
        </w:rPr>
        <w:t xml:space="preserve">Por derecho de instalación de estructuras, soportes o portantes, de conformidad con el artículo 465 del Código Fiscal, se abona </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57" w:type="dxa"/>
          <w:right w:w="57" w:type="dxa"/>
        </w:tblCellMar>
        <w:tblLook w:val="00A0"/>
      </w:tblPr>
      <w:tblGrid>
        <w:gridCol w:w="577"/>
        <w:gridCol w:w="6616"/>
        <w:gridCol w:w="1879"/>
      </w:tblGrid>
      <w:tr w:rsidR="00E667B7" w:rsidRPr="001F53D2" w:rsidTr="007173F4">
        <w:trPr>
          <w:trHeight w:val="403"/>
          <w:tblHeader/>
          <w:jc w:val="center"/>
        </w:trPr>
        <w:tc>
          <w:tcPr>
            <w:tcW w:w="7073" w:type="dxa"/>
            <w:gridSpan w:val="2"/>
            <w:vAlign w:val="center"/>
          </w:tcPr>
          <w:p w:rsidR="00E667B7" w:rsidRPr="001F53D2" w:rsidRDefault="00E667B7" w:rsidP="001F53D2">
            <w:pPr>
              <w:tabs>
                <w:tab w:val="left" w:pos="709"/>
              </w:tabs>
              <w:jc w:val="center"/>
              <w:rPr>
                <w:szCs w:val="22"/>
              </w:rPr>
            </w:pPr>
            <w:r w:rsidRPr="001F53D2">
              <w:rPr>
                <w:szCs w:val="22"/>
              </w:rPr>
              <w:t>CONCEPTO</w:t>
            </w:r>
          </w:p>
        </w:tc>
        <w:tc>
          <w:tcPr>
            <w:tcW w:w="1848" w:type="dxa"/>
            <w:vAlign w:val="center"/>
          </w:tcPr>
          <w:p w:rsidR="00E667B7" w:rsidRPr="001F53D2" w:rsidRDefault="00E667B7" w:rsidP="001F53D2">
            <w:pPr>
              <w:tabs>
                <w:tab w:val="left" w:pos="709"/>
              </w:tabs>
              <w:jc w:val="center"/>
              <w:rPr>
                <w:szCs w:val="22"/>
              </w:rPr>
            </w:pPr>
            <w:r w:rsidRPr="001F53D2">
              <w:rPr>
                <w:szCs w:val="22"/>
              </w:rPr>
              <w:t>IMPORTE</w:t>
            </w:r>
          </w:p>
        </w:tc>
      </w:tr>
      <w:tr w:rsidR="00E667B7" w:rsidRPr="001F53D2" w:rsidTr="007173F4">
        <w:trPr>
          <w:trHeight w:val="479"/>
          <w:jc w:val="center"/>
        </w:trPr>
        <w:tc>
          <w:tcPr>
            <w:tcW w:w="567" w:type="dxa"/>
            <w:vAlign w:val="center"/>
          </w:tcPr>
          <w:p w:rsidR="00E667B7" w:rsidRPr="001F53D2" w:rsidRDefault="00E667B7" w:rsidP="001F53D2">
            <w:pPr>
              <w:tabs>
                <w:tab w:val="left" w:pos="709"/>
              </w:tabs>
              <w:jc w:val="center"/>
              <w:rPr>
                <w:szCs w:val="22"/>
              </w:rPr>
            </w:pPr>
            <w:r w:rsidRPr="001F53D2">
              <w:rPr>
                <w:szCs w:val="22"/>
              </w:rPr>
              <w:t>1</w:t>
            </w:r>
          </w:p>
        </w:tc>
        <w:tc>
          <w:tcPr>
            <w:tcW w:w="6506" w:type="dxa"/>
            <w:vAlign w:val="center"/>
          </w:tcPr>
          <w:p w:rsidR="00E667B7" w:rsidRPr="001F53D2" w:rsidRDefault="00E667B7" w:rsidP="001F53D2">
            <w:pPr>
              <w:tabs>
                <w:tab w:val="left" w:pos="709"/>
              </w:tabs>
              <w:rPr>
                <w:szCs w:val="22"/>
              </w:rPr>
            </w:pPr>
            <w:r w:rsidRPr="001F53D2">
              <w:rPr>
                <w:szCs w:val="22"/>
              </w:rPr>
              <w:t xml:space="preserve">Por estructuras del tipo torre o </w:t>
            </w:r>
            <w:proofErr w:type="spellStart"/>
            <w:r w:rsidRPr="001F53D2">
              <w:rPr>
                <w:szCs w:val="22"/>
              </w:rPr>
              <w:t>monoposte</w:t>
            </w:r>
            <w:proofErr w:type="spellEnd"/>
            <w:r w:rsidRPr="001F53D2">
              <w:rPr>
                <w:szCs w:val="22"/>
              </w:rPr>
              <w:t>, excepto mástiles, pedestales y/o vínculos</w:t>
            </w:r>
          </w:p>
        </w:tc>
        <w:tc>
          <w:tcPr>
            <w:tcW w:w="1848" w:type="dxa"/>
            <w:vAlign w:val="center"/>
          </w:tcPr>
          <w:p w:rsidR="00E667B7" w:rsidRPr="001F53D2" w:rsidRDefault="00E667B7" w:rsidP="001F53D2">
            <w:pPr>
              <w:tabs>
                <w:tab w:val="left" w:pos="709"/>
              </w:tabs>
              <w:jc w:val="right"/>
              <w:rPr>
                <w:szCs w:val="22"/>
              </w:rPr>
            </w:pPr>
            <w:r w:rsidRPr="001F53D2">
              <w:rPr>
                <w:szCs w:val="22"/>
              </w:rPr>
              <w:t>$ 6.678.500,00</w:t>
            </w:r>
          </w:p>
        </w:tc>
      </w:tr>
      <w:tr w:rsidR="00E667B7" w:rsidRPr="001F53D2" w:rsidTr="007173F4">
        <w:trPr>
          <w:trHeight w:val="829"/>
          <w:jc w:val="center"/>
        </w:trPr>
        <w:tc>
          <w:tcPr>
            <w:tcW w:w="567" w:type="dxa"/>
            <w:vAlign w:val="center"/>
          </w:tcPr>
          <w:p w:rsidR="00E667B7" w:rsidRPr="001F53D2" w:rsidRDefault="00E667B7" w:rsidP="001F53D2">
            <w:pPr>
              <w:tabs>
                <w:tab w:val="left" w:pos="709"/>
              </w:tabs>
              <w:jc w:val="center"/>
              <w:rPr>
                <w:szCs w:val="22"/>
              </w:rPr>
            </w:pPr>
            <w:r w:rsidRPr="001F53D2">
              <w:rPr>
                <w:szCs w:val="22"/>
              </w:rPr>
              <w:t>2</w:t>
            </w:r>
          </w:p>
        </w:tc>
        <w:tc>
          <w:tcPr>
            <w:tcW w:w="6506" w:type="dxa"/>
            <w:vAlign w:val="center"/>
          </w:tcPr>
          <w:p w:rsidR="00E667B7" w:rsidRPr="001F53D2" w:rsidRDefault="00E667B7" w:rsidP="001F53D2">
            <w:pPr>
              <w:tabs>
                <w:tab w:val="left" w:pos="709"/>
              </w:tabs>
              <w:rPr>
                <w:szCs w:val="22"/>
              </w:rPr>
            </w:pPr>
            <w:r w:rsidRPr="001F53D2">
              <w:rPr>
                <w:szCs w:val="22"/>
              </w:rPr>
              <w:t>Por estructuras del tipo mástil, vínculo o por cada conjunto de uno o más pedestales instalados en un mismo lugar físico que conformen una única unidad (celda)</w:t>
            </w:r>
          </w:p>
        </w:tc>
        <w:tc>
          <w:tcPr>
            <w:tcW w:w="1848" w:type="dxa"/>
            <w:vAlign w:val="center"/>
          </w:tcPr>
          <w:p w:rsidR="00E667B7" w:rsidRPr="001F53D2" w:rsidRDefault="00E667B7" w:rsidP="001F53D2">
            <w:pPr>
              <w:tabs>
                <w:tab w:val="left" w:pos="709"/>
              </w:tabs>
              <w:jc w:val="right"/>
              <w:rPr>
                <w:szCs w:val="22"/>
              </w:rPr>
            </w:pPr>
            <w:r w:rsidRPr="001F53D2">
              <w:rPr>
                <w:szCs w:val="22"/>
              </w:rPr>
              <w:t>$ 3.130.300,00</w:t>
            </w:r>
          </w:p>
        </w:tc>
      </w:tr>
      <w:tr w:rsidR="00E667B7" w:rsidRPr="001F53D2" w:rsidTr="007173F4">
        <w:trPr>
          <w:trHeight w:val="544"/>
          <w:jc w:val="center"/>
        </w:trPr>
        <w:tc>
          <w:tcPr>
            <w:tcW w:w="567" w:type="dxa"/>
            <w:vAlign w:val="center"/>
          </w:tcPr>
          <w:p w:rsidR="00E667B7" w:rsidRPr="001F53D2" w:rsidRDefault="00E667B7" w:rsidP="001F53D2">
            <w:pPr>
              <w:tabs>
                <w:tab w:val="left" w:pos="709"/>
              </w:tabs>
              <w:jc w:val="center"/>
              <w:rPr>
                <w:szCs w:val="22"/>
              </w:rPr>
            </w:pPr>
            <w:r w:rsidRPr="001F53D2">
              <w:rPr>
                <w:szCs w:val="22"/>
              </w:rPr>
              <w:t>3</w:t>
            </w:r>
          </w:p>
        </w:tc>
        <w:tc>
          <w:tcPr>
            <w:tcW w:w="6506" w:type="dxa"/>
            <w:vAlign w:val="center"/>
          </w:tcPr>
          <w:p w:rsidR="00E667B7" w:rsidRPr="001F53D2" w:rsidRDefault="00E667B7" w:rsidP="001F53D2">
            <w:pPr>
              <w:tabs>
                <w:tab w:val="left" w:pos="709"/>
              </w:tabs>
              <w:rPr>
                <w:szCs w:val="22"/>
              </w:rPr>
            </w:pPr>
            <w:r w:rsidRPr="001F53D2">
              <w:rPr>
                <w:szCs w:val="22"/>
              </w:rPr>
              <w:t>Por cualquier otro soporte, estructura, portante o elemento donde se emplace una antena</w:t>
            </w:r>
          </w:p>
        </w:tc>
        <w:tc>
          <w:tcPr>
            <w:tcW w:w="1848" w:type="dxa"/>
            <w:vAlign w:val="center"/>
          </w:tcPr>
          <w:p w:rsidR="00E667B7" w:rsidRPr="001F53D2" w:rsidRDefault="00E667B7" w:rsidP="001F53D2">
            <w:pPr>
              <w:tabs>
                <w:tab w:val="left" w:pos="709"/>
              </w:tabs>
              <w:jc w:val="right"/>
              <w:rPr>
                <w:szCs w:val="22"/>
              </w:rPr>
            </w:pPr>
            <w:r w:rsidRPr="001F53D2">
              <w:rPr>
                <w:szCs w:val="22"/>
              </w:rPr>
              <w:t>$ 2.536.500,00</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65.- Por el servicio de verificación por mantenimiento del estado de estructuras, soportes o portantes, de cualquier tipo, para antenas, de conformidad con el artículo 468 ter del Código Fiscal, se abona trimestralmente:</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57" w:type="dxa"/>
          <w:right w:w="57" w:type="dxa"/>
        </w:tblCellMar>
        <w:tblLook w:val="00A0"/>
      </w:tblPr>
      <w:tblGrid>
        <w:gridCol w:w="577"/>
        <w:gridCol w:w="6616"/>
        <w:gridCol w:w="1879"/>
      </w:tblGrid>
      <w:tr w:rsidR="00E667B7" w:rsidRPr="001F53D2" w:rsidTr="007173F4">
        <w:trPr>
          <w:trHeight w:val="403"/>
          <w:tblHeader/>
          <w:jc w:val="center"/>
        </w:trPr>
        <w:tc>
          <w:tcPr>
            <w:tcW w:w="7073" w:type="dxa"/>
            <w:gridSpan w:val="2"/>
            <w:vAlign w:val="center"/>
          </w:tcPr>
          <w:p w:rsidR="00E667B7" w:rsidRPr="001F53D2" w:rsidRDefault="00E667B7" w:rsidP="001F53D2">
            <w:pPr>
              <w:tabs>
                <w:tab w:val="left" w:pos="709"/>
              </w:tabs>
              <w:jc w:val="center"/>
              <w:rPr>
                <w:szCs w:val="22"/>
              </w:rPr>
            </w:pPr>
            <w:r w:rsidRPr="001F53D2">
              <w:rPr>
                <w:szCs w:val="22"/>
              </w:rPr>
              <w:t>CONCEPTO</w:t>
            </w:r>
          </w:p>
        </w:tc>
        <w:tc>
          <w:tcPr>
            <w:tcW w:w="1848" w:type="dxa"/>
            <w:vAlign w:val="center"/>
          </w:tcPr>
          <w:p w:rsidR="00E667B7" w:rsidRPr="001F53D2" w:rsidRDefault="00E667B7" w:rsidP="001F53D2">
            <w:pPr>
              <w:tabs>
                <w:tab w:val="left" w:pos="709"/>
              </w:tabs>
              <w:jc w:val="center"/>
              <w:rPr>
                <w:szCs w:val="22"/>
              </w:rPr>
            </w:pPr>
            <w:r w:rsidRPr="001F53D2">
              <w:rPr>
                <w:szCs w:val="22"/>
              </w:rPr>
              <w:t>IMPORTE</w:t>
            </w:r>
          </w:p>
        </w:tc>
      </w:tr>
      <w:tr w:rsidR="00E667B7" w:rsidRPr="001F53D2" w:rsidTr="007173F4">
        <w:trPr>
          <w:trHeight w:val="657"/>
          <w:jc w:val="center"/>
        </w:trPr>
        <w:tc>
          <w:tcPr>
            <w:tcW w:w="567" w:type="dxa"/>
            <w:vAlign w:val="center"/>
          </w:tcPr>
          <w:p w:rsidR="00E667B7" w:rsidRPr="001F53D2" w:rsidRDefault="00E667B7" w:rsidP="001F53D2">
            <w:pPr>
              <w:tabs>
                <w:tab w:val="left" w:pos="709"/>
              </w:tabs>
              <w:jc w:val="center"/>
              <w:rPr>
                <w:szCs w:val="22"/>
              </w:rPr>
            </w:pPr>
            <w:r w:rsidRPr="001F53D2">
              <w:rPr>
                <w:szCs w:val="22"/>
              </w:rPr>
              <w:t>1</w:t>
            </w:r>
          </w:p>
        </w:tc>
        <w:tc>
          <w:tcPr>
            <w:tcW w:w="6506" w:type="dxa"/>
            <w:vAlign w:val="center"/>
          </w:tcPr>
          <w:p w:rsidR="00E667B7" w:rsidRPr="001F53D2" w:rsidRDefault="00E667B7" w:rsidP="001F53D2">
            <w:pPr>
              <w:tabs>
                <w:tab w:val="left" w:pos="709"/>
              </w:tabs>
              <w:rPr>
                <w:szCs w:val="22"/>
              </w:rPr>
            </w:pPr>
            <w:r w:rsidRPr="001F53D2">
              <w:rPr>
                <w:szCs w:val="22"/>
              </w:rPr>
              <w:t>Por estructura del tipo vínculo o por cada conjunto de uno o más pedestales instalados en un mismo lugar físico que conformen una unidad (celda)</w:t>
            </w:r>
          </w:p>
        </w:tc>
        <w:tc>
          <w:tcPr>
            <w:tcW w:w="1848" w:type="dxa"/>
            <w:vAlign w:val="center"/>
          </w:tcPr>
          <w:p w:rsidR="00E667B7" w:rsidRPr="001F53D2" w:rsidRDefault="00E667B7" w:rsidP="001F53D2">
            <w:pPr>
              <w:tabs>
                <w:tab w:val="left" w:pos="709"/>
              </w:tabs>
              <w:jc w:val="right"/>
              <w:rPr>
                <w:szCs w:val="22"/>
              </w:rPr>
            </w:pPr>
            <w:r w:rsidRPr="001F53D2">
              <w:rPr>
                <w:szCs w:val="22"/>
              </w:rPr>
              <w:t>$ 684.300,00</w:t>
            </w:r>
          </w:p>
        </w:tc>
      </w:tr>
      <w:tr w:rsidR="00E667B7" w:rsidRPr="001F53D2" w:rsidTr="007173F4">
        <w:trPr>
          <w:trHeight w:val="356"/>
          <w:jc w:val="center"/>
        </w:trPr>
        <w:tc>
          <w:tcPr>
            <w:tcW w:w="567" w:type="dxa"/>
            <w:vAlign w:val="center"/>
          </w:tcPr>
          <w:p w:rsidR="00E667B7" w:rsidRPr="001F53D2" w:rsidRDefault="00E667B7" w:rsidP="001F53D2">
            <w:pPr>
              <w:tabs>
                <w:tab w:val="left" w:pos="709"/>
              </w:tabs>
              <w:jc w:val="center"/>
              <w:rPr>
                <w:szCs w:val="22"/>
              </w:rPr>
            </w:pPr>
            <w:r w:rsidRPr="001F53D2">
              <w:rPr>
                <w:szCs w:val="22"/>
              </w:rPr>
              <w:t>2</w:t>
            </w:r>
          </w:p>
        </w:tc>
        <w:tc>
          <w:tcPr>
            <w:tcW w:w="6506" w:type="dxa"/>
            <w:vAlign w:val="center"/>
          </w:tcPr>
          <w:p w:rsidR="00E667B7" w:rsidRPr="001F53D2" w:rsidRDefault="00E667B7" w:rsidP="001F53D2">
            <w:pPr>
              <w:tabs>
                <w:tab w:val="left" w:pos="709"/>
              </w:tabs>
              <w:rPr>
                <w:szCs w:val="22"/>
              </w:rPr>
            </w:pPr>
            <w:r w:rsidRPr="001F53D2">
              <w:rPr>
                <w:szCs w:val="22"/>
              </w:rPr>
              <w:t xml:space="preserve">Por estructuras del tipo mástil o </w:t>
            </w:r>
            <w:proofErr w:type="spellStart"/>
            <w:r w:rsidRPr="001F53D2">
              <w:rPr>
                <w:szCs w:val="22"/>
              </w:rPr>
              <w:t>monoposte</w:t>
            </w:r>
            <w:proofErr w:type="spellEnd"/>
            <w:r w:rsidRPr="001F53D2">
              <w:rPr>
                <w:szCs w:val="22"/>
              </w:rPr>
              <w:t>, instaladas sobre azotea</w:t>
            </w:r>
          </w:p>
        </w:tc>
        <w:tc>
          <w:tcPr>
            <w:tcW w:w="1848" w:type="dxa"/>
            <w:vAlign w:val="center"/>
          </w:tcPr>
          <w:p w:rsidR="00E667B7" w:rsidRPr="001F53D2" w:rsidRDefault="00E667B7" w:rsidP="001F53D2">
            <w:pPr>
              <w:tabs>
                <w:tab w:val="left" w:pos="709"/>
              </w:tabs>
              <w:jc w:val="right"/>
              <w:rPr>
                <w:szCs w:val="22"/>
              </w:rPr>
            </w:pPr>
            <w:r w:rsidRPr="001F53D2">
              <w:rPr>
                <w:szCs w:val="22"/>
              </w:rPr>
              <w:t>$ 922.600,00</w:t>
            </w:r>
          </w:p>
        </w:tc>
      </w:tr>
      <w:tr w:rsidR="00E667B7" w:rsidRPr="001F53D2" w:rsidTr="007173F4">
        <w:trPr>
          <w:trHeight w:val="545"/>
          <w:jc w:val="center"/>
        </w:trPr>
        <w:tc>
          <w:tcPr>
            <w:tcW w:w="567" w:type="dxa"/>
            <w:vAlign w:val="center"/>
          </w:tcPr>
          <w:p w:rsidR="00E667B7" w:rsidRPr="001F53D2" w:rsidRDefault="00E667B7" w:rsidP="001F53D2">
            <w:pPr>
              <w:tabs>
                <w:tab w:val="left" w:pos="709"/>
              </w:tabs>
              <w:jc w:val="center"/>
              <w:rPr>
                <w:szCs w:val="22"/>
              </w:rPr>
            </w:pPr>
            <w:r w:rsidRPr="001F53D2">
              <w:rPr>
                <w:szCs w:val="22"/>
              </w:rPr>
              <w:t>3</w:t>
            </w:r>
          </w:p>
        </w:tc>
        <w:tc>
          <w:tcPr>
            <w:tcW w:w="6506" w:type="dxa"/>
            <w:vAlign w:val="center"/>
          </w:tcPr>
          <w:p w:rsidR="00E667B7" w:rsidRPr="001F53D2" w:rsidRDefault="00E667B7" w:rsidP="001F53D2">
            <w:pPr>
              <w:tabs>
                <w:tab w:val="left" w:pos="709"/>
              </w:tabs>
              <w:rPr>
                <w:szCs w:val="22"/>
              </w:rPr>
            </w:pPr>
            <w:r w:rsidRPr="001F53D2">
              <w:rPr>
                <w:szCs w:val="22"/>
              </w:rPr>
              <w:t xml:space="preserve">Por estructuras del tipo mástil o </w:t>
            </w:r>
            <w:proofErr w:type="spellStart"/>
            <w:r w:rsidRPr="001F53D2">
              <w:rPr>
                <w:szCs w:val="22"/>
              </w:rPr>
              <w:t>monoposte</w:t>
            </w:r>
            <w:proofErr w:type="spellEnd"/>
            <w:r w:rsidRPr="001F53D2">
              <w:rPr>
                <w:szCs w:val="22"/>
              </w:rPr>
              <w:t>, instaladas sobre terreno natural, o torre instalada sobre terreno natural o azotea</w:t>
            </w:r>
          </w:p>
        </w:tc>
        <w:tc>
          <w:tcPr>
            <w:tcW w:w="1848" w:type="dxa"/>
            <w:vAlign w:val="center"/>
          </w:tcPr>
          <w:p w:rsidR="00E667B7" w:rsidRPr="001F53D2" w:rsidRDefault="00E667B7" w:rsidP="001F53D2">
            <w:pPr>
              <w:tabs>
                <w:tab w:val="left" w:pos="709"/>
              </w:tabs>
              <w:jc w:val="right"/>
              <w:rPr>
                <w:szCs w:val="22"/>
              </w:rPr>
            </w:pPr>
            <w:r w:rsidRPr="001F53D2">
              <w:rPr>
                <w:szCs w:val="22"/>
              </w:rPr>
              <w:t>$ 1.729.700,00</w:t>
            </w:r>
          </w:p>
        </w:tc>
      </w:tr>
      <w:tr w:rsidR="00E667B7" w:rsidRPr="001F53D2" w:rsidTr="007173F4">
        <w:trPr>
          <w:trHeight w:val="284"/>
          <w:jc w:val="center"/>
        </w:trPr>
        <w:tc>
          <w:tcPr>
            <w:tcW w:w="567" w:type="dxa"/>
            <w:vAlign w:val="center"/>
          </w:tcPr>
          <w:p w:rsidR="00E667B7" w:rsidRPr="001F53D2" w:rsidRDefault="00E667B7" w:rsidP="001F53D2">
            <w:pPr>
              <w:tabs>
                <w:tab w:val="left" w:pos="709"/>
              </w:tabs>
              <w:jc w:val="center"/>
              <w:rPr>
                <w:szCs w:val="22"/>
              </w:rPr>
            </w:pPr>
            <w:r w:rsidRPr="001F53D2">
              <w:rPr>
                <w:szCs w:val="22"/>
              </w:rPr>
              <w:t>4</w:t>
            </w:r>
          </w:p>
        </w:tc>
        <w:tc>
          <w:tcPr>
            <w:tcW w:w="6506" w:type="dxa"/>
            <w:vAlign w:val="center"/>
          </w:tcPr>
          <w:p w:rsidR="00E667B7" w:rsidRPr="001F53D2" w:rsidRDefault="00E667B7" w:rsidP="001F53D2">
            <w:pPr>
              <w:tabs>
                <w:tab w:val="left" w:pos="709"/>
              </w:tabs>
              <w:rPr>
                <w:szCs w:val="22"/>
              </w:rPr>
            </w:pPr>
            <w:r w:rsidRPr="001F53D2">
              <w:rPr>
                <w:szCs w:val="22"/>
              </w:rPr>
              <w:t>Por columna de hormigón soporte de un sistema de comunicaciones</w:t>
            </w:r>
          </w:p>
        </w:tc>
        <w:tc>
          <w:tcPr>
            <w:tcW w:w="1848" w:type="dxa"/>
            <w:vAlign w:val="center"/>
          </w:tcPr>
          <w:p w:rsidR="00E667B7" w:rsidRPr="001F53D2" w:rsidRDefault="00E667B7" w:rsidP="001F53D2">
            <w:pPr>
              <w:tabs>
                <w:tab w:val="left" w:pos="709"/>
              </w:tabs>
              <w:jc w:val="right"/>
              <w:rPr>
                <w:bCs/>
                <w:szCs w:val="22"/>
              </w:rPr>
            </w:pPr>
            <w:r w:rsidRPr="001F53D2">
              <w:rPr>
                <w:bCs/>
                <w:szCs w:val="22"/>
              </w:rPr>
              <w:t>$ 836.600,00</w:t>
            </w:r>
          </w:p>
        </w:tc>
      </w:tr>
      <w:tr w:rsidR="00E667B7" w:rsidRPr="001F53D2" w:rsidTr="007173F4">
        <w:trPr>
          <w:trHeight w:val="546"/>
          <w:jc w:val="center"/>
        </w:trPr>
        <w:tc>
          <w:tcPr>
            <w:tcW w:w="567" w:type="dxa"/>
            <w:vAlign w:val="center"/>
          </w:tcPr>
          <w:p w:rsidR="00E667B7" w:rsidRPr="001F53D2" w:rsidRDefault="00E667B7" w:rsidP="001F53D2">
            <w:pPr>
              <w:tabs>
                <w:tab w:val="left" w:pos="709"/>
              </w:tabs>
              <w:jc w:val="center"/>
              <w:rPr>
                <w:szCs w:val="22"/>
              </w:rPr>
            </w:pPr>
            <w:r w:rsidRPr="001F53D2">
              <w:rPr>
                <w:szCs w:val="22"/>
              </w:rPr>
              <w:t>5</w:t>
            </w:r>
          </w:p>
        </w:tc>
        <w:tc>
          <w:tcPr>
            <w:tcW w:w="6506" w:type="dxa"/>
            <w:vAlign w:val="center"/>
          </w:tcPr>
          <w:p w:rsidR="00E667B7" w:rsidRPr="001F53D2" w:rsidRDefault="00E667B7" w:rsidP="001F53D2">
            <w:pPr>
              <w:tabs>
                <w:tab w:val="left" w:pos="709"/>
              </w:tabs>
              <w:rPr>
                <w:szCs w:val="22"/>
              </w:rPr>
            </w:pPr>
            <w:r w:rsidRPr="001F53D2">
              <w:rPr>
                <w:szCs w:val="22"/>
              </w:rPr>
              <w:t>Por estructuras para servicio de transmisión y recepción de voz y datos, para aplicaciones fijas del tipo Punto a Punto o servicios de comunicación</w:t>
            </w:r>
          </w:p>
        </w:tc>
        <w:tc>
          <w:tcPr>
            <w:tcW w:w="1848" w:type="dxa"/>
            <w:vAlign w:val="center"/>
          </w:tcPr>
          <w:p w:rsidR="00E667B7" w:rsidRPr="001F53D2" w:rsidRDefault="00E667B7" w:rsidP="001F53D2">
            <w:pPr>
              <w:tabs>
                <w:tab w:val="left" w:pos="709"/>
              </w:tabs>
              <w:jc w:val="right"/>
              <w:rPr>
                <w:bCs/>
                <w:szCs w:val="22"/>
              </w:rPr>
            </w:pPr>
            <w:r w:rsidRPr="001F53D2">
              <w:rPr>
                <w:bCs/>
                <w:szCs w:val="22"/>
              </w:rPr>
              <w:t>$ 217.350,00</w:t>
            </w:r>
          </w:p>
        </w:tc>
      </w:tr>
      <w:tr w:rsidR="00E667B7" w:rsidRPr="001F53D2" w:rsidTr="007173F4">
        <w:trPr>
          <w:trHeight w:val="540"/>
          <w:jc w:val="center"/>
        </w:trPr>
        <w:tc>
          <w:tcPr>
            <w:tcW w:w="567" w:type="dxa"/>
            <w:vAlign w:val="center"/>
          </w:tcPr>
          <w:p w:rsidR="00E667B7" w:rsidRPr="001F53D2" w:rsidRDefault="00E667B7" w:rsidP="001F53D2">
            <w:pPr>
              <w:tabs>
                <w:tab w:val="left" w:pos="709"/>
              </w:tabs>
              <w:jc w:val="center"/>
              <w:rPr>
                <w:szCs w:val="22"/>
              </w:rPr>
            </w:pPr>
            <w:r w:rsidRPr="001F53D2">
              <w:rPr>
                <w:szCs w:val="22"/>
              </w:rPr>
              <w:t>6</w:t>
            </w:r>
          </w:p>
        </w:tc>
        <w:tc>
          <w:tcPr>
            <w:tcW w:w="6506" w:type="dxa"/>
            <w:vAlign w:val="center"/>
          </w:tcPr>
          <w:p w:rsidR="00E667B7" w:rsidRPr="001F53D2" w:rsidRDefault="00E667B7" w:rsidP="001F53D2">
            <w:pPr>
              <w:tabs>
                <w:tab w:val="left" w:pos="709"/>
              </w:tabs>
              <w:rPr>
                <w:szCs w:val="22"/>
              </w:rPr>
            </w:pPr>
            <w:r w:rsidRPr="001F53D2">
              <w:rPr>
                <w:szCs w:val="22"/>
              </w:rPr>
              <w:t>Cualquier otro soporte, estructura, portante o elemento donde se emplace una antena</w:t>
            </w:r>
          </w:p>
        </w:tc>
        <w:tc>
          <w:tcPr>
            <w:tcW w:w="1848" w:type="dxa"/>
            <w:vAlign w:val="center"/>
          </w:tcPr>
          <w:p w:rsidR="00E667B7" w:rsidRPr="001F53D2" w:rsidRDefault="00E667B7" w:rsidP="001F53D2">
            <w:pPr>
              <w:tabs>
                <w:tab w:val="left" w:pos="709"/>
              </w:tabs>
              <w:jc w:val="right"/>
              <w:rPr>
                <w:bCs/>
                <w:szCs w:val="22"/>
              </w:rPr>
            </w:pPr>
            <w:r w:rsidRPr="001F53D2">
              <w:rPr>
                <w:bCs/>
                <w:szCs w:val="22"/>
              </w:rPr>
              <w:t>$ 542.150,00</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szCs w:val="22"/>
          <w:lang w:val="es-MX"/>
        </w:rPr>
      </w:pPr>
      <w:r w:rsidRPr="001F53D2">
        <w:rPr>
          <w:b/>
          <w:szCs w:val="22"/>
          <w:lang w:val="es-MX"/>
        </w:rPr>
        <w:t>GRAVÁMENES POR USO, OCUPACIÓN Y TRABAJOS EN EL ESPACIO</w:t>
      </w:r>
    </w:p>
    <w:p w:rsidR="00E667B7" w:rsidRPr="001F53D2" w:rsidRDefault="00E667B7" w:rsidP="001F53D2">
      <w:pPr>
        <w:tabs>
          <w:tab w:val="left" w:pos="709"/>
        </w:tabs>
        <w:jc w:val="center"/>
        <w:rPr>
          <w:b/>
          <w:szCs w:val="22"/>
          <w:lang w:val="es-MX"/>
        </w:rPr>
      </w:pPr>
      <w:r w:rsidRPr="001F53D2">
        <w:rPr>
          <w:b/>
          <w:szCs w:val="22"/>
          <w:lang w:val="es-MX"/>
        </w:rPr>
        <w:t>PÚBLICO (SUPERFICIE, SUBSUELO Y ESPACIO AÉREO)</w:t>
      </w:r>
    </w:p>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rPr>
          <w:szCs w:val="22"/>
          <w:lang w:val="es-MX"/>
        </w:rPr>
      </w:pPr>
      <w:r w:rsidRPr="001F53D2">
        <w:rPr>
          <w:szCs w:val="22"/>
          <w:lang w:val="es-MX"/>
        </w:rPr>
        <w:t>Artículo 66.- De acuerdo con lo dispuesto en el artículo 470 del Código Fiscal, los gravámenes por ocupación y/o uso de la superficie, subsuelo y espacio aéreo del dominio público, se pagan de conformidad con las normas que se establecen en los artículos siguientes.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67.- Las empresas comprendidas en las disposiciones de la Ley N° 1.877 (texto consolidado por la Ley N° </w:t>
      </w:r>
      <w:r w:rsidRPr="001F53D2">
        <w:rPr>
          <w:bCs/>
          <w:szCs w:val="22"/>
          <w:lang w:val="es-MX"/>
        </w:rPr>
        <w:t>6.588)</w:t>
      </w:r>
      <w:r w:rsidRPr="001F53D2">
        <w:rPr>
          <w:szCs w:val="22"/>
          <w:lang w:val="es-MX"/>
        </w:rPr>
        <w:t xml:space="preserve"> abonarán trimestralmente por el uso y ocupación de la superficie, espacio aéreo y subsuelo de la vía pública la suma de pesos </w:t>
      </w:r>
      <w:r w:rsidRPr="001F53D2">
        <w:rPr>
          <w:bCs/>
          <w:szCs w:val="22"/>
          <w:lang w:val="es-MX"/>
        </w:rPr>
        <w:t>catorce mil ochocientos noventa ($14.890,00)</w:t>
      </w:r>
      <w:r w:rsidRPr="001F53D2">
        <w:rPr>
          <w:szCs w:val="22"/>
          <w:lang w:val="es-MX"/>
        </w:rPr>
        <w:t xml:space="preserve"> por prestador y manzana ocupada.</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ind w:firstLine="709"/>
        <w:rPr>
          <w:szCs w:val="22"/>
          <w:lang w:val="es-MX"/>
        </w:rPr>
      </w:pPr>
      <w:r w:rsidRPr="001F53D2">
        <w:rPr>
          <w:szCs w:val="22"/>
          <w:lang w:val="es-MX"/>
        </w:rPr>
        <w:t xml:space="preserve">Los sujetos no comprendidos en el párrafo anterior, por el uso y ocupación de la superficie y el espacio aéreo con postes, </w:t>
      </w:r>
      <w:proofErr w:type="spellStart"/>
      <w:r w:rsidRPr="001F53D2">
        <w:rPr>
          <w:szCs w:val="22"/>
          <w:lang w:val="es-MX"/>
        </w:rPr>
        <w:t>contrapostes</w:t>
      </w:r>
      <w:proofErr w:type="spellEnd"/>
      <w:r w:rsidRPr="001F53D2">
        <w:rPr>
          <w:szCs w:val="22"/>
          <w:lang w:val="es-MX"/>
        </w:rPr>
        <w:t xml:space="preserve">, puntales, postes de refuerzo y sostenes para apoyos, abonan por cada uno trimestralmente </w:t>
      </w:r>
      <w:r w:rsidR="00891F5F" w:rsidRPr="001F53D2">
        <w:rPr>
          <w:szCs w:val="22"/>
          <w:lang w:val="es-MX"/>
        </w:rPr>
        <w:t>……………………..</w:t>
      </w:r>
      <w:r w:rsidRPr="001F53D2">
        <w:rPr>
          <w:szCs w:val="22"/>
          <w:lang w:val="es-MX"/>
        </w:rPr>
        <w:t>$5.310,00</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ind w:firstLine="709"/>
        <w:rPr>
          <w:szCs w:val="22"/>
          <w:lang w:val="es-MX"/>
        </w:rPr>
      </w:pPr>
      <w:r w:rsidRPr="001F53D2">
        <w:rPr>
          <w:szCs w:val="22"/>
          <w:lang w:val="es-MX"/>
        </w:rPr>
        <w:t>Por la ocupación del subsuelo de la vía pública se abona po</w:t>
      </w:r>
      <w:r w:rsidR="00891F5F" w:rsidRPr="001F53D2">
        <w:rPr>
          <w:szCs w:val="22"/>
          <w:lang w:val="es-MX"/>
        </w:rPr>
        <w:t>r metro lineal trimestralmente ……………………………………………………………………….</w:t>
      </w:r>
      <w:r w:rsidRPr="001F53D2">
        <w:rPr>
          <w:szCs w:val="22"/>
          <w:lang w:val="es-MX"/>
        </w:rPr>
        <w:t>$88,70</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lastRenderedPageBreak/>
        <w:t>Estos valores no son de aplicación para las empresas alcanzadas por el artículo 39 de la Ley Nacional N° 19.798.</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68.- Las empresas poseedoras de canalizaciones subterráneas de cualquier naturaleza que no se encuentran comprendidas en las disposiciones contenidas en la Ley N° 1.877 (texto consolidado por la Ley N° </w:t>
      </w:r>
      <w:r w:rsidRPr="001F53D2">
        <w:rPr>
          <w:bCs/>
          <w:szCs w:val="22"/>
          <w:lang w:val="es-MX"/>
        </w:rPr>
        <w:t>6.588), se hallen o no en servicio, abonan un canon anual de pesos dos mil novecientos tres ($2.903,00)</w:t>
      </w:r>
      <w:r w:rsidRPr="001F53D2">
        <w:rPr>
          <w:szCs w:val="22"/>
          <w:lang w:val="es-MX"/>
        </w:rPr>
        <w:t xml:space="preserve"> por cada metro lineal de canalización. </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Estos valores no son de aplicación para las empresas alcanzadas por el artículo 39 de la Ley Nacional N° 19.798.</w:t>
      </w:r>
    </w:p>
    <w:p w:rsidR="00E667B7" w:rsidRPr="001F53D2" w:rsidRDefault="00E667B7" w:rsidP="001F53D2">
      <w:pPr>
        <w:tabs>
          <w:tab w:val="left" w:pos="709"/>
        </w:tabs>
        <w:ind w:firstLine="709"/>
        <w:rPr>
          <w:szCs w:val="22"/>
          <w:lang w:val="es-MX"/>
        </w:rPr>
      </w:pPr>
    </w:p>
    <w:p w:rsidR="00E667B7" w:rsidRPr="001F53D2" w:rsidRDefault="00E667B7" w:rsidP="001F53D2">
      <w:pPr>
        <w:tabs>
          <w:tab w:val="left" w:pos="709"/>
        </w:tabs>
        <w:rPr>
          <w:bCs/>
          <w:szCs w:val="22"/>
          <w:lang w:val="es-MX"/>
        </w:rPr>
      </w:pPr>
      <w:r w:rsidRPr="001F53D2">
        <w:rPr>
          <w:szCs w:val="22"/>
          <w:lang w:val="es-MX"/>
        </w:rPr>
        <w:t xml:space="preserve">Artículo 69.- Se percibirá por uso y/u ocupación de la vía pública con motivo de filmaciones y/o producciones fotográficas, en las condiciones establecidas en el artículo </w:t>
      </w:r>
      <w:r w:rsidRPr="001F53D2">
        <w:rPr>
          <w:bCs/>
          <w:szCs w:val="22"/>
          <w:lang w:val="es-MX"/>
        </w:rPr>
        <w:t xml:space="preserve">473 </w:t>
      </w:r>
      <w:r w:rsidRPr="001F53D2">
        <w:rPr>
          <w:szCs w:val="22"/>
          <w:lang w:val="es-MX"/>
        </w:rPr>
        <w:t>del Código Fiscal</w:t>
      </w:r>
      <w:r w:rsidRPr="001F53D2">
        <w:rPr>
          <w:bCs/>
          <w:szCs w:val="22"/>
          <w:lang w:val="es-MX"/>
        </w:rPr>
        <w:t>, los siguientes derechos, teniendo en cuenta las siguientes características:</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rPr>
          <w:szCs w:val="22"/>
          <w:lang w:val="es-MX"/>
        </w:rPr>
      </w:pPr>
      <w:r w:rsidRPr="001F53D2">
        <w:rPr>
          <w:szCs w:val="22"/>
          <w:lang w:val="es-MX"/>
        </w:rPr>
        <w:t>- El presente artículo deberá entenderse que se encuentra tarifado por períodos de doce (12) hs. denominadas JORNADAS DE FILMACIÓN.</w:t>
      </w:r>
    </w:p>
    <w:p w:rsidR="00E667B7" w:rsidRPr="001F53D2" w:rsidRDefault="00E667B7" w:rsidP="001F53D2">
      <w:pPr>
        <w:tabs>
          <w:tab w:val="left" w:pos="709"/>
        </w:tabs>
        <w:rPr>
          <w:szCs w:val="22"/>
          <w:lang w:val="es-MX"/>
        </w:rPr>
      </w:pPr>
      <w:r w:rsidRPr="001F53D2">
        <w:rPr>
          <w:iCs/>
          <w:szCs w:val="22"/>
        </w:rPr>
        <w:t>- Los permisos solicitados serán facturados por tramos de calle entre las dos intersecciones más cercanas, siendo el máximo 130 metros.</w:t>
      </w:r>
    </w:p>
    <w:p w:rsidR="00E667B7" w:rsidRPr="001F53D2" w:rsidRDefault="00E667B7" w:rsidP="001F53D2">
      <w:pPr>
        <w:tabs>
          <w:tab w:val="left" w:pos="709"/>
        </w:tabs>
        <w:rPr>
          <w:iCs/>
          <w:szCs w:val="22"/>
        </w:rPr>
      </w:pPr>
      <w:r w:rsidRPr="001F53D2">
        <w:rPr>
          <w:szCs w:val="22"/>
          <w:lang w:val="es-MX"/>
        </w:rPr>
        <w:t>- Las bocacalles incluyen hasta 4 esquinas,</w:t>
      </w:r>
      <w:r w:rsidRPr="001F53D2">
        <w:rPr>
          <w:iCs/>
          <w:szCs w:val="22"/>
        </w:rPr>
        <w:t xml:space="preserve"> para el cobro de las mismas se incluirán las calles y bocacalles que aunque no fueron solicitadas afecten la circulación vehicular y/o peatonal.</w:t>
      </w:r>
    </w:p>
    <w:p w:rsidR="00E667B7" w:rsidRPr="001F53D2" w:rsidRDefault="00E667B7" w:rsidP="001F53D2">
      <w:pPr>
        <w:tabs>
          <w:tab w:val="left" w:pos="709"/>
        </w:tabs>
        <w:rPr>
          <w:szCs w:val="22"/>
          <w:lang w:val="es-MX"/>
        </w:rPr>
      </w:pPr>
      <w:r w:rsidRPr="001F53D2">
        <w:rPr>
          <w:iCs/>
          <w:szCs w:val="22"/>
        </w:rPr>
        <w:t>- Las bocacalles con más de 4 esquinas se le agregará el valor de cada calle extra.</w:t>
      </w:r>
    </w:p>
    <w:p w:rsidR="00E667B7" w:rsidRPr="001F53D2" w:rsidRDefault="00E667B7" w:rsidP="001F53D2">
      <w:pPr>
        <w:tabs>
          <w:tab w:val="left" w:pos="709"/>
        </w:tabs>
        <w:rPr>
          <w:szCs w:val="22"/>
          <w:lang w:val="es-MX"/>
        </w:rPr>
      </w:pPr>
      <w:r w:rsidRPr="001F53D2">
        <w:rPr>
          <w:szCs w:val="22"/>
          <w:lang w:val="es-MX"/>
        </w:rPr>
        <w:t>- El importe del corte de calle, vereda y/o carril en caso de ser solicitado, cada permiso solicitado se abonará por separado.</w:t>
      </w:r>
    </w:p>
    <w:p w:rsidR="00E667B7" w:rsidRPr="001F53D2" w:rsidRDefault="00E667B7" w:rsidP="001F53D2">
      <w:pPr>
        <w:tabs>
          <w:tab w:val="left" w:pos="709"/>
        </w:tabs>
        <w:rPr>
          <w:szCs w:val="22"/>
          <w:lang w:val="es-MX"/>
        </w:rPr>
      </w:pPr>
      <w:r w:rsidRPr="001F53D2">
        <w:rPr>
          <w:iCs/>
          <w:szCs w:val="22"/>
        </w:rPr>
        <w:t>- Los permisos otorgados en las Avenidas duplican su valor original.</w:t>
      </w:r>
    </w:p>
    <w:p w:rsidR="00E667B7" w:rsidRPr="001F53D2" w:rsidRDefault="00E667B7" w:rsidP="001F53D2">
      <w:pPr>
        <w:tabs>
          <w:tab w:val="left" w:pos="709"/>
        </w:tabs>
        <w:rPr>
          <w:szCs w:val="22"/>
          <w:lang w:val="es-MX"/>
        </w:rPr>
      </w:pPr>
      <w:r w:rsidRPr="001F53D2">
        <w:rPr>
          <w:szCs w:val="22"/>
          <w:lang w:val="es-MX"/>
        </w:rPr>
        <w:t>- El importe de reducción de carril por set de filmación incluye sólo un carril, en el caso de las calles que contengan más de uno, si son solicitados, se cobrará el adicional correspondiente.</w:t>
      </w:r>
    </w:p>
    <w:p w:rsidR="00E667B7" w:rsidRPr="001F53D2" w:rsidRDefault="00E667B7" w:rsidP="001F53D2">
      <w:pPr>
        <w:tabs>
          <w:tab w:val="left" w:pos="709"/>
        </w:tabs>
        <w:rPr>
          <w:szCs w:val="22"/>
          <w:lang w:val="es-MX"/>
        </w:rPr>
      </w:pPr>
      <w:r w:rsidRPr="001F53D2">
        <w:rPr>
          <w:szCs w:val="22"/>
          <w:lang w:val="es-MX"/>
        </w:rPr>
        <w:t xml:space="preserve">- La reducción de carril para despeje sólo puede solicitarse por un máximo de 12 hs. </w:t>
      </w:r>
    </w:p>
    <w:p w:rsidR="00E667B7" w:rsidRPr="001F53D2" w:rsidRDefault="00E667B7" w:rsidP="001F53D2">
      <w:pPr>
        <w:tabs>
          <w:tab w:val="left" w:pos="709"/>
        </w:tabs>
        <w:rPr>
          <w:szCs w:val="22"/>
          <w:lang w:val="es-MX"/>
        </w:rPr>
      </w:pPr>
      <w:r w:rsidRPr="001F53D2">
        <w:rPr>
          <w:szCs w:val="22"/>
          <w:lang w:val="es-MX"/>
        </w:rPr>
        <w:t xml:space="preserve">- Las coberturas climáticas están exentas de tributo, siempre y cuando sean solicitadas por la productora. </w:t>
      </w:r>
    </w:p>
    <w:p w:rsidR="00E667B7" w:rsidRPr="001F53D2" w:rsidRDefault="00E667B7" w:rsidP="001F53D2">
      <w:pPr>
        <w:tabs>
          <w:tab w:val="left" w:pos="709"/>
        </w:tabs>
        <w:rPr>
          <w:szCs w:val="22"/>
          <w:lang w:val="es-MX"/>
        </w:rPr>
      </w:pPr>
      <w:r w:rsidRPr="001F53D2">
        <w:rPr>
          <w:szCs w:val="22"/>
          <w:lang w:val="es-MX"/>
        </w:rPr>
        <w:t xml:space="preserve">- Solo los espacios verdes que estén incluidos en proyectos de hasta diez (10) personas podrán acceder a la tarifa reducida. </w:t>
      </w:r>
    </w:p>
    <w:p w:rsidR="00E667B7" w:rsidRPr="001F53D2" w:rsidRDefault="00E667B7" w:rsidP="001F53D2">
      <w:pPr>
        <w:tabs>
          <w:tab w:val="left" w:pos="709"/>
        </w:tabs>
        <w:rPr>
          <w:szCs w:val="22"/>
          <w:lang w:val="es-MX"/>
        </w:rPr>
      </w:pPr>
      <w:r w:rsidRPr="001F53D2">
        <w:rPr>
          <w:szCs w:val="22"/>
          <w:lang w:val="es-MX"/>
        </w:rPr>
        <w:t>- En el caso de los Espacios Verdes están incluidas las veredas de los mismos.</w:t>
      </w:r>
    </w:p>
    <w:p w:rsidR="00E667B7" w:rsidRPr="001F53D2" w:rsidRDefault="00E667B7" w:rsidP="001F53D2">
      <w:pPr>
        <w:tabs>
          <w:tab w:val="left" w:pos="709"/>
        </w:tabs>
        <w:rPr>
          <w:szCs w:val="22"/>
          <w:lang w:val="es-MX"/>
        </w:rPr>
      </w:pPr>
      <w:r w:rsidRPr="001F53D2">
        <w:rPr>
          <w:szCs w:val="22"/>
          <w:lang w:val="es-MX"/>
        </w:rPr>
        <w:t>- Los trámites de carácter excepcional, que pudieran ser modificados a pedido del solicitante, deberán abonar el doble del valor calculado por la presente Ley Tarifaria.</w:t>
      </w:r>
    </w:p>
    <w:p w:rsidR="00E667B7" w:rsidRPr="001F53D2" w:rsidRDefault="00E667B7" w:rsidP="001F53D2">
      <w:pPr>
        <w:tabs>
          <w:tab w:val="left" w:pos="709"/>
        </w:tabs>
        <w:rPr>
          <w:bCs/>
          <w:szCs w:val="22"/>
          <w:lang w:val="es-MX"/>
        </w:rPr>
      </w:pPr>
      <w:r w:rsidRPr="001F53D2">
        <w:rPr>
          <w:szCs w:val="22"/>
          <w:lang w:val="es-MX"/>
        </w:rPr>
        <w:t xml:space="preserve">- El Distrito Audiovisual conforme el área establecida en el artículo 4º de la Ley N° 3.876 (texto consolidado por la Ley N° </w:t>
      </w:r>
      <w:r w:rsidRPr="001F53D2">
        <w:rPr>
          <w:bCs/>
          <w:szCs w:val="22"/>
          <w:lang w:val="es-MX"/>
        </w:rPr>
        <w:t>6.588).</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A0"/>
      </w:tblPr>
      <w:tblGrid>
        <w:gridCol w:w="836"/>
        <w:gridCol w:w="6619"/>
        <w:gridCol w:w="1617"/>
      </w:tblGrid>
      <w:tr w:rsidR="00E667B7" w:rsidRPr="001F53D2" w:rsidTr="007173F4">
        <w:trPr>
          <w:trHeight w:val="525"/>
          <w:tblHeader/>
          <w:jc w:val="center"/>
        </w:trPr>
        <w:tc>
          <w:tcPr>
            <w:tcW w:w="7455" w:type="dxa"/>
            <w:gridSpan w:val="2"/>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CONCEPTO</w:t>
            </w:r>
          </w:p>
        </w:tc>
        <w:tc>
          <w:tcPr>
            <w:tcW w:w="1617" w:type="dxa"/>
            <w:noWrap/>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IMPORTE</w:t>
            </w:r>
          </w:p>
        </w:tc>
      </w:tr>
      <w:tr w:rsidR="00E667B7" w:rsidRPr="001F53D2" w:rsidTr="007173F4">
        <w:trPr>
          <w:trHeight w:val="537"/>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1</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Por el inicio y gestión de todo trámite a excepción del Formulario de Proyecto, ante la oficina de BASET</w:t>
            </w:r>
          </w:p>
        </w:tc>
        <w:tc>
          <w:tcPr>
            <w:tcW w:w="1617" w:type="dxa"/>
            <w:shd w:val="clear" w:color="auto" w:fill="auto"/>
            <w:noWrap/>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$ 5.000,00</w:t>
            </w:r>
          </w:p>
        </w:tc>
      </w:tr>
      <w:tr w:rsidR="00E667B7" w:rsidRPr="001F53D2" w:rsidTr="007173F4">
        <w:trPr>
          <w:trHeight w:val="42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2</w:t>
            </w:r>
          </w:p>
        </w:tc>
        <w:tc>
          <w:tcPr>
            <w:tcW w:w="8236" w:type="dxa"/>
            <w:gridSpan w:val="2"/>
            <w:shd w:val="clear" w:color="auto" w:fill="auto"/>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Por la Disposición de Habilitación de Vía Pública</w:t>
            </w:r>
          </w:p>
        </w:tc>
      </w:tr>
      <w:tr w:rsidR="00E667B7" w:rsidRPr="001F53D2" w:rsidTr="007173F4">
        <w:trPr>
          <w:trHeight w:val="33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2.1</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Mensual</w:t>
            </w:r>
          </w:p>
        </w:tc>
        <w:tc>
          <w:tcPr>
            <w:tcW w:w="1617" w:type="dxa"/>
            <w:shd w:val="clear" w:color="auto" w:fill="auto"/>
            <w:noWrap/>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$ 14.000,00</w:t>
            </w:r>
          </w:p>
        </w:tc>
      </w:tr>
      <w:tr w:rsidR="00E667B7" w:rsidRPr="001F53D2" w:rsidTr="007173F4">
        <w:trPr>
          <w:trHeight w:val="33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2.2</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Semestral</w:t>
            </w:r>
          </w:p>
        </w:tc>
        <w:tc>
          <w:tcPr>
            <w:tcW w:w="1617" w:type="dxa"/>
            <w:shd w:val="clear" w:color="auto" w:fill="auto"/>
            <w:noWrap/>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$ 34.000,00</w:t>
            </w:r>
          </w:p>
        </w:tc>
      </w:tr>
      <w:tr w:rsidR="00E667B7" w:rsidRPr="001F53D2" w:rsidTr="007173F4">
        <w:trPr>
          <w:trHeight w:val="33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2.3</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Anual</w:t>
            </w:r>
          </w:p>
        </w:tc>
        <w:tc>
          <w:tcPr>
            <w:tcW w:w="1617" w:type="dxa"/>
            <w:noWrap/>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$ 78.000,00</w:t>
            </w:r>
          </w:p>
        </w:tc>
      </w:tr>
      <w:tr w:rsidR="00E667B7" w:rsidRPr="001F53D2" w:rsidTr="007173F4">
        <w:trPr>
          <w:trHeight w:val="33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3</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Por corte de calle</w:t>
            </w:r>
          </w:p>
        </w:tc>
        <w:tc>
          <w:tcPr>
            <w:tcW w:w="1617" w:type="dxa"/>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$ 28.000,00 </w:t>
            </w:r>
          </w:p>
        </w:tc>
      </w:tr>
      <w:tr w:rsidR="00E667B7" w:rsidRPr="001F53D2" w:rsidTr="007173F4">
        <w:trPr>
          <w:trHeight w:val="33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3.1</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Reducción de carril por set</w:t>
            </w:r>
          </w:p>
        </w:tc>
        <w:tc>
          <w:tcPr>
            <w:tcW w:w="1617" w:type="dxa"/>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$ 14.000,00</w:t>
            </w:r>
          </w:p>
        </w:tc>
      </w:tr>
      <w:tr w:rsidR="00E667B7" w:rsidRPr="001F53D2" w:rsidTr="007173F4">
        <w:trPr>
          <w:trHeight w:val="33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3.1.2</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Reducción de carril para despeje</w:t>
            </w:r>
          </w:p>
        </w:tc>
        <w:tc>
          <w:tcPr>
            <w:tcW w:w="1617" w:type="dxa"/>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$ 14.000,00</w:t>
            </w:r>
          </w:p>
        </w:tc>
      </w:tr>
      <w:tr w:rsidR="00E667B7" w:rsidRPr="001F53D2" w:rsidTr="007173F4">
        <w:trPr>
          <w:trHeight w:val="33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lastRenderedPageBreak/>
              <w:t>3.2</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Jornada con bocacalle</w:t>
            </w:r>
          </w:p>
        </w:tc>
        <w:tc>
          <w:tcPr>
            <w:tcW w:w="1617" w:type="dxa"/>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$ 109.000,00</w:t>
            </w:r>
          </w:p>
        </w:tc>
      </w:tr>
      <w:tr w:rsidR="00E667B7" w:rsidRPr="001F53D2" w:rsidTr="007173F4">
        <w:trPr>
          <w:trHeight w:val="27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3.3</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Estacionamiento de vehículos de filmación, generador eléctrico, grúas y plumas</w:t>
            </w:r>
          </w:p>
        </w:tc>
        <w:tc>
          <w:tcPr>
            <w:tcW w:w="1617" w:type="dxa"/>
            <w:noWrap/>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$ 14.000,00</w:t>
            </w:r>
          </w:p>
        </w:tc>
      </w:tr>
      <w:tr w:rsidR="00E667B7" w:rsidRPr="001F53D2" w:rsidTr="007173F4">
        <w:trPr>
          <w:trHeight w:val="27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3.4</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Recorridos con base</w:t>
            </w:r>
          </w:p>
        </w:tc>
        <w:tc>
          <w:tcPr>
            <w:tcW w:w="1617" w:type="dxa"/>
            <w:noWrap/>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$ 28.000,00</w:t>
            </w:r>
          </w:p>
        </w:tc>
      </w:tr>
      <w:tr w:rsidR="00E667B7" w:rsidRPr="001F53D2" w:rsidTr="007173F4">
        <w:trPr>
          <w:trHeight w:val="27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3.4.1</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Recorridos sin base </w:t>
            </w:r>
          </w:p>
        </w:tc>
        <w:tc>
          <w:tcPr>
            <w:tcW w:w="1617" w:type="dxa"/>
            <w:noWrap/>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$ 14.000,00</w:t>
            </w:r>
          </w:p>
        </w:tc>
      </w:tr>
      <w:tr w:rsidR="00E667B7" w:rsidRPr="001F53D2" w:rsidTr="007173F4">
        <w:trPr>
          <w:trHeight w:val="27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3.5</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Túnel Vehicular</w:t>
            </w:r>
          </w:p>
        </w:tc>
        <w:tc>
          <w:tcPr>
            <w:tcW w:w="1617" w:type="dxa"/>
            <w:noWrap/>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$ 59.000,00</w:t>
            </w:r>
          </w:p>
        </w:tc>
      </w:tr>
      <w:tr w:rsidR="00E667B7" w:rsidRPr="001F53D2" w:rsidTr="007173F4">
        <w:trPr>
          <w:trHeight w:val="318"/>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4</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Veredas por jornada de filmación, por mano solicitada</w:t>
            </w:r>
          </w:p>
        </w:tc>
        <w:tc>
          <w:tcPr>
            <w:tcW w:w="1617" w:type="dxa"/>
            <w:noWrap/>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$ 11.000,00</w:t>
            </w:r>
          </w:p>
        </w:tc>
      </w:tr>
      <w:tr w:rsidR="00E667B7" w:rsidRPr="001F53D2" w:rsidTr="007173F4">
        <w:trPr>
          <w:trHeight w:val="27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4.1</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Paseo Peatonal (incluye dos manos)</w:t>
            </w:r>
          </w:p>
        </w:tc>
        <w:tc>
          <w:tcPr>
            <w:tcW w:w="1617" w:type="dxa"/>
            <w:noWrap/>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$ 22.000,00</w:t>
            </w:r>
          </w:p>
        </w:tc>
      </w:tr>
      <w:tr w:rsidR="00E667B7" w:rsidRPr="001F53D2" w:rsidTr="007173F4">
        <w:trPr>
          <w:trHeight w:val="27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4.1.2</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Puente peatonal</w:t>
            </w:r>
          </w:p>
        </w:tc>
        <w:tc>
          <w:tcPr>
            <w:tcW w:w="1617" w:type="dxa"/>
            <w:noWrap/>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$75.000,00</w:t>
            </w:r>
          </w:p>
        </w:tc>
      </w:tr>
      <w:tr w:rsidR="00E667B7" w:rsidRPr="001F53D2" w:rsidTr="007173F4">
        <w:trPr>
          <w:trHeight w:val="27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5</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Espacio verde </w:t>
            </w:r>
          </w:p>
        </w:tc>
        <w:tc>
          <w:tcPr>
            <w:tcW w:w="1617" w:type="dxa"/>
            <w:noWrap/>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$150.000,00</w:t>
            </w:r>
          </w:p>
        </w:tc>
      </w:tr>
      <w:tr w:rsidR="00E667B7" w:rsidRPr="001F53D2" w:rsidTr="007173F4">
        <w:trPr>
          <w:trHeight w:val="525"/>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5.1</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Espacio verde de hasta 10 personas, sin </w:t>
            </w:r>
            <w:proofErr w:type="spellStart"/>
            <w:r w:rsidRPr="001F53D2">
              <w:rPr>
                <w:szCs w:val="22"/>
                <w:lang w:eastAsia="es-AR"/>
              </w:rPr>
              <w:t>grip</w:t>
            </w:r>
            <w:proofErr w:type="spellEnd"/>
            <w:r w:rsidRPr="001F53D2">
              <w:rPr>
                <w:szCs w:val="22"/>
                <w:lang w:eastAsia="es-AR"/>
              </w:rPr>
              <w:t xml:space="preserve"> (grúas, plumas, vías, similares)</w:t>
            </w:r>
          </w:p>
        </w:tc>
        <w:tc>
          <w:tcPr>
            <w:tcW w:w="1617" w:type="dxa"/>
            <w:noWrap/>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$44.000,00</w:t>
            </w:r>
          </w:p>
        </w:tc>
      </w:tr>
      <w:tr w:rsidR="00E667B7" w:rsidRPr="001F53D2" w:rsidTr="007173F4">
        <w:trPr>
          <w:trHeight w:val="472"/>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6</w:t>
            </w:r>
          </w:p>
        </w:tc>
        <w:tc>
          <w:tcPr>
            <w:tcW w:w="8236" w:type="dxa"/>
            <w:gridSpan w:val="2"/>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Con excepción de los puntos 1, 2, 5.1 y 7, los aranceles se aplicarán de acuerdo con los siguientes criterios:</w:t>
            </w:r>
          </w:p>
        </w:tc>
      </w:tr>
      <w:tr w:rsidR="00E667B7" w:rsidRPr="001F53D2" w:rsidTr="007173F4">
        <w:trPr>
          <w:trHeight w:val="27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6.1</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Producciones publicitarias</w:t>
            </w:r>
          </w:p>
        </w:tc>
        <w:tc>
          <w:tcPr>
            <w:tcW w:w="1617" w:type="dxa"/>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100%</w:t>
            </w:r>
          </w:p>
        </w:tc>
      </w:tr>
      <w:tr w:rsidR="00E667B7" w:rsidRPr="001F53D2" w:rsidTr="007173F4">
        <w:trPr>
          <w:trHeight w:val="27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6.2</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Producciones de televisión y proyectos y series OTT </w:t>
            </w:r>
          </w:p>
        </w:tc>
        <w:tc>
          <w:tcPr>
            <w:tcW w:w="1617" w:type="dxa"/>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70%</w:t>
            </w:r>
          </w:p>
        </w:tc>
      </w:tr>
      <w:tr w:rsidR="00E667B7" w:rsidRPr="001F53D2" w:rsidTr="007173F4">
        <w:trPr>
          <w:trHeight w:val="27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6.3</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Fotografías, videos clip y videos o series web que no apliquen a otros proyectos de la presente Ley Tarifaria.</w:t>
            </w:r>
          </w:p>
        </w:tc>
        <w:tc>
          <w:tcPr>
            <w:tcW w:w="1617" w:type="dxa"/>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60%</w:t>
            </w:r>
          </w:p>
        </w:tc>
      </w:tr>
      <w:tr w:rsidR="00E667B7" w:rsidRPr="001F53D2" w:rsidTr="007173F4">
        <w:trPr>
          <w:trHeight w:val="27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6.4</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Largometrajes</w:t>
            </w:r>
          </w:p>
        </w:tc>
        <w:tc>
          <w:tcPr>
            <w:tcW w:w="1617" w:type="dxa"/>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60%</w:t>
            </w:r>
          </w:p>
        </w:tc>
      </w:tr>
      <w:tr w:rsidR="00E667B7" w:rsidRPr="001F53D2" w:rsidTr="007173F4">
        <w:trPr>
          <w:trHeight w:val="27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6.5</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Largometrajes con apoyo del INCAA</w:t>
            </w:r>
          </w:p>
        </w:tc>
        <w:tc>
          <w:tcPr>
            <w:tcW w:w="1617" w:type="dxa"/>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50%</w:t>
            </w:r>
          </w:p>
        </w:tc>
      </w:tr>
      <w:tr w:rsidR="00E667B7" w:rsidRPr="001F53D2" w:rsidTr="007173F4">
        <w:trPr>
          <w:trHeight w:val="495"/>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6.6</w:t>
            </w:r>
          </w:p>
        </w:tc>
        <w:tc>
          <w:tcPr>
            <w:tcW w:w="8236" w:type="dxa"/>
            <w:gridSpan w:val="2"/>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Los pedidos de filmación para cortometrajes y proyectos académicos deben sólo abonar el punto Nº 1 por cada pedido.</w:t>
            </w:r>
          </w:p>
        </w:tc>
      </w:tr>
      <w:tr w:rsidR="00E667B7" w:rsidRPr="001F53D2" w:rsidTr="007173F4">
        <w:trPr>
          <w:trHeight w:val="789"/>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6.7</w:t>
            </w:r>
          </w:p>
        </w:tc>
        <w:tc>
          <w:tcPr>
            <w:tcW w:w="8236" w:type="dxa"/>
            <w:gridSpan w:val="2"/>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Los sets de filmación que se encuentren dentro del distrito audiovisual abonarán el 50% de los montos correspondientes en el presente artículo, sin importar el tipo de proyecto y sin incluir los que están exentos.</w:t>
            </w:r>
          </w:p>
        </w:tc>
      </w:tr>
      <w:tr w:rsidR="00E667B7" w:rsidRPr="001F53D2" w:rsidTr="007173F4">
        <w:trPr>
          <w:trHeight w:val="270"/>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7</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Por la solicitud de uso de edificios públicos para filmaciones</w:t>
            </w:r>
          </w:p>
        </w:tc>
        <w:tc>
          <w:tcPr>
            <w:tcW w:w="1617" w:type="dxa"/>
            <w:noWrap/>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$ 14.000,00</w:t>
            </w:r>
          </w:p>
        </w:tc>
      </w:tr>
      <w:tr w:rsidR="00E667B7" w:rsidRPr="001F53D2" w:rsidTr="007173F4">
        <w:trPr>
          <w:trHeight w:val="252"/>
          <w:jc w:val="center"/>
        </w:trPr>
        <w:tc>
          <w:tcPr>
            <w:tcW w:w="836"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7.1</w:t>
            </w:r>
          </w:p>
        </w:tc>
        <w:tc>
          <w:tcPr>
            <w:tcW w:w="6619" w:type="dxa"/>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Predios dependientes de la Dirección General de Emprendedores </w:t>
            </w:r>
          </w:p>
        </w:tc>
        <w:tc>
          <w:tcPr>
            <w:tcW w:w="1617" w:type="dxa"/>
            <w:noWrap/>
            <w:tcMar>
              <w:top w:w="57" w:type="dxa"/>
              <w:bottom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$ 150.000,00</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lang w:val="es-MX"/>
        </w:rPr>
      </w:pPr>
      <w:r w:rsidRPr="001F53D2">
        <w:rPr>
          <w:szCs w:val="22"/>
          <w:lang w:val="es-MX"/>
        </w:rPr>
        <w:t xml:space="preserve">Artículo 70.- Por el uso del espacio público para el emplazamiento de estructuras portantes y/o solución innovadora de los equipos destinados a las comunicaciones móviles, se deberá abonar el </w:t>
      </w:r>
      <w:r w:rsidR="00891F5F" w:rsidRPr="001F53D2">
        <w:rPr>
          <w:szCs w:val="22"/>
          <w:lang w:val="es-MX"/>
        </w:rPr>
        <w:t>monto mensual por cada permiso …………………………………….</w:t>
      </w:r>
      <w:r w:rsidRPr="001F53D2">
        <w:rPr>
          <w:szCs w:val="22"/>
          <w:lang w:val="es-MX"/>
        </w:rPr>
        <w:t>$507.400,00</w:t>
      </w:r>
      <w:r w:rsidRPr="001F53D2">
        <w:rPr>
          <w:b/>
          <w:szCs w:val="22"/>
          <w:lang w:val="es-MX"/>
        </w:rPr>
        <w:t xml:space="preserve"> </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71.- Por la ejecución de nuevas conexiones domiciliarias de agua y cloacas, se establecen los siguientes aportes que debe abonar la Empresa AYSA S.A.:</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tblPr>
      <w:tblGrid>
        <w:gridCol w:w="795"/>
        <w:gridCol w:w="6636"/>
        <w:gridCol w:w="1641"/>
      </w:tblGrid>
      <w:tr w:rsidR="00E667B7" w:rsidRPr="001F53D2" w:rsidTr="007173F4">
        <w:trPr>
          <w:trHeight w:val="444"/>
          <w:jc w:val="center"/>
        </w:trPr>
        <w:tc>
          <w:tcPr>
            <w:tcW w:w="7215" w:type="dxa"/>
            <w:gridSpan w:val="2"/>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CONCEPTO</w:t>
            </w:r>
          </w:p>
        </w:tc>
        <w:tc>
          <w:tcPr>
            <w:tcW w:w="1593"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IMPORTE</w:t>
            </w:r>
          </w:p>
        </w:tc>
      </w:tr>
      <w:tr w:rsidR="00E667B7" w:rsidRPr="001F53D2" w:rsidTr="007173F4">
        <w:trPr>
          <w:trHeight w:val="444"/>
          <w:jc w:val="center"/>
        </w:trPr>
        <w:tc>
          <w:tcPr>
            <w:tcW w:w="772"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w:t>
            </w:r>
          </w:p>
        </w:tc>
        <w:tc>
          <w:tcPr>
            <w:tcW w:w="6443"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Conexiones cortas (longitud igual o menor a 3 metros)</w:t>
            </w:r>
          </w:p>
        </w:tc>
        <w:tc>
          <w:tcPr>
            <w:tcW w:w="1593" w:type="dxa"/>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$ 29.050,00</w:t>
            </w:r>
          </w:p>
        </w:tc>
      </w:tr>
      <w:tr w:rsidR="00E667B7" w:rsidRPr="001F53D2" w:rsidTr="007173F4">
        <w:trPr>
          <w:trHeight w:val="408"/>
          <w:jc w:val="center"/>
        </w:trPr>
        <w:tc>
          <w:tcPr>
            <w:tcW w:w="772"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2</w:t>
            </w:r>
          </w:p>
        </w:tc>
        <w:tc>
          <w:tcPr>
            <w:tcW w:w="6443"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Conexiones largas (longitud mayor a 3 metros</w:t>
            </w:r>
          </w:p>
        </w:tc>
        <w:tc>
          <w:tcPr>
            <w:tcW w:w="1593" w:type="dxa"/>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$ 36.310,00</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El presente tributo no afecta el pago de aquellos relativos a la realización de aperturas y/o roturas en la vía pública y se adiciona a estos últimos si corresponde.</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lastRenderedPageBreak/>
        <w:t xml:space="preserve">Artículo 72.- Los feriantes </w:t>
      </w:r>
      <w:proofErr w:type="spellStart"/>
      <w:r w:rsidRPr="001F53D2">
        <w:rPr>
          <w:szCs w:val="22"/>
          <w:lang w:val="es-MX"/>
        </w:rPr>
        <w:t>manualistas</w:t>
      </w:r>
      <w:proofErr w:type="spellEnd"/>
      <w:r w:rsidRPr="001F53D2">
        <w:rPr>
          <w:szCs w:val="22"/>
          <w:lang w:val="es-MX"/>
        </w:rPr>
        <w:t>, artesanos, de libros y los dependientes de la Comisión Nacional de Museos y Lugares Históricos radicados en la Feria del Patio del Cabildo, que provienen de las ventas de los rubros autorizados por la normativa vigente y de sus propios productos artesanales</w:t>
      </w:r>
      <w:r w:rsidRPr="001F53D2">
        <w:rPr>
          <w:szCs w:val="22"/>
          <w:lang w:eastAsia="en-US"/>
        </w:rPr>
        <w:t>,</w:t>
      </w:r>
      <w:r w:rsidRPr="001F53D2">
        <w:rPr>
          <w:szCs w:val="22"/>
          <w:lang w:val="es-MX"/>
        </w:rPr>
        <w:t xml:space="preserve"> abonan los siguientes aranceles </w:t>
      </w:r>
      <w:r w:rsidRPr="001F53D2">
        <w:rPr>
          <w:szCs w:val="22"/>
        </w:rPr>
        <w:t>de acuerdo con la ocupación del espacio público:</w:t>
      </w:r>
    </w:p>
    <w:p w:rsidR="00E667B7" w:rsidRPr="001F53D2" w:rsidRDefault="00E667B7" w:rsidP="001F53D2">
      <w:pPr>
        <w:tabs>
          <w:tab w:val="left" w:pos="709"/>
        </w:tabs>
        <w:rPr>
          <w:szCs w:val="22"/>
        </w:rPr>
      </w:pPr>
    </w:p>
    <w:tbl>
      <w:tblPr>
        <w:tblW w:w="90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tblPr>
      <w:tblGrid>
        <w:gridCol w:w="7473"/>
        <w:gridCol w:w="1599"/>
      </w:tblGrid>
      <w:tr w:rsidR="00E667B7" w:rsidRPr="001F53D2" w:rsidTr="007173F4">
        <w:trPr>
          <w:tblHeader/>
        </w:trPr>
        <w:tc>
          <w:tcPr>
            <w:tcW w:w="725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RUBRO</w:t>
            </w:r>
          </w:p>
        </w:tc>
        <w:tc>
          <w:tcPr>
            <w:tcW w:w="1552"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POR M</w:t>
            </w:r>
            <w:r w:rsidRPr="001F53D2">
              <w:rPr>
                <w:szCs w:val="22"/>
                <w:vertAlign w:val="superscript"/>
                <w:lang w:val="es-MX"/>
              </w:rPr>
              <w:t>2</w:t>
            </w:r>
          </w:p>
        </w:tc>
      </w:tr>
      <w:tr w:rsidR="00E667B7" w:rsidRPr="001F53D2" w:rsidTr="007173F4">
        <w:tc>
          <w:tcPr>
            <w:tcW w:w="725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Mercado de Las Pulgas</w:t>
            </w:r>
          </w:p>
        </w:tc>
        <w:tc>
          <w:tcPr>
            <w:tcW w:w="1552" w:type="dxa"/>
            <w:tcMar>
              <w:top w:w="57" w:type="dxa"/>
              <w:bottom w:w="57" w:type="dxa"/>
            </w:tcMar>
            <w:vAlign w:val="center"/>
          </w:tcPr>
          <w:p w:rsidR="00E667B7" w:rsidRPr="001F53D2" w:rsidRDefault="00E667B7" w:rsidP="001F53D2">
            <w:pPr>
              <w:tabs>
                <w:tab w:val="left" w:pos="709"/>
              </w:tabs>
              <w:jc w:val="right"/>
              <w:rPr>
                <w:szCs w:val="22"/>
                <w:lang w:val="es-MX"/>
              </w:rPr>
            </w:pPr>
            <w:r w:rsidRPr="001F53D2">
              <w:rPr>
                <w:szCs w:val="22"/>
                <w:lang w:val="es-MX"/>
              </w:rPr>
              <w:t>$ 3.195,00</w:t>
            </w:r>
          </w:p>
        </w:tc>
      </w:tr>
      <w:tr w:rsidR="00E667B7" w:rsidRPr="001F53D2" w:rsidTr="007173F4">
        <w:tc>
          <w:tcPr>
            <w:tcW w:w="725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Ferias Itinerantes (FIAB)</w:t>
            </w:r>
          </w:p>
        </w:tc>
        <w:tc>
          <w:tcPr>
            <w:tcW w:w="1552" w:type="dxa"/>
            <w:tcMar>
              <w:top w:w="57" w:type="dxa"/>
              <w:bottom w:w="57" w:type="dxa"/>
            </w:tcMar>
            <w:vAlign w:val="center"/>
          </w:tcPr>
          <w:p w:rsidR="00E667B7" w:rsidRPr="001F53D2" w:rsidRDefault="00E667B7" w:rsidP="001F53D2">
            <w:pPr>
              <w:tabs>
                <w:tab w:val="left" w:pos="709"/>
              </w:tabs>
              <w:jc w:val="right"/>
              <w:rPr>
                <w:szCs w:val="22"/>
                <w:lang w:val="es-MX"/>
              </w:rPr>
            </w:pPr>
            <w:r w:rsidRPr="001F53D2">
              <w:rPr>
                <w:szCs w:val="22"/>
                <w:lang w:val="es-MX"/>
              </w:rPr>
              <w:t>$ 4.140,00</w:t>
            </w:r>
          </w:p>
        </w:tc>
      </w:tr>
      <w:tr w:rsidR="00E667B7" w:rsidRPr="001F53D2" w:rsidTr="007173F4">
        <w:tc>
          <w:tcPr>
            <w:tcW w:w="725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Ferias de Libros</w:t>
            </w:r>
          </w:p>
        </w:tc>
        <w:tc>
          <w:tcPr>
            <w:tcW w:w="1552" w:type="dxa"/>
            <w:tcMar>
              <w:top w:w="57" w:type="dxa"/>
              <w:bottom w:w="57" w:type="dxa"/>
            </w:tcMar>
            <w:vAlign w:val="center"/>
          </w:tcPr>
          <w:p w:rsidR="00E667B7" w:rsidRPr="001F53D2" w:rsidRDefault="00E667B7" w:rsidP="001F53D2">
            <w:pPr>
              <w:tabs>
                <w:tab w:val="left" w:pos="709"/>
              </w:tabs>
              <w:jc w:val="right"/>
              <w:rPr>
                <w:szCs w:val="22"/>
                <w:lang w:val="es-MX"/>
              </w:rPr>
            </w:pPr>
            <w:r w:rsidRPr="001F53D2">
              <w:rPr>
                <w:szCs w:val="22"/>
                <w:lang w:val="es-MX"/>
              </w:rPr>
              <w:t>$ 1.660,00</w:t>
            </w:r>
          </w:p>
        </w:tc>
      </w:tr>
      <w:tr w:rsidR="00E667B7" w:rsidRPr="001F53D2" w:rsidTr="007173F4">
        <w:tc>
          <w:tcPr>
            <w:tcW w:w="725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 xml:space="preserve">Ferias </w:t>
            </w:r>
            <w:proofErr w:type="spellStart"/>
            <w:r w:rsidRPr="001F53D2">
              <w:rPr>
                <w:szCs w:val="22"/>
                <w:lang w:val="es-MX"/>
              </w:rPr>
              <w:t>Manualistas</w:t>
            </w:r>
            <w:proofErr w:type="spellEnd"/>
          </w:p>
        </w:tc>
        <w:tc>
          <w:tcPr>
            <w:tcW w:w="1552" w:type="dxa"/>
            <w:tcMar>
              <w:top w:w="57" w:type="dxa"/>
              <w:bottom w:w="57" w:type="dxa"/>
            </w:tcMar>
            <w:vAlign w:val="center"/>
          </w:tcPr>
          <w:p w:rsidR="00E667B7" w:rsidRPr="001F53D2" w:rsidRDefault="00E667B7" w:rsidP="001F53D2">
            <w:pPr>
              <w:tabs>
                <w:tab w:val="left" w:pos="709"/>
              </w:tabs>
              <w:jc w:val="right"/>
              <w:rPr>
                <w:szCs w:val="22"/>
                <w:lang w:val="es-MX"/>
              </w:rPr>
            </w:pPr>
            <w:r w:rsidRPr="001F53D2">
              <w:rPr>
                <w:szCs w:val="22"/>
                <w:lang w:val="es-MX"/>
              </w:rPr>
              <w:t>$ 1.660,00</w:t>
            </w:r>
          </w:p>
        </w:tc>
      </w:tr>
      <w:tr w:rsidR="00E667B7" w:rsidRPr="001F53D2" w:rsidTr="007173F4">
        <w:tc>
          <w:tcPr>
            <w:tcW w:w="725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Ferias Artesanos</w:t>
            </w:r>
          </w:p>
        </w:tc>
        <w:tc>
          <w:tcPr>
            <w:tcW w:w="1552" w:type="dxa"/>
            <w:tcMar>
              <w:top w:w="57" w:type="dxa"/>
              <w:bottom w:w="57" w:type="dxa"/>
            </w:tcMar>
            <w:vAlign w:val="center"/>
          </w:tcPr>
          <w:p w:rsidR="00E667B7" w:rsidRPr="001F53D2" w:rsidRDefault="00E667B7" w:rsidP="001F53D2">
            <w:pPr>
              <w:tabs>
                <w:tab w:val="left" w:pos="709"/>
              </w:tabs>
              <w:jc w:val="right"/>
              <w:rPr>
                <w:szCs w:val="22"/>
                <w:lang w:val="es-MX"/>
              </w:rPr>
            </w:pPr>
            <w:r w:rsidRPr="001F53D2">
              <w:rPr>
                <w:szCs w:val="22"/>
                <w:lang w:val="es-MX"/>
              </w:rPr>
              <w:t>$ 1.660,00</w:t>
            </w:r>
          </w:p>
        </w:tc>
      </w:tr>
    </w:tbl>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jc w:val="center"/>
        <w:rPr>
          <w:b/>
          <w:bCs/>
          <w:szCs w:val="22"/>
          <w:lang w:val="es-MX"/>
        </w:rPr>
      </w:pPr>
      <w:r w:rsidRPr="001F53D2">
        <w:rPr>
          <w:b/>
          <w:bCs/>
          <w:szCs w:val="22"/>
          <w:lang w:val="es-MX"/>
        </w:rPr>
        <w:t>TASA DE ESTUDIO, REVISIÓN E INSPECCIÓN DE OBRAS</w:t>
      </w:r>
    </w:p>
    <w:p w:rsidR="00E667B7" w:rsidRPr="001F53D2" w:rsidRDefault="00E667B7" w:rsidP="001F53D2">
      <w:pPr>
        <w:tabs>
          <w:tab w:val="left" w:pos="709"/>
        </w:tabs>
        <w:jc w:val="center"/>
        <w:rPr>
          <w:bCs/>
          <w:szCs w:val="22"/>
          <w:lang w:val="es-MX"/>
        </w:rPr>
      </w:pPr>
      <w:r w:rsidRPr="001F53D2">
        <w:rPr>
          <w:b/>
          <w:bCs/>
          <w:szCs w:val="22"/>
          <w:lang w:val="es-MX"/>
        </w:rPr>
        <w:t>EN LA VÍA PÚBLICA Y/O ESPACIOS DE DOMINIO PÚBLICO</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73.-. La Tasa de Estudio, Revisión e Inspección de Obras en la Vía Pública y/o Espacios de Dominio Público a la que refiere el artículo </w:t>
      </w:r>
      <w:r w:rsidRPr="001F53D2">
        <w:rPr>
          <w:bCs/>
          <w:szCs w:val="22"/>
          <w:lang w:val="es-MX"/>
        </w:rPr>
        <w:t>475 del Código Fiscal</w:t>
      </w:r>
      <w:r w:rsidRPr="001F53D2">
        <w:rPr>
          <w:szCs w:val="22"/>
          <w:lang w:val="es-MX"/>
        </w:rPr>
        <w:t xml:space="preserve"> está compuesta por un monto fijo y un monto variable.</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I) El monto fijo se abona de la siguiente forma:</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tblPr>
      <w:tblGrid>
        <w:gridCol w:w="627"/>
        <w:gridCol w:w="6706"/>
        <w:gridCol w:w="1739"/>
      </w:tblGrid>
      <w:tr w:rsidR="00E667B7" w:rsidRPr="001F53D2" w:rsidTr="007173F4">
        <w:trPr>
          <w:trHeight w:val="431"/>
          <w:jc w:val="center"/>
        </w:trPr>
        <w:tc>
          <w:tcPr>
            <w:tcW w:w="7215" w:type="dxa"/>
            <w:gridSpan w:val="2"/>
            <w:vAlign w:val="center"/>
          </w:tcPr>
          <w:p w:rsidR="00E667B7" w:rsidRPr="001F53D2" w:rsidRDefault="00E667B7" w:rsidP="001F53D2">
            <w:pPr>
              <w:pStyle w:val="Norma"/>
              <w:tabs>
                <w:tab w:val="left" w:pos="709"/>
              </w:tabs>
              <w:spacing w:after="0" w:line="240" w:lineRule="auto"/>
              <w:ind w:left="0" w:right="0"/>
              <w:jc w:val="center"/>
              <w:rPr>
                <w:rFonts w:ascii="Times New Roman" w:hAnsi="Times New Roman" w:cs="Times New Roman"/>
                <w:i w:val="0"/>
                <w:iCs w:val="0"/>
                <w:sz w:val="24"/>
              </w:rPr>
            </w:pPr>
            <w:r w:rsidRPr="001F53D2">
              <w:rPr>
                <w:rFonts w:ascii="Times New Roman" w:hAnsi="Times New Roman" w:cs="Times New Roman"/>
                <w:i w:val="0"/>
                <w:iCs w:val="0"/>
                <w:sz w:val="24"/>
              </w:rPr>
              <w:t>POR CADA SOLICITUD DE</w:t>
            </w:r>
          </w:p>
        </w:tc>
        <w:tc>
          <w:tcPr>
            <w:tcW w:w="1711" w:type="dxa"/>
            <w:vAlign w:val="center"/>
          </w:tcPr>
          <w:p w:rsidR="00E667B7" w:rsidRPr="001F53D2" w:rsidRDefault="00E667B7" w:rsidP="001F53D2">
            <w:pPr>
              <w:pStyle w:val="Norma"/>
              <w:tabs>
                <w:tab w:val="left" w:pos="709"/>
              </w:tabs>
              <w:spacing w:after="0" w:line="240" w:lineRule="auto"/>
              <w:ind w:left="0" w:right="0"/>
              <w:jc w:val="center"/>
              <w:rPr>
                <w:rFonts w:ascii="Times New Roman" w:hAnsi="Times New Roman" w:cs="Times New Roman"/>
                <w:i w:val="0"/>
                <w:iCs w:val="0"/>
                <w:sz w:val="24"/>
              </w:rPr>
            </w:pPr>
            <w:r w:rsidRPr="001F53D2">
              <w:rPr>
                <w:rFonts w:ascii="Times New Roman" w:hAnsi="Times New Roman" w:cs="Times New Roman"/>
                <w:i w:val="0"/>
                <w:iCs w:val="0"/>
                <w:sz w:val="24"/>
              </w:rPr>
              <w:t>MONTO</w:t>
            </w:r>
          </w:p>
        </w:tc>
      </w:tr>
      <w:tr w:rsidR="00E667B7" w:rsidRPr="001F53D2" w:rsidTr="007173F4">
        <w:trPr>
          <w:trHeight w:val="431"/>
          <w:jc w:val="center"/>
        </w:trPr>
        <w:tc>
          <w:tcPr>
            <w:tcW w:w="617" w:type="dxa"/>
            <w:vAlign w:val="center"/>
          </w:tcPr>
          <w:p w:rsidR="00E667B7" w:rsidRPr="001F53D2" w:rsidRDefault="00E667B7" w:rsidP="001F53D2">
            <w:pPr>
              <w:pStyle w:val="Norma"/>
              <w:tabs>
                <w:tab w:val="left" w:pos="709"/>
              </w:tabs>
              <w:spacing w:after="0" w:line="240" w:lineRule="auto"/>
              <w:ind w:left="0" w:right="0"/>
              <w:jc w:val="left"/>
              <w:rPr>
                <w:rFonts w:ascii="Times New Roman" w:hAnsi="Times New Roman" w:cs="Times New Roman"/>
                <w:i w:val="0"/>
                <w:iCs w:val="0"/>
                <w:sz w:val="24"/>
              </w:rPr>
            </w:pPr>
            <w:r w:rsidRPr="001F53D2">
              <w:rPr>
                <w:rFonts w:ascii="Times New Roman" w:hAnsi="Times New Roman" w:cs="Times New Roman"/>
                <w:i w:val="0"/>
                <w:iCs w:val="0"/>
                <w:sz w:val="24"/>
              </w:rPr>
              <w:t>a</w:t>
            </w:r>
          </w:p>
        </w:tc>
        <w:tc>
          <w:tcPr>
            <w:tcW w:w="6598" w:type="dxa"/>
            <w:vAlign w:val="center"/>
          </w:tcPr>
          <w:p w:rsidR="00E667B7" w:rsidRPr="001F53D2" w:rsidRDefault="00E667B7" w:rsidP="001F53D2">
            <w:pPr>
              <w:pStyle w:val="Norma"/>
              <w:tabs>
                <w:tab w:val="left" w:pos="709"/>
              </w:tabs>
              <w:spacing w:after="0" w:line="240" w:lineRule="auto"/>
              <w:ind w:left="0" w:right="0"/>
              <w:rPr>
                <w:rFonts w:ascii="Times New Roman" w:hAnsi="Times New Roman" w:cs="Times New Roman"/>
                <w:i w:val="0"/>
                <w:iCs w:val="0"/>
                <w:sz w:val="24"/>
              </w:rPr>
            </w:pPr>
            <w:r w:rsidRPr="001F53D2">
              <w:rPr>
                <w:rFonts w:ascii="Times New Roman" w:hAnsi="Times New Roman" w:cs="Times New Roman"/>
                <w:i w:val="0"/>
                <w:iCs w:val="0"/>
                <w:sz w:val="24"/>
              </w:rPr>
              <w:t>Permisos de emergencia</w:t>
            </w:r>
          </w:p>
        </w:tc>
        <w:tc>
          <w:tcPr>
            <w:tcW w:w="1711" w:type="dxa"/>
            <w:vAlign w:val="center"/>
          </w:tcPr>
          <w:p w:rsidR="00E667B7" w:rsidRPr="001F53D2" w:rsidRDefault="00E667B7" w:rsidP="001F53D2">
            <w:pPr>
              <w:pStyle w:val="Norma"/>
              <w:tabs>
                <w:tab w:val="left" w:pos="709"/>
              </w:tabs>
              <w:spacing w:after="0" w:line="240" w:lineRule="auto"/>
              <w:ind w:left="0" w:right="0"/>
              <w:jc w:val="right"/>
              <w:rPr>
                <w:rFonts w:ascii="Times New Roman" w:hAnsi="Times New Roman" w:cs="Times New Roman"/>
                <w:bCs/>
                <w:i w:val="0"/>
                <w:iCs w:val="0"/>
                <w:sz w:val="24"/>
              </w:rPr>
            </w:pPr>
            <w:r w:rsidRPr="001F53D2">
              <w:rPr>
                <w:rFonts w:ascii="Times New Roman" w:hAnsi="Times New Roman" w:cs="Times New Roman"/>
                <w:bCs/>
                <w:i w:val="0"/>
                <w:sz w:val="24"/>
              </w:rPr>
              <w:t>$ 153.880,00</w:t>
            </w:r>
          </w:p>
        </w:tc>
      </w:tr>
      <w:tr w:rsidR="00E667B7" w:rsidRPr="001F53D2" w:rsidTr="007173F4">
        <w:trPr>
          <w:trHeight w:val="431"/>
          <w:jc w:val="center"/>
        </w:trPr>
        <w:tc>
          <w:tcPr>
            <w:tcW w:w="617" w:type="dxa"/>
            <w:vAlign w:val="center"/>
          </w:tcPr>
          <w:p w:rsidR="00E667B7" w:rsidRPr="001F53D2" w:rsidRDefault="00E667B7" w:rsidP="001F53D2">
            <w:pPr>
              <w:pStyle w:val="Norma"/>
              <w:tabs>
                <w:tab w:val="left" w:pos="709"/>
              </w:tabs>
              <w:spacing w:after="0" w:line="240" w:lineRule="auto"/>
              <w:ind w:left="0" w:right="0"/>
              <w:jc w:val="left"/>
              <w:rPr>
                <w:rFonts w:ascii="Times New Roman" w:hAnsi="Times New Roman" w:cs="Times New Roman"/>
                <w:i w:val="0"/>
                <w:iCs w:val="0"/>
                <w:sz w:val="24"/>
              </w:rPr>
            </w:pPr>
            <w:r w:rsidRPr="001F53D2">
              <w:rPr>
                <w:rFonts w:ascii="Times New Roman" w:hAnsi="Times New Roman" w:cs="Times New Roman"/>
                <w:i w:val="0"/>
                <w:iCs w:val="0"/>
                <w:sz w:val="24"/>
              </w:rPr>
              <w:t>b</w:t>
            </w:r>
          </w:p>
        </w:tc>
        <w:tc>
          <w:tcPr>
            <w:tcW w:w="6598" w:type="dxa"/>
            <w:vAlign w:val="center"/>
          </w:tcPr>
          <w:p w:rsidR="00E667B7" w:rsidRPr="001F53D2" w:rsidRDefault="00E667B7" w:rsidP="001F53D2">
            <w:pPr>
              <w:pStyle w:val="Norma"/>
              <w:tabs>
                <w:tab w:val="left" w:pos="709"/>
              </w:tabs>
              <w:spacing w:after="0" w:line="240" w:lineRule="auto"/>
              <w:ind w:left="0" w:right="0"/>
              <w:rPr>
                <w:rFonts w:ascii="Times New Roman" w:hAnsi="Times New Roman" w:cs="Times New Roman"/>
                <w:i w:val="0"/>
                <w:iCs w:val="0"/>
                <w:sz w:val="24"/>
              </w:rPr>
            </w:pPr>
            <w:r w:rsidRPr="001F53D2">
              <w:rPr>
                <w:rFonts w:ascii="Times New Roman" w:hAnsi="Times New Roman" w:cs="Times New Roman"/>
                <w:i w:val="0"/>
                <w:iCs w:val="0"/>
                <w:sz w:val="24"/>
              </w:rPr>
              <w:t>Permisos de contingencia</w:t>
            </w:r>
          </w:p>
        </w:tc>
        <w:tc>
          <w:tcPr>
            <w:tcW w:w="1711" w:type="dxa"/>
            <w:vAlign w:val="center"/>
          </w:tcPr>
          <w:p w:rsidR="00E667B7" w:rsidRPr="001F53D2" w:rsidRDefault="00E667B7" w:rsidP="001F53D2">
            <w:pPr>
              <w:pStyle w:val="Norma"/>
              <w:tabs>
                <w:tab w:val="left" w:pos="709"/>
              </w:tabs>
              <w:spacing w:after="0" w:line="240" w:lineRule="auto"/>
              <w:ind w:left="0" w:right="0"/>
              <w:jc w:val="right"/>
              <w:rPr>
                <w:rFonts w:ascii="Times New Roman" w:hAnsi="Times New Roman" w:cs="Times New Roman"/>
                <w:bCs/>
                <w:i w:val="0"/>
                <w:iCs w:val="0"/>
                <w:sz w:val="24"/>
              </w:rPr>
            </w:pPr>
            <w:r w:rsidRPr="001F53D2">
              <w:rPr>
                <w:rFonts w:ascii="Times New Roman" w:hAnsi="Times New Roman" w:cs="Times New Roman"/>
                <w:bCs/>
                <w:i w:val="0"/>
                <w:sz w:val="24"/>
              </w:rPr>
              <w:t>$ 116.120,00</w:t>
            </w:r>
          </w:p>
        </w:tc>
      </w:tr>
      <w:tr w:rsidR="00E667B7" w:rsidRPr="001F53D2" w:rsidTr="007173F4">
        <w:trPr>
          <w:trHeight w:val="431"/>
          <w:jc w:val="center"/>
        </w:trPr>
        <w:tc>
          <w:tcPr>
            <w:tcW w:w="617" w:type="dxa"/>
            <w:vAlign w:val="center"/>
          </w:tcPr>
          <w:p w:rsidR="00E667B7" w:rsidRPr="001F53D2" w:rsidRDefault="00E667B7" w:rsidP="001F53D2">
            <w:pPr>
              <w:pStyle w:val="Norma"/>
              <w:tabs>
                <w:tab w:val="left" w:pos="709"/>
              </w:tabs>
              <w:spacing w:after="0" w:line="240" w:lineRule="auto"/>
              <w:ind w:left="0" w:right="0"/>
              <w:jc w:val="left"/>
              <w:rPr>
                <w:rFonts w:ascii="Times New Roman" w:hAnsi="Times New Roman" w:cs="Times New Roman"/>
                <w:i w:val="0"/>
                <w:iCs w:val="0"/>
                <w:sz w:val="24"/>
              </w:rPr>
            </w:pPr>
            <w:r w:rsidRPr="001F53D2">
              <w:rPr>
                <w:rFonts w:ascii="Times New Roman" w:hAnsi="Times New Roman" w:cs="Times New Roman"/>
                <w:i w:val="0"/>
                <w:iCs w:val="0"/>
                <w:sz w:val="24"/>
              </w:rPr>
              <w:t>c</w:t>
            </w:r>
          </w:p>
        </w:tc>
        <w:tc>
          <w:tcPr>
            <w:tcW w:w="6598" w:type="dxa"/>
            <w:vAlign w:val="center"/>
          </w:tcPr>
          <w:p w:rsidR="00E667B7" w:rsidRPr="001F53D2" w:rsidRDefault="00E667B7" w:rsidP="001F53D2">
            <w:pPr>
              <w:pStyle w:val="Norma"/>
              <w:tabs>
                <w:tab w:val="left" w:pos="709"/>
              </w:tabs>
              <w:spacing w:after="0" w:line="240" w:lineRule="auto"/>
              <w:ind w:left="0" w:right="0"/>
              <w:rPr>
                <w:rFonts w:ascii="Times New Roman" w:hAnsi="Times New Roman" w:cs="Times New Roman"/>
                <w:i w:val="0"/>
                <w:iCs w:val="0"/>
                <w:sz w:val="24"/>
              </w:rPr>
            </w:pPr>
            <w:r w:rsidRPr="001F53D2">
              <w:rPr>
                <w:rFonts w:ascii="Times New Roman" w:hAnsi="Times New Roman" w:cs="Times New Roman"/>
                <w:i w:val="0"/>
                <w:iCs w:val="0"/>
                <w:sz w:val="24"/>
              </w:rPr>
              <w:t>Permisos programados</w:t>
            </w:r>
          </w:p>
        </w:tc>
        <w:tc>
          <w:tcPr>
            <w:tcW w:w="1711" w:type="dxa"/>
            <w:vAlign w:val="center"/>
          </w:tcPr>
          <w:p w:rsidR="00E667B7" w:rsidRPr="001F53D2" w:rsidRDefault="00E667B7" w:rsidP="001F53D2">
            <w:pPr>
              <w:pStyle w:val="Norma"/>
              <w:tabs>
                <w:tab w:val="left" w:pos="709"/>
              </w:tabs>
              <w:spacing w:after="0" w:line="240" w:lineRule="auto"/>
              <w:ind w:left="0" w:right="0"/>
              <w:jc w:val="right"/>
              <w:rPr>
                <w:rFonts w:ascii="Times New Roman" w:hAnsi="Times New Roman" w:cs="Times New Roman"/>
                <w:bCs/>
                <w:i w:val="0"/>
                <w:iCs w:val="0"/>
                <w:sz w:val="24"/>
              </w:rPr>
            </w:pPr>
            <w:r w:rsidRPr="001F53D2">
              <w:rPr>
                <w:rFonts w:ascii="Times New Roman" w:hAnsi="Times New Roman" w:cs="Times New Roman"/>
                <w:bCs/>
                <w:i w:val="0"/>
                <w:sz w:val="24"/>
              </w:rPr>
              <w:t>$ 102.610,00</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II) El monto variable se abona de la siguiente forma:</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bottom w:w="28" w:type="dxa"/>
        </w:tblCellMar>
        <w:tblLook w:val="00A0"/>
      </w:tblPr>
      <w:tblGrid>
        <w:gridCol w:w="650"/>
        <w:gridCol w:w="6982"/>
        <w:gridCol w:w="1440"/>
      </w:tblGrid>
      <w:tr w:rsidR="00E667B7" w:rsidRPr="001F53D2" w:rsidTr="007173F4">
        <w:trPr>
          <w:trHeight w:val="464"/>
          <w:jc w:val="center"/>
        </w:trPr>
        <w:tc>
          <w:tcPr>
            <w:tcW w:w="7509" w:type="dxa"/>
            <w:gridSpan w:val="2"/>
            <w:vAlign w:val="center"/>
          </w:tcPr>
          <w:p w:rsidR="00E667B7" w:rsidRPr="001F53D2" w:rsidRDefault="00E667B7" w:rsidP="001F53D2">
            <w:pPr>
              <w:pStyle w:val="Norma"/>
              <w:tabs>
                <w:tab w:val="left" w:pos="709"/>
              </w:tabs>
              <w:spacing w:after="0" w:line="240" w:lineRule="auto"/>
              <w:ind w:left="0" w:right="0"/>
              <w:jc w:val="center"/>
              <w:rPr>
                <w:rFonts w:ascii="Times New Roman" w:hAnsi="Times New Roman" w:cs="Times New Roman"/>
                <w:i w:val="0"/>
                <w:iCs w:val="0"/>
                <w:sz w:val="24"/>
              </w:rPr>
            </w:pPr>
            <w:r w:rsidRPr="001F53D2">
              <w:rPr>
                <w:rFonts w:ascii="Times New Roman" w:hAnsi="Times New Roman" w:cs="Times New Roman"/>
                <w:i w:val="0"/>
                <w:iCs w:val="0"/>
                <w:sz w:val="24"/>
              </w:rPr>
              <w:t>CONCEPTO</w:t>
            </w:r>
          </w:p>
        </w:tc>
        <w:tc>
          <w:tcPr>
            <w:tcW w:w="1417" w:type="dxa"/>
            <w:vAlign w:val="center"/>
          </w:tcPr>
          <w:p w:rsidR="00E667B7" w:rsidRPr="001F53D2" w:rsidRDefault="00E667B7" w:rsidP="001F53D2">
            <w:pPr>
              <w:pStyle w:val="Norma"/>
              <w:tabs>
                <w:tab w:val="left" w:pos="709"/>
              </w:tabs>
              <w:spacing w:after="0" w:line="240" w:lineRule="auto"/>
              <w:ind w:left="0" w:right="0"/>
              <w:jc w:val="center"/>
              <w:rPr>
                <w:rFonts w:ascii="Times New Roman" w:hAnsi="Times New Roman" w:cs="Times New Roman"/>
                <w:i w:val="0"/>
                <w:iCs w:val="0"/>
                <w:sz w:val="24"/>
              </w:rPr>
            </w:pPr>
            <w:r w:rsidRPr="001F53D2">
              <w:rPr>
                <w:rFonts w:ascii="Times New Roman" w:hAnsi="Times New Roman" w:cs="Times New Roman"/>
                <w:i w:val="0"/>
                <w:iCs w:val="0"/>
                <w:sz w:val="24"/>
              </w:rPr>
              <w:t>MONTO</w:t>
            </w:r>
          </w:p>
        </w:tc>
      </w:tr>
      <w:tr w:rsidR="00E667B7" w:rsidRPr="001F53D2" w:rsidTr="007173F4">
        <w:trPr>
          <w:trHeight w:val="839"/>
          <w:jc w:val="center"/>
        </w:trPr>
        <w:tc>
          <w:tcPr>
            <w:tcW w:w="639" w:type="dxa"/>
            <w:vAlign w:val="center"/>
          </w:tcPr>
          <w:p w:rsidR="00E667B7" w:rsidRPr="001F53D2" w:rsidRDefault="00E667B7" w:rsidP="001F53D2">
            <w:pPr>
              <w:pStyle w:val="Norma"/>
              <w:tabs>
                <w:tab w:val="left" w:pos="709"/>
              </w:tabs>
              <w:spacing w:after="0" w:line="240" w:lineRule="auto"/>
              <w:ind w:left="0" w:right="0"/>
              <w:jc w:val="left"/>
              <w:rPr>
                <w:rFonts w:ascii="Times New Roman" w:hAnsi="Times New Roman" w:cs="Times New Roman"/>
                <w:i w:val="0"/>
                <w:sz w:val="24"/>
              </w:rPr>
            </w:pPr>
            <w:r w:rsidRPr="001F53D2">
              <w:rPr>
                <w:rFonts w:ascii="Times New Roman" w:hAnsi="Times New Roman" w:cs="Times New Roman"/>
                <w:i w:val="0"/>
                <w:sz w:val="24"/>
              </w:rPr>
              <w:t>a</w:t>
            </w:r>
          </w:p>
        </w:tc>
        <w:tc>
          <w:tcPr>
            <w:tcW w:w="6870" w:type="dxa"/>
            <w:vAlign w:val="center"/>
          </w:tcPr>
          <w:p w:rsidR="00E667B7" w:rsidRPr="001F53D2" w:rsidRDefault="00E667B7" w:rsidP="001F53D2">
            <w:pPr>
              <w:pStyle w:val="Norma"/>
              <w:tabs>
                <w:tab w:val="left" w:pos="709"/>
              </w:tabs>
              <w:spacing w:after="0" w:line="240" w:lineRule="auto"/>
              <w:ind w:left="0" w:right="0"/>
              <w:rPr>
                <w:rFonts w:ascii="Times New Roman" w:hAnsi="Times New Roman" w:cs="Times New Roman"/>
                <w:i w:val="0"/>
                <w:sz w:val="24"/>
              </w:rPr>
            </w:pPr>
            <w:r w:rsidRPr="001F53D2">
              <w:rPr>
                <w:rFonts w:ascii="Times New Roman" w:hAnsi="Times New Roman" w:cs="Times New Roman"/>
                <w:i w:val="0"/>
                <w:sz w:val="24"/>
              </w:rPr>
              <w:t xml:space="preserve">Con la aprobación del permiso de emergencia y su eventual inspección se debe abonar la suma resultante de multiplicar la superficie afectada -sea de espacio ocupado a cielo abierto o por </w:t>
            </w:r>
            <w:proofErr w:type="spellStart"/>
            <w:r w:rsidRPr="001F53D2">
              <w:rPr>
                <w:rFonts w:ascii="Times New Roman" w:hAnsi="Times New Roman" w:cs="Times New Roman"/>
                <w:i w:val="0"/>
                <w:sz w:val="24"/>
              </w:rPr>
              <w:t>tunelado</w:t>
            </w:r>
            <w:proofErr w:type="spellEnd"/>
            <w:r w:rsidRPr="001F53D2">
              <w:rPr>
                <w:rFonts w:ascii="Times New Roman" w:hAnsi="Times New Roman" w:cs="Times New Roman"/>
                <w:i w:val="0"/>
                <w:sz w:val="24"/>
              </w:rPr>
              <w:t>- en m</w:t>
            </w:r>
            <w:r w:rsidRPr="001F53D2">
              <w:rPr>
                <w:rFonts w:ascii="Times New Roman" w:hAnsi="Times New Roman" w:cs="Times New Roman"/>
                <w:i w:val="0"/>
                <w:sz w:val="24"/>
                <w:vertAlign w:val="superscript"/>
              </w:rPr>
              <w:t>2</w:t>
            </w:r>
            <w:r w:rsidRPr="001F53D2">
              <w:rPr>
                <w:rFonts w:ascii="Times New Roman" w:hAnsi="Times New Roman" w:cs="Times New Roman"/>
                <w:i w:val="0"/>
                <w:sz w:val="24"/>
              </w:rPr>
              <w:t xml:space="preserve"> y por día</w:t>
            </w:r>
          </w:p>
        </w:tc>
        <w:tc>
          <w:tcPr>
            <w:tcW w:w="1417" w:type="dxa"/>
            <w:vAlign w:val="center"/>
          </w:tcPr>
          <w:p w:rsidR="00E667B7" w:rsidRPr="001F53D2" w:rsidRDefault="00E667B7" w:rsidP="001F53D2">
            <w:pPr>
              <w:pStyle w:val="Norma"/>
              <w:tabs>
                <w:tab w:val="left" w:pos="709"/>
              </w:tabs>
              <w:spacing w:after="0" w:line="240" w:lineRule="auto"/>
              <w:ind w:left="0" w:right="0"/>
              <w:jc w:val="right"/>
              <w:rPr>
                <w:rFonts w:ascii="Times New Roman" w:hAnsi="Times New Roman" w:cs="Times New Roman"/>
                <w:i w:val="0"/>
                <w:sz w:val="24"/>
              </w:rPr>
            </w:pPr>
            <w:r w:rsidRPr="001F53D2">
              <w:rPr>
                <w:rFonts w:ascii="Times New Roman" w:hAnsi="Times New Roman" w:cs="Times New Roman"/>
                <w:i w:val="0"/>
                <w:sz w:val="24"/>
              </w:rPr>
              <w:t>$ 3.525,00</w:t>
            </w:r>
          </w:p>
        </w:tc>
      </w:tr>
      <w:tr w:rsidR="00E667B7" w:rsidRPr="001F53D2" w:rsidTr="007173F4">
        <w:trPr>
          <w:trHeight w:val="809"/>
          <w:jc w:val="center"/>
        </w:trPr>
        <w:tc>
          <w:tcPr>
            <w:tcW w:w="639" w:type="dxa"/>
            <w:vAlign w:val="center"/>
          </w:tcPr>
          <w:p w:rsidR="00E667B7" w:rsidRPr="001F53D2" w:rsidRDefault="00E667B7" w:rsidP="001F53D2">
            <w:pPr>
              <w:pStyle w:val="Norma"/>
              <w:tabs>
                <w:tab w:val="left" w:pos="709"/>
              </w:tabs>
              <w:spacing w:after="0" w:line="240" w:lineRule="auto"/>
              <w:ind w:left="0" w:right="0"/>
              <w:jc w:val="left"/>
              <w:rPr>
                <w:rFonts w:ascii="Times New Roman" w:hAnsi="Times New Roman" w:cs="Times New Roman"/>
                <w:i w:val="0"/>
                <w:sz w:val="24"/>
              </w:rPr>
            </w:pPr>
            <w:r w:rsidRPr="001F53D2">
              <w:rPr>
                <w:rFonts w:ascii="Times New Roman" w:hAnsi="Times New Roman" w:cs="Times New Roman"/>
                <w:i w:val="0"/>
                <w:sz w:val="24"/>
              </w:rPr>
              <w:t>b</w:t>
            </w:r>
          </w:p>
        </w:tc>
        <w:tc>
          <w:tcPr>
            <w:tcW w:w="6870" w:type="dxa"/>
            <w:vAlign w:val="center"/>
          </w:tcPr>
          <w:p w:rsidR="00E667B7" w:rsidRPr="001F53D2" w:rsidRDefault="00E667B7" w:rsidP="001F53D2">
            <w:pPr>
              <w:pStyle w:val="Norma"/>
              <w:tabs>
                <w:tab w:val="left" w:pos="709"/>
              </w:tabs>
              <w:spacing w:after="0" w:line="240" w:lineRule="auto"/>
              <w:ind w:left="0" w:right="0"/>
              <w:rPr>
                <w:rFonts w:ascii="Times New Roman" w:hAnsi="Times New Roman" w:cs="Times New Roman"/>
                <w:i w:val="0"/>
                <w:iCs w:val="0"/>
                <w:sz w:val="24"/>
              </w:rPr>
            </w:pPr>
            <w:r w:rsidRPr="001F53D2">
              <w:rPr>
                <w:rFonts w:ascii="Times New Roman" w:hAnsi="Times New Roman" w:cs="Times New Roman"/>
                <w:i w:val="0"/>
                <w:sz w:val="24"/>
              </w:rPr>
              <w:t xml:space="preserve">Con la aprobación del permiso de contingencia y su eventual inspección se debe abonar la suma resultante de multiplicar la superficie afectada -sea de espacio ocupado a cielo abierto o por </w:t>
            </w:r>
            <w:proofErr w:type="spellStart"/>
            <w:r w:rsidRPr="001F53D2">
              <w:rPr>
                <w:rFonts w:ascii="Times New Roman" w:hAnsi="Times New Roman" w:cs="Times New Roman"/>
                <w:i w:val="0"/>
                <w:sz w:val="24"/>
              </w:rPr>
              <w:t>tunelado</w:t>
            </w:r>
            <w:proofErr w:type="spellEnd"/>
            <w:r w:rsidRPr="001F53D2">
              <w:rPr>
                <w:rFonts w:ascii="Times New Roman" w:hAnsi="Times New Roman" w:cs="Times New Roman"/>
                <w:i w:val="0"/>
                <w:sz w:val="24"/>
              </w:rPr>
              <w:t>- en m</w:t>
            </w:r>
            <w:r w:rsidRPr="001F53D2">
              <w:rPr>
                <w:rFonts w:ascii="Times New Roman" w:hAnsi="Times New Roman" w:cs="Times New Roman"/>
                <w:i w:val="0"/>
                <w:sz w:val="24"/>
                <w:vertAlign w:val="superscript"/>
              </w:rPr>
              <w:t>2</w:t>
            </w:r>
            <w:r w:rsidRPr="001F53D2">
              <w:rPr>
                <w:rFonts w:ascii="Times New Roman" w:hAnsi="Times New Roman" w:cs="Times New Roman"/>
                <w:i w:val="0"/>
                <w:sz w:val="24"/>
              </w:rPr>
              <w:t xml:space="preserve"> y por día</w:t>
            </w:r>
          </w:p>
        </w:tc>
        <w:tc>
          <w:tcPr>
            <w:tcW w:w="1417" w:type="dxa"/>
            <w:vAlign w:val="center"/>
          </w:tcPr>
          <w:p w:rsidR="00E667B7" w:rsidRPr="001F53D2" w:rsidRDefault="00E667B7" w:rsidP="001F53D2">
            <w:pPr>
              <w:pStyle w:val="Norma"/>
              <w:tabs>
                <w:tab w:val="left" w:pos="709"/>
              </w:tabs>
              <w:spacing w:after="0" w:line="240" w:lineRule="auto"/>
              <w:ind w:left="0" w:right="0"/>
              <w:jc w:val="right"/>
              <w:rPr>
                <w:rFonts w:ascii="Times New Roman" w:hAnsi="Times New Roman" w:cs="Times New Roman"/>
                <w:i w:val="0"/>
                <w:iCs w:val="0"/>
                <w:sz w:val="24"/>
              </w:rPr>
            </w:pPr>
            <w:r w:rsidRPr="001F53D2">
              <w:rPr>
                <w:rFonts w:ascii="Times New Roman" w:hAnsi="Times New Roman" w:cs="Times New Roman"/>
                <w:i w:val="0"/>
                <w:sz w:val="24"/>
              </w:rPr>
              <w:t>$ 1.495,00</w:t>
            </w:r>
          </w:p>
        </w:tc>
      </w:tr>
      <w:tr w:rsidR="00E667B7" w:rsidRPr="001F53D2" w:rsidTr="007173F4">
        <w:trPr>
          <w:trHeight w:val="977"/>
          <w:jc w:val="center"/>
        </w:trPr>
        <w:tc>
          <w:tcPr>
            <w:tcW w:w="639" w:type="dxa"/>
            <w:vAlign w:val="center"/>
          </w:tcPr>
          <w:p w:rsidR="00E667B7" w:rsidRPr="001F53D2" w:rsidRDefault="00E667B7" w:rsidP="001F53D2">
            <w:pPr>
              <w:pStyle w:val="Norma"/>
              <w:tabs>
                <w:tab w:val="left" w:pos="709"/>
              </w:tabs>
              <w:spacing w:after="0" w:line="240" w:lineRule="auto"/>
              <w:ind w:left="0" w:right="0"/>
              <w:jc w:val="left"/>
              <w:rPr>
                <w:rFonts w:ascii="Times New Roman" w:hAnsi="Times New Roman" w:cs="Times New Roman"/>
                <w:i w:val="0"/>
                <w:sz w:val="24"/>
              </w:rPr>
            </w:pPr>
            <w:r w:rsidRPr="001F53D2">
              <w:rPr>
                <w:rFonts w:ascii="Times New Roman" w:hAnsi="Times New Roman" w:cs="Times New Roman"/>
                <w:i w:val="0"/>
                <w:sz w:val="24"/>
              </w:rPr>
              <w:t>c</w:t>
            </w:r>
          </w:p>
        </w:tc>
        <w:tc>
          <w:tcPr>
            <w:tcW w:w="6870" w:type="dxa"/>
            <w:vAlign w:val="center"/>
          </w:tcPr>
          <w:p w:rsidR="00E667B7" w:rsidRPr="001F53D2" w:rsidRDefault="00E667B7" w:rsidP="001F53D2">
            <w:pPr>
              <w:pStyle w:val="Norma"/>
              <w:tabs>
                <w:tab w:val="left" w:pos="709"/>
              </w:tabs>
              <w:spacing w:after="0" w:line="240" w:lineRule="auto"/>
              <w:ind w:left="0" w:right="0"/>
              <w:rPr>
                <w:rFonts w:ascii="Times New Roman" w:hAnsi="Times New Roman" w:cs="Times New Roman"/>
                <w:i w:val="0"/>
                <w:iCs w:val="0"/>
                <w:sz w:val="24"/>
              </w:rPr>
            </w:pPr>
            <w:r w:rsidRPr="001F53D2">
              <w:rPr>
                <w:rFonts w:ascii="Times New Roman" w:hAnsi="Times New Roman" w:cs="Times New Roman"/>
                <w:i w:val="0"/>
                <w:sz w:val="24"/>
              </w:rPr>
              <w:t xml:space="preserve">Con la aprobación del permiso programado y su eventual inspección las empresas deben abonar la suma resultante de multiplicar la superficie afectada -sea de espacio ocupado a cielo abierto o por </w:t>
            </w:r>
            <w:proofErr w:type="spellStart"/>
            <w:r w:rsidRPr="001F53D2">
              <w:rPr>
                <w:rFonts w:ascii="Times New Roman" w:hAnsi="Times New Roman" w:cs="Times New Roman"/>
                <w:i w:val="0"/>
                <w:sz w:val="24"/>
              </w:rPr>
              <w:t>tunelado</w:t>
            </w:r>
            <w:proofErr w:type="spellEnd"/>
            <w:r w:rsidRPr="001F53D2">
              <w:rPr>
                <w:rFonts w:ascii="Times New Roman" w:hAnsi="Times New Roman" w:cs="Times New Roman"/>
                <w:i w:val="0"/>
                <w:sz w:val="24"/>
              </w:rPr>
              <w:t>- en m</w:t>
            </w:r>
            <w:r w:rsidRPr="001F53D2">
              <w:rPr>
                <w:rFonts w:ascii="Times New Roman" w:hAnsi="Times New Roman" w:cs="Times New Roman"/>
                <w:i w:val="0"/>
                <w:sz w:val="24"/>
                <w:vertAlign w:val="superscript"/>
              </w:rPr>
              <w:t>2</w:t>
            </w:r>
            <w:r w:rsidRPr="001F53D2">
              <w:rPr>
                <w:rFonts w:ascii="Times New Roman" w:hAnsi="Times New Roman" w:cs="Times New Roman"/>
                <w:i w:val="0"/>
                <w:sz w:val="24"/>
              </w:rPr>
              <w:t xml:space="preserve"> y por día</w:t>
            </w:r>
          </w:p>
        </w:tc>
        <w:tc>
          <w:tcPr>
            <w:tcW w:w="1417" w:type="dxa"/>
            <w:vAlign w:val="center"/>
          </w:tcPr>
          <w:p w:rsidR="00E667B7" w:rsidRPr="001F53D2" w:rsidRDefault="00E667B7" w:rsidP="001F53D2">
            <w:pPr>
              <w:pStyle w:val="Norma"/>
              <w:tabs>
                <w:tab w:val="left" w:pos="709"/>
              </w:tabs>
              <w:spacing w:after="0" w:line="240" w:lineRule="auto"/>
              <w:ind w:left="0" w:right="0"/>
              <w:jc w:val="right"/>
              <w:rPr>
                <w:rFonts w:ascii="Times New Roman" w:hAnsi="Times New Roman" w:cs="Times New Roman"/>
                <w:i w:val="0"/>
                <w:iCs w:val="0"/>
                <w:sz w:val="24"/>
              </w:rPr>
            </w:pPr>
            <w:r w:rsidRPr="001F53D2">
              <w:rPr>
                <w:rFonts w:ascii="Times New Roman" w:hAnsi="Times New Roman" w:cs="Times New Roman"/>
                <w:i w:val="0"/>
                <w:sz w:val="24"/>
              </w:rPr>
              <w:t>$ 680,00</w:t>
            </w:r>
          </w:p>
        </w:tc>
      </w:tr>
    </w:tbl>
    <w:p w:rsidR="00E667B7" w:rsidRPr="001F53D2" w:rsidRDefault="00E667B7" w:rsidP="001F53D2">
      <w:pPr>
        <w:tabs>
          <w:tab w:val="left" w:pos="709"/>
        </w:tabs>
        <w:jc w:val="right"/>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Cuando las empresas soliciten en forma conjunta y coordinada permisos de apertura para una misma ubicación, los montos establecidos en este artículo se dividirán en partes iguales entre los permisionarios.</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Las aperturas programadas y de contingencia están exentas de la tasa cuando se adecuen a las ubicaciones y trabajos establecidos en el plan de obras del Gobierno de la Ciudad.</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En las aperturas cuyos cierres definitivos son realizados por el Gobierno de la Ciudad la tasa se reduce en un cuarenta por ciento (40,00%), sin perjuicio de lo que deba abonar el permisionario por la ejecución de dicho cierre.</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 xml:space="preserve">Si a la finalización de los trabajos se verifica que se ha excedido el permiso aprobado, ya sea en plazo o perímetro, debe procederse a su </w:t>
      </w:r>
      <w:proofErr w:type="spellStart"/>
      <w:r w:rsidRPr="001F53D2">
        <w:rPr>
          <w:szCs w:val="22"/>
          <w:lang w:val="es-MX"/>
        </w:rPr>
        <w:t>reliquidación</w:t>
      </w:r>
      <w:proofErr w:type="spellEnd"/>
      <w:r w:rsidRPr="001F53D2">
        <w:rPr>
          <w:szCs w:val="22"/>
          <w:lang w:val="es-MX"/>
        </w:rPr>
        <w:t xml:space="preserve">. </w:t>
      </w:r>
    </w:p>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szCs w:val="22"/>
          <w:lang w:val="es-MX"/>
        </w:rPr>
      </w:pPr>
      <w:r w:rsidRPr="001F53D2">
        <w:rPr>
          <w:b/>
          <w:szCs w:val="22"/>
          <w:lang w:val="es-MX"/>
        </w:rPr>
        <w:t>TASA POR SERVICIO DE VERIFICACIÓN DE OBRA</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bCs/>
          <w:szCs w:val="22"/>
          <w:lang w:val="es-MX"/>
        </w:rPr>
      </w:pPr>
      <w:r w:rsidRPr="001F53D2">
        <w:rPr>
          <w:szCs w:val="22"/>
          <w:lang w:val="es-MX"/>
        </w:rPr>
        <w:t xml:space="preserve">Artículo 74.- Fijar el importe de la tasa prevista en el artículo </w:t>
      </w:r>
      <w:r w:rsidRPr="001F53D2">
        <w:rPr>
          <w:bCs/>
          <w:szCs w:val="22"/>
          <w:lang w:val="es-MX"/>
        </w:rPr>
        <w:t>477 del Código Fiscal, por m</w:t>
      </w:r>
      <w:r w:rsidRPr="001F53D2">
        <w:rPr>
          <w:bCs/>
          <w:szCs w:val="22"/>
          <w:vertAlign w:val="superscript"/>
          <w:lang w:val="es-MX"/>
        </w:rPr>
        <w:t>2</w:t>
      </w:r>
      <w:r w:rsidRPr="001F53D2">
        <w:rPr>
          <w:bCs/>
          <w:szCs w:val="22"/>
          <w:lang w:val="es-MX"/>
        </w:rPr>
        <w:t xml:space="preserve"> de construcción del plano presentado, según la siguiente tabla:</w:t>
      </w:r>
    </w:p>
    <w:p w:rsidR="00E667B7" w:rsidRPr="001F53D2" w:rsidRDefault="00E667B7" w:rsidP="001F53D2">
      <w:pPr>
        <w:tabs>
          <w:tab w:val="left" w:pos="709"/>
        </w:tabs>
        <w:rPr>
          <w:bCs/>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7488"/>
        <w:gridCol w:w="1584"/>
      </w:tblGrid>
      <w:tr w:rsidR="00E667B7" w:rsidRPr="001F53D2" w:rsidTr="007173F4">
        <w:trPr>
          <w:trHeight w:val="334"/>
          <w:tblHeader/>
          <w:jc w:val="center"/>
        </w:trPr>
        <w:tc>
          <w:tcPr>
            <w:tcW w:w="7372" w:type="dxa"/>
            <w:tcMar>
              <w:top w:w="57" w:type="dxa"/>
              <w:bottom w:w="57" w:type="dxa"/>
            </w:tcMar>
            <w:vAlign w:val="center"/>
          </w:tcPr>
          <w:p w:rsidR="00E667B7" w:rsidRPr="001F53D2" w:rsidRDefault="00E667B7" w:rsidP="001F53D2">
            <w:pPr>
              <w:tabs>
                <w:tab w:val="left" w:pos="709"/>
              </w:tabs>
              <w:jc w:val="center"/>
              <w:rPr>
                <w:bCs/>
                <w:szCs w:val="22"/>
                <w:lang w:val="es-MX"/>
              </w:rPr>
            </w:pPr>
            <w:r w:rsidRPr="001F53D2">
              <w:rPr>
                <w:bCs/>
                <w:szCs w:val="22"/>
                <w:lang w:val="es-MX"/>
              </w:rPr>
              <w:t>PERÍODO</w:t>
            </w:r>
          </w:p>
        </w:tc>
        <w:tc>
          <w:tcPr>
            <w:tcW w:w="1559" w:type="dxa"/>
            <w:tcMar>
              <w:top w:w="57" w:type="dxa"/>
              <w:bottom w:w="57" w:type="dxa"/>
            </w:tcMar>
            <w:vAlign w:val="center"/>
          </w:tcPr>
          <w:p w:rsidR="00E667B7" w:rsidRPr="001F53D2" w:rsidRDefault="00E667B7" w:rsidP="001F53D2">
            <w:pPr>
              <w:tabs>
                <w:tab w:val="left" w:pos="709"/>
              </w:tabs>
              <w:jc w:val="center"/>
              <w:rPr>
                <w:bCs/>
                <w:szCs w:val="22"/>
                <w:lang w:val="es-MX"/>
              </w:rPr>
            </w:pPr>
            <w:r w:rsidRPr="001F53D2">
              <w:rPr>
                <w:bCs/>
                <w:szCs w:val="22"/>
                <w:lang w:val="es-MX"/>
              </w:rPr>
              <w:t>IMPORTE</w:t>
            </w:r>
          </w:p>
        </w:tc>
      </w:tr>
      <w:tr w:rsidR="00E667B7" w:rsidRPr="001F53D2" w:rsidTr="007173F4">
        <w:trPr>
          <w:jc w:val="center"/>
        </w:trPr>
        <w:tc>
          <w:tcPr>
            <w:tcW w:w="7372" w:type="dxa"/>
            <w:tcMar>
              <w:top w:w="57" w:type="dxa"/>
              <w:bottom w:w="57" w:type="dxa"/>
            </w:tcMar>
            <w:vAlign w:val="center"/>
          </w:tcPr>
          <w:p w:rsidR="00E667B7" w:rsidRPr="001F53D2" w:rsidRDefault="00E667B7" w:rsidP="001F53D2">
            <w:pPr>
              <w:tabs>
                <w:tab w:val="left" w:pos="709"/>
              </w:tabs>
              <w:jc w:val="center"/>
              <w:rPr>
                <w:bCs/>
                <w:szCs w:val="22"/>
                <w:lang w:val="es-MX"/>
              </w:rPr>
            </w:pPr>
            <w:r w:rsidRPr="001F53D2">
              <w:rPr>
                <w:bCs/>
                <w:szCs w:val="22"/>
                <w:lang w:val="es-MX"/>
              </w:rPr>
              <w:t>Del 01/01/2025 al 30/06/2025</w:t>
            </w:r>
          </w:p>
        </w:tc>
        <w:tc>
          <w:tcPr>
            <w:tcW w:w="1559" w:type="dxa"/>
            <w:tcMar>
              <w:top w:w="57" w:type="dxa"/>
              <w:bottom w:w="57" w:type="dxa"/>
            </w:tcMar>
            <w:vAlign w:val="center"/>
          </w:tcPr>
          <w:p w:rsidR="00E667B7" w:rsidRPr="001F53D2" w:rsidRDefault="00E667B7" w:rsidP="001F53D2">
            <w:pPr>
              <w:tabs>
                <w:tab w:val="left" w:pos="709"/>
              </w:tabs>
              <w:jc w:val="right"/>
              <w:rPr>
                <w:bCs/>
                <w:szCs w:val="22"/>
                <w:lang w:val="es-MX"/>
              </w:rPr>
            </w:pPr>
            <w:r w:rsidRPr="001F53D2">
              <w:rPr>
                <w:bCs/>
                <w:szCs w:val="22"/>
                <w:lang w:val="es-MX"/>
              </w:rPr>
              <w:t>$ 522,60</w:t>
            </w:r>
          </w:p>
        </w:tc>
      </w:tr>
      <w:tr w:rsidR="00E667B7" w:rsidRPr="001F53D2" w:rsidTr="007173F4">
        <w:trPr>
          <w:jc w:val="center"/>
        </w:trPr>
        <w:tc>
          <w:tcPr>
            <w:tcW w:w="7372" w:type="dxa"/>
            <w:tcMar>
              <w:top w:w="57" w:type="dxa"/>
              <w:bottom w:w="57" w:type="dxa"/>
            </w:tcMar>
            <w:vAlign w:val="center"/>
          </w:tcPr>
          <w:p w:rsidR="00E667B7" w:rsidRPr="001F53D2" w:rsidRDefault="00E667B7" w:rsidP="001F53D2">
            <w:pPr>
              <w:tabs>
                <w:tab w:val="left" w:pos="709"/>
              </w:tabs>
              <w:jc w:val="center"/>
              <w:rPr>
                <w:bCs/>
                <w:szCs w:val="22"/>
                <w:lang w:val="es-MX"/>
              </w:rPr>
            </w:pPr>
            <w:r w:rsidRPr="001F53D2">
              <w:rPr>
                <w:bCs/>
                <w:szCs w:val="22"/>
                <w:lang w:val="es-MX"/>
              </w:rPr>
              <w:t>Del 01/07/2025 al 31/12/2025</w:t>
            </w:r>
          </w:p>
        </w:tc>
        <w:tc>
          <w:tcPr>
            <w:tcW w:w="1559" w:type="dxa"/>
            <w:tcMar>
              <w:top w:w="57" w:type="dxa"/>
              <w:bottom w:w="57" w:type="dxa"/>
            </w:tcMar>
            <w:vAlign w:val="center"/>
          </w:tcPr>
          <w:p w:rsidR="00E667B7" w:rsidRPr="001F53D2" w:rsidRDefault="00E667B7" w:rsidP="001F53D2">
            <w:pPr>
              <w:tabs>
                <w:tab w:val="left" w:pos="709"/>
              </w:tabs>
              <w:jc w:val="right"/>
              <w:rPr>
                <w:bCs/>
                <w:szCs w:val="22"/>
                <w:lang w:val="es-MX"/>
              </w:rPr>
            </w:pPr>
            <w:r w:rsidRPr="001F53D2">
              <w:rPr>
                <w:bCs/>
                <w:szCs w:val="22"/>
                <w:lang w:val="es-MX"/>
              </w:rPr>
              <w:t>$ 626,20</w:t>
            </w:r>
          </w:p>
        </w:tc>
      </w:tr>
    </w:tbl>
    <w:p w:rsidR="00E667B7" w:rsidRPr="001F53D2" w:rsidRDefault="00E667B7" w:rsidP="001F53D2">
      <w:pPr>
        <w:tabs>
          <w:tab w:val="left" w:pos="709"/>
        </w:tabs>
        <w:rPr>
          <w:bCs/>
          <w:szCs w:val="22"/>
          <w:lang w:val="es-MX"/>
        </w:rPr>
      </w:pPr>
    </w:p>
    <w:p w:rsidR="00E667B7" w:rsidRPr="001F53D2" w:rsidRDefault="00E667B7" w:rsidP="001F53D2">
      <w:pPr>
        <w:tabs>
          <w:tab w:val="left" w:pos="709"/>
        </w:tabs>
        <w:jc w:val="center"/>
        <w:rPr>
          <w:b/>
          <w:bCs/>
          <w:szCs w:val="22"/>
          <w:lang w:val="es-MX"/>
        </w:rPr>
      </w:pPr>
      <w:r w:rsidRPr="001F53D2">
        <w:rPr>
          <w:b/>
          <w:bCs/>
          <w:szCs w:val="22"/>
          <w:lang w:val="es-MX"/>
        </w:rPr>
        <w:t>TASA POR DEPÓSITO DE MERCADERÍAS EN INFRACCIÓN</w:t>
      </w:r>
    </w:p>
    <w:p w:rsidR="00E667B7" w:rsidRPr="001F53D2" w:rsidRDefault="00E667B7" w:rsidP="001F53D2">
      <w:pPr>
        <w:tabs>
          <w:tab w:val="left" w:pos="709"/>
        </w:tabs>
        <w:jc w:val="center"/>
        <w:rPr>
          <w:bCs/>
          <w:szCs w:val="22"/>
          <w:lang w:val="es-MX"/>
        </w:rPr>
      </w:pPr>
    </w:p>
    <w:p w:rsidR="00E667B7" w:rsidRPr="001F53D2" w:rsidRDefault="00E667B7" w:rsidP="001F53D2">
      <w:pPr>
        <w:tabs>
          <w:tab w:val="right" w:leader="dot" w:pos="9072"/>
        </w:tabs>
        <w:rPr>
          <w:bCs/>
          <w:szCs w:val="22"/>
          <w:lang w:val="es-MX"/>
        </w:rPr>
      </w:pPr>
      <w:r w:rsidRPr="001F53D2">
        <w:rPr>
          <w:bCs/>
          <w:szCs w:val="22"/>
          <w:lang w:val="es-MX"/>
        </w:rPr>
        <w:t>Artículo 75.- Establecer de conformidad con el Capítulo II del Título XI del Código Fiscal por cada día corrido de depósito de objetos y/o mercaderías en infracción:</w:t>
      </w:r>
    </w:p>
    <w:p w:rsidR="00E667B7" w:rsidRPr="001F53D2" w:rsidRDefault="00E667B7" w:rsidP="001F53D2">
      <w:pPr>
        <w:tabs>
          <w:tab w:val="left" w:pos="709"/>
        </w:tabs>
        <w:rPr>
          <w:bCs/>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tblPr>
      <w:tblGrid>
        <w:gridCol w:w="587"/>
        <w:gridCol w:w="6901"/>
        <w:gridCol w:w="1584"/>
      </w:tblGrid>
      <w:tr w:rsidR="00E667B7" w:rsidRPr="001F53D2" w:rsidTr="007173F4">
        <w:trPr>
          <w:trHeight w:val="340"/>
          <w:tblHeader/>
          <w:jc w:val="center"/>
        </w:trPr>
        <w:tc>
          <w:tcPr>
            <w:tcW w:w="7372" w:type="dxa"/>
            <w:gridSpan w:val="2"/>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PERÍODO</w:t>
            </w:r>
          </w:p>
        </w:tc>
        <w:tc>
          <w:tcPr>
            <w:tcW w:w="1559"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IMPORTE</w:t>
            </w:r>
          </w:p>
        </w:tc>
      </w:tr>
      <w:tr w:rsidR="00E667B7" w:rsidRPr="001F53D2" w:rsidTr="007173F4">
        <w:trPr>
          <w:trHeight w:val="272"/>
          <w:jc w:val="center"/>
        </w:trPr>
        <w:tc>
          <w:tcPr>
            <w:tcW w:w="578"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1</w:t>
            </w:r>
          </w:p>
        </w:tc>
        <w:tc>
          <w:tcPr>
            <w:tcW w:w="6794"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Por los primeros cinco días, por día</w:t>
            </w:r>
          </w:p>
        </w:tc>
        <w:tc>
          <w:tcPr>
            <w:tcW w:w="1559" w:type="dxa"/>
            <w:tcMar>
              <w:top w:w="57" w:type="dxa"/>
              <w:bottom w:w="57"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$ 5.765,00</w:t>
            </w:r>
          </w:p>
        </w:tc>
      </w:tr>
      <w:tr w:rsidR="00E667B7" w:rsidRPr="001F53D2" w:rsidTr="007173F4">
        <w:trPr>
          <w:trHeight w:val="276"/>
          <w:jc w:val="center"/>
        </w:trPr>
        <w:tc>
          <w:tcPr>
            <w:tcW w:w="578"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2</w:t>
            </w:r>
          </w:p>
        </w:tc>
        <w:tc>
          <w:tcPr>
            <w:tcW w:w="6794"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Vencido el período anterior, por día</w:t>
            </w:r>
          </w:p>
        </w:tc>
        <w:tc>
          <w:tcPr>
            <w:tcW w:w="1559" w:type="dxa"/>
            <w:tcMar>
              <w:top w:w="57" w:type="dxa"/>
              <w:bottom w:w="57"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$ 9.670,00</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bCs/>
          <w:szCs w:val="22"/>
          <w:lang w:val="es-MX"/>
        </w:rPr>
      </w:pPr>
      <w:r w:rsidRPr="001F53D2">
        <w:rPr>
          <w:b/>
          <w:bCs/>
          <w:szCs w:val="22"/>
          <w:lang w:val="es-MX"/>
        </w:rPr>
        <w:t>TASA JURISDICCIONAL DE FISCALIZACIÓN DEL TRANSPORTE</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76.- La Tasa Jurisdiccional de Fiscalización del Transporte se abona anualmente por cada unidad afectada a la explotación del servicio de transporte automotor de pasajeros, conforme las siguientes categorías:</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tblPr>
      <w:tblGrid>
        <w:gridCol w:w="587"/>
        <w:gridCol w:w="6901"/>
        <w:gridCol w:w="1584"/>
      </w:tblGrid>
      <w:tr w:rsidR="00E667B7" w:rsidRPr="001F53D2" w:rsidTr="007173F4">
        <w:trPr>
          <w:trHeight w:val="340"/>
          <w:tblHeader/>
          <w:jc w:val="center"/>
        </w:trPr>
        <w:tc>
          <w:tcPr>
            <w:tcW w:w="7372" w:type="dxa"/>
            <w:gridSpan w:val="2"/>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CATEGORÍA</w:t>
            </w:r>
          </w:p>
        </w:tc>
        <w:tc>
          <w:tcPr>
            <w:tcW w:w="1559"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IMPORTE</w:t>
            </w:r>
          </w:p>
        </w:tc>
      </w:tr>
      <w:tr w:rsidR="00E667B7" w:rsidRPr="001F53D2" w:rsidTr="007173F4">
        <w:trPr>
          <w:trHeight w:val="272"/>
          <w:jc w:val="center"/>
        </w:trPr>
        <w:tc>
          <w:tcPr>
            <w:tcW w:w="578"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1</w:t>
            </w:r>
          </w:p>
        </w:tc>
        <w:tc>
          <w:tcPr>
            <w:tcW w:w="6794"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bCs/>
                <w:color w:val="auto"/>
                <w:szCs w:val="22"/>
                <w:lang w:val="es-AR"/>
              </w:rPr>
            </w:pPr>
            <w:r w:rsidRPr="001F53D2">
              <w:rPr>
                <w:rFonts w:ascii="Times New Roman" w:hAnsi="Times New Roman" w:cs="Times New Roman"/>
                <w:color w:val="auto"/>
                <w:szCs w:val="22"/>
                <w:lang w:val="es-MX"/>
              </w:rPr>
              <w:t>Categorías con capacidad de hasta ocho (8) pasajeros sentados cuya masa máxima autorizada no exceda el peso de tres mil quinientos kilogramos (3.500 kg.).</w:t>
            </w:r>
          </w:p>
        </w:tc>
        <w:tc>
          <w:tcPr>
            <w:tcW w:w="1559" w:type="dxa"/>
            <w:tcMar>
              <w:top w:w="57" w:type="dxa"/>
              <w:bottom w:w="57"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$ 161.000,00</w:t>
            </w:r>
          </w:p>
        </w:tc>
      </w:tr>
      <w:tr w:rsidR="00E667B7" w:rsidRPr="001F53D2" w:rsidTr="007173F4">
        <w:trPr>
          <w:trHeight w:val="276"/>
          <w:jc w:val="center"/>
        </w:trPr>
        <w:tc>
          <w:tcPr>
            <w:tcW w:w="578"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2</w:t>
            </w:r>
          </w:p>
        </w:tc>
        <w:tc>
          <w:tcPr>
            <w:tcW w:w="6794"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bCs/>
                <w:color w:val="auto"/>
                <w:szCs w:val="22"/>
                <w:lang w:val="es-AR"/>
              </w:rPr>
            </w:pPr>
            <w:r w:rsidRPr="001F53D2">
              <w:rPr>
                <w:rFonts w:ascii="Times New Roman" w:hAnsi="Times New Roman" w:cs="Times New Roman"/>
                <w:color w:val="auto"/>
                <w:szCs w:val="22"/>
                <w:lang w:val="es-MX"/>
              </w:rPr>
              <w:t>Categoría con más de ocho (8) pasajeros sentados cuya masa máxima autorizada no exceda el peso de cinco mil kilogramos (5.000 kg.).</w:t>
            </w:r>
          </w:p>
        </w:tc>
        <w:tc>
          <w:tcPr>
            <w:tcW w:w="1559" w:type="dxa"/>
            <w:tcMar>
              <w:top w:w="57" w:type="dxa"/>
              <w:bottom w:w="57"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$ 221.000,00</w:t>
            </w:r>
          </w:p>
        </w:tc>
      </w:tr>
      <w:tr w:rsidR="00E667B7" w:rsidRPr="001F53D2" w:rsidTr="007173F4">
        <w:trPr>
          <w:trHeight w:val="276"/>
          <w:jc w:val="center"/>
        </w:trPr>
        <w:tc>
          <w:tcPr>
            <w:tcW w:w="578"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3</w:t>
            </w:r>
          </w:p>
        </w:tc>
        <w:tc>
          <w:tcPr>
            <w:tcW w:w="6794"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bCs/>
                <w:color w:val="auto"/>
                <w:szCs w:val="22"/>
                <w:lang w:val="es-AR"/>
              </w:rPr>
            </w:pPr>
            <w:r w:rsidRPr="001F53D2">
              <w:rPr>
                <w:rFonts w:ascii="Times New Roman" w:hAnsi="Times New Roman" w:cs="Times New Roman"/>
                <w:color w:val="auto"/>
                <w:szCs w:val="22"/>
                <w:lang w:val="es-MX"/>
              </w:rPr>
              <w:t>Categoría con más de ocho (8) pasajeros sentados cuya masa máxima autorizada exceda el peso de cinco mil kilogramos (5.000 kg.).</w:t>
            </w:r>
          </w:p>
        </w:tc>
        <w:tc>
          <w:tcPr>
            <w:tcW w:w="1559" w:type="dxa"/>
            <w:tcMar>
              <w:top w:w="57" w:type="dxa"/>
              <w:bottom w:w="57"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$ 282.000,00</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szCs w:val="22"/>
          <w:lang w:val="es-MX"/>
        </w:rPr>
      </w:pPr>
      <w:r w:rsidRPr="001F53D2">
        <w:rPr>
          <w:b/>
          <w:szCs w:val="22"/>
          <w:lang w:val="es-MX"/>
        </w:rPr>
        <w:t>TASA ANUAL POR REGISTRO DE CONSERVACIÓN DE ELEVADORES, MANTENIMIENTO Y VERIFICACIÓN DE INSTALACIONES</w:t>
      </w:r>
    </w:p>
    <w:p w:rsidR="00E667B7" w:rsidRPr="001F53D2" w:rsidRDefault="00E667B7" w:rsidP="001F53D2">
      <w:pPr>
        <w:tabs>
          <w:tab w:val="left" w:pos="709"/>
          <w:tab w:val="left" w:pos="5000"/>
          <w:tab w:val="right" w:leader="dot" w:pos="9072"/>
        </w:tabs>
        <w:rPr>
          <w:szCs w:val="22"/>
          <w:lang w:val="es-MX"/>
        </w:rPr>
      </w:pPr>
      <w:r w:rsidRPr="001F53D2">
        <w:rPr>
          <w:szCs w:val="22"/>
          <w:lang w:val="es-MX"/>
        </w:rPr>
        <w:tab/>
      </w:r>
      <w:r w:rsidRPr="001F53D2">
        <w:rPr>
          <w:szCs w:val="22"/>
          <w:lang w:val="es-MX"/>
        </w:rPr>
        <w:tab/>
      </w:r>
    </w:p>
    <w:p w:rsidR="00E667B7" w:rsidRPr="001F53D2" w:rsidRDefault="00E667B7" w:rsidP="001F53D2">
      <w:pPr>
        <w:tabs>
          <w:tab w:val="right" w:leader="dot" w:pos="9072"/>
        </w:tabs>
        <w:autoSpaceDE w:val="0"/>
        <w:autoSpaceDN w:val="0"/>
        <w:adjustRightInd w:val="0"/>
        <w:rPr>
          <w:szCs w:val="22"/>
          <w:lang w:val="es-MX"/>
        </w:rPr>
      </w:pPr>
      <w:r w:rsidRPr="001F53D2">
        <w:rPr>
          <w:szCs w:val="22"/>
          <w:lang w:val="es-MX"/>
        </w:rPr>
        <w:t xml:space="preserve">Artículo 77.- </w:t>
      </w:r>
      <w:r w:rsidRPr="001F53D2">
        <w:rPr>
          <w:szCs w:val="22"/>
        </w:rPr>
        <w:t xml:space="preserve">Por el servicio de Registro de Conservación de Elevadores, en concepto de tasa anual, por cada elevador instalado (ascensores, montacargas, escaleras mecánicas y caminos rodantes, guardas mecánicas para vehículos, rampas móviles para vehículos, </w:t>
      </w:r>
      <w:proofErr w:type="spellStart"/>
      <w:r w:rsidRPr="001F53D2">
        <w:rPr>
          <w:szCs w:val="22"/>
        </w:rPr>
        <w:t>montavehículos</w:t>
      </w:r>
      <w:proofErr w:type="spellEnd"/>
      <w:r w:rsidRPr="001F53D2">
        <w:rPr>
          <w:szCs w:val="22"/>
        </w:rPr>
        <w:t xml:space="preserve"> y medios alter</w:t>
      </w:r>
      <w:r w:rsidR="005B5C48" w:rsidRPr="001F53D2">
        <w:rPr>
          <w:szCs w:val="22"/>
        </w:rPr>
        <w:t>nativos de elevación), se abona………………….</w:t>
      </w:r>
      <w:r w:rsidR="00F60A40" w:rsidRPr="001F53D2">
        <w:rPr>
          <w:szCs w:val="22"/>
          <w:lang w:val="es-MX"/>
        </w:rPr>
        <w:t>$10.080</w:t>
      </w:r>
      <w:r w:rsidRPr="001F53D2">
        <w:rPr>
          <w:szCs w:val="22"/>
          <w:lang w:val="es-MX"/>
        </w:rPr>
        <w:t>,00</w:t>
      </w:r>
    </w:p>
    <w:p w:rsidR="00E667B7" w:rsidRPr="001F53D2" w:rsidRDefault="00E667B7" w:rsidP="001F53D2">
      <w:pPr>
        <w:tabs>
          <w:tab w:val="left" w:pos="709"/>
        </w:tabs>
        <w:rPr>
          <w:szCs w:val="22"/>
          <w:lang w:val="es-MX"/>
        </w:rPr>
      </w:pPr>
    </w:p>
    <w:p w:rsidR="00E75344" w:rsidRPr="001F53D2" w:rsidRDefault="00E667B7" w:rsidP="001F53D2">
      <w:pPr>
        <w:tabs>
          <w:tab w:val="right" w:leader="dot" w:pos="9072"/>
        </w:tabs>
        <w:rPr>
          <w:szCs w:val="22"/>
          <w:lang w:val="es-AR" w:eastAsia="en-US"/>
        </w:rPr>
      </w:pPr>
      <w:r w:rsidRPr="001F53D2">
        <w:rPr>
          <w:szCs w:val="22"/>
          <w:lang w:val="es-AR" w:eastAsia="en-US"/>
        </w:rPr>
        <w:t>Por el registro de permisos de conservador de elevadores y sus r</w:t>
      </w:r>
      <w:r w:rsidR="00E75344" w:rsidRPr="001F53D2">
        <w:rPr>
          <w:szCs w:val="22"/>
          <w:lang w:val="es-AR" w:eastAsia="en-US"/>
        </w:rPr>
        <w:t xml:space="preserve">enovaciones, se </w:t>
      </w:r>
    </w:p>
    <w:p w:rsidR="00E667B7" w:rsidRPr="001F53D2" w:rsidRDefault="005B5C48" w:rsidP="001F53D2">
      <w:pPr>
        <w:tabs>
          <w:tab w:val="right" w:leader="dot" w:pos="9072"/>
        </w:tabs>
        <w:rPr>
          <w:szCs w:val="22"/>
          <w:lang w:val="es-MX"/>
        </w:rPr>
      </w:pPr>
      <w:r w:rsidRPr="001F53D2">
        <w:rPr>
          <w:szCs w:val="22"/>
          <w:lang w:val="es-AR" w:eastAsia="en-US"/>
        </w:rPr>
        <w:t>abona …………………………………………………………………</w:t>
      </w:r>
      <w:r w:rsidR="00A6000A" w:rsidRPr="001F53D2">
        <w:rPr>
          <w:szCs w:val="22"/>
          <w:lang w:val="es-AR" w:eastAsia="en-US"/>
        </w:rPr>
        <w:t>.</w:t>
      </w:r>
      <w:r w:rsidRPr="001F53D2">
        <w:rPr>
          <w:szCs w:val="22"/>
          <w:lang w:val="es-AR" w:eastAsia="en-US"/>
        </w:rPr>
        <w:t>………..</w:t>
      </w:r>
      <w:r w:rsidR="00E667B7" w:rsidRPr="001F53D2">
        <w:rPr>
          <w:b/>
          <w:szCs w:val="22"/>
          <w:lang w:val="es-AR" w:eastAsia="en-US"/>
        </w:rPr>
        <w:t>$</w:t>
      </w:r>
      <w:r w:rsidR="00F60A40" w:rsidRPr="001F53D2">
        <w:rPr>
          <w:szCs w:val="22"/>
          <w:lang w:val="es-AR" w:eastAsia="en-US"/>
        </w:rPr>
        <w:t>50.600</w:t>
      </w:r>
      <w:r w:rsidR="00E667B7" w:rsidRPr="001F53D2">
        <w:rPr>
          <w:szCs w:val="22"/>
          <w:lang w:val="es-AR" w:eastAsia="en-US"/>
        </w:rPr>
        <w:t>,00</w:t>
      </w:r>
    </w:p>
    <w:p w:rsidR="00E667B7" w:rsidRPr="001F53D2" w:rsidRDefault="00E667B7" w:rsidP="001F53D2">
      <w:pPr>
        <w:tabs>
          <w:tab w:val="right" w:leader="dot" w:pos="9072"/>
        </w:tabs>
        <w:rPr>
          <w:szCs w:val="22"/>
          <w:lang w:val="es-MX"/>
        </w:rPr>
      </w:pPr>
    </w:p>
    <w:p w:rsidR="00E667B7" w:rsidRPr="001F53D2" w:rsidRDefault="00E667B7" w:rsidP="001F53D2">
      <w:pPr>
        <w:tabs>
          <w:tab w:val="right" w:leader="dot" w:pos="9072"/>
        </w:tabs>
        <w:rPr>
          <w:b/>
          <w:szCs w:val="22"/>
          <w:lang w:val="es-MX"/>
        </w:rPr>
      </w:pPr>
      <w:r w:rsidRPr="001F53D2">
        <w:rPr>
          <w:szCs w:val="22"/>
          <w:lang w:val="es-MX"/>
        </w:rPr>
        <w:lastRenderedPageBreak/>
        <w:t xml:space="preserve">Artículo 78.- Por el Servicio de Registro de Mantenimiento de Instalaciones Fijas contra Incendio en concepto de tasa anual por cada una de estas instalaciones, se     </w:t>
      </w:r>
      <w:r w:rsidR="005B5C48" w:rsidRPr="001F53D2">
        <w:rPr>
          <w:szCs w:val="22"/>
          <w:lang w:val="es-MX"/>
        </w:rPr>
        <w:t xml:space="preserve">                         abona ……………………………………………………………………</w:t>
      </w:r>
      <w:r w:rsidR="00A6000A" w:rsidRPr="001F53D2">
        <w:rPr>
          <w:szCs w:val="22"/>
          <w:lang w:val="es-MX"/>
        </w:rPr>
        <w:t>.</w:t>
      </w:r>
      <w:r w:rsidR="005B5C48" w:rsidRPr="001F53D2">
        <w:rPr>
          <w:szCs w:val="22"/>
          <w:lang w:val="es-MX"/>
        </w:rPr>
        <w:t>……….</w:t>
      </w:r>
      <w:r w:rsidRPr="001F53D2">
        <w:rPr>
          <w:szCs w:val="22"/>
          <w:lang w:val="es-MX"/>
        </w:rPr>
        <w:t>$</w:t>
      </w:r>
      <w:r w:rsidR="00F60A40" w:rsidRPr="001F53D2">
        <w:rPr>
          <w:szCs w:val="22"/>
          <w:lang w:val="es-MX"/>
        </w:rPr>
        <w:t>9.660</w:t>
      </w:r>
      <w:r w:rsidRPr="001F53D2">
        <w:rPr>
          <w:szCs w:val="22"/>
          <w:lang w:val="es-MX"/>
        </w:rPr>
        <w:t>,00</w:t>
      </w:r>
    </w:p>
    <w:p w:rsidR="00E667B7" w:rsidRPr="001F53D2" w:rsidRDefault="00E667B7" w:rsidP="001F53D2">
      <w:pPr>
        <w:tabs>
          <w:tab w:val="left" w:pos="709"/>
          <w:tab w:val="right" w:leader="dot" w:pos="8505"/>
        </w:tabs>
        <w:rPr>
          <w:szCs w:val="22"/>
          <w:lang w:val="es-MX"/>
        </w:rPr>
      </w:pPr>
    </w:p>
    <w:p w:rsidR="00E667B7" w:rsidRPr="001F53D2" w:rsidRDefault="00E667B7" w:rsidP="001F53D2">
      <w:pPr>
        <w:tabs>
          <w:tab w:val="right" w:leader="dot" w:pos="9072"/>
        </w:tabs>
        <w:rPr>
          <w:szCs w:val="22"/>
          <w:lang w:val="es-MX"/>
        </w:rPr>
      </w:pPr>
      <w:r w:rsidRPr="001F53D2">
        <w:rPr>
          <w:szCs w:val="22"/>
          <w:lang w:val="es-MX"/>
        </w:rPr>
        <w:t xml:space="preserve">Artículo 79.- Por el Servicio de Registro de Verificación de las Instalaciones </w:t>
      </w:r>
      <w:r w:rsidRPr="001F53D2">
        <w:rPr>
          <w:szCs w:val="22"/>
        </w:rPr>
        <w:t xml:space="preserve">Térmicas (RIT) </w:t>
      </w:r>
      <w:r w:rsidRPr="001F53D2">
        <w:rPr>
          <w:szCs w:val="22"/>
          <w:lang w:val="es-MX"/>
        </w:rPr>
        <w:t>destinadas a producir vapor y/o agua caliente, ya sea con fin industrial o de confort y de aceite caliente para calefacción de procesos, en concepto de tasa anual por cada una de</w:t>
      </w:r>
      <w:r w:rsidR="005B5C48" w:rsidRPr="001F53D2">
        <w:rPr>
          <w:szCs w:val="22"/>
          <w:lang w:val="es-MX"/>
        </w:rPr>
        <w:t xml:space="preserve"> estas instalaciones, se abona …………………………………………………….</w:t>
      </w:r>
      <w:r w:rsidR="00F60A40" w:rsidRPr="001F53D2">
        <w:rPr>
          <w:szCs w:val="22"/>
          <w:lang w:val="es-MX"/>
        </w:rPr>
        <w:t>$9.660</w:t>
      </w:r>
      <w:r w:rsidRPr="001F53D2">
        <w:rPr>
          <w:szCs w:val="22"/>
          <w:lang w:val="es-MX"/>
        </w:rPr>
        <w:t>,00</w:t>
      </w:r>
    </w:p>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szCs w:val="22"/>
          <w:lang w:val="es-MX"/>
        </w:rPr>
      </w:pPr>
      <w:r w:rsidRPr="001F53D2">
        <w:rPr>
          <w:b/>
          <w:szCs w:val="22"/>
          <w:lang w:val="es-MX"/>
        </w:rPr>
        <w:t>MONTOS MÍNIMOS Y MÁXIMOS DE MULTAS</w:t>
      </w:r>
    </w:p>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rPr>
          <w:szCs w:val="22"/>
        </w:rPr>
      </w:pPr>
      <w:r w:rsidRPr="001F53D2">
        <w:rPr>
          <w:szCs w:val="22"/>
          <w:lang w:val="es-MX"/>
        </w:rPr>
        <w:t xml:space="preserve">Artículo 80.- Fijar los siguientes importes respecto de las multas por las infracciones detalladas a continuación: </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a. En los casos que se verifiquen incumplimientos al artículo 94 del Código Fiscal, se fijan como montos mínimos y máximos las sumas de pesos ciento sesenta y tres mil cuatrocientos ($163.400,00) a pesos tres millones seiscientos dieciséis mil ciento sesenta ($3.616.160,00), respectivamente.</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b. En el caso de infracción a los deberes formales se fijan como montos mínimos y máximos las sumas de pesos setenta mil quinientos ($70.500,00) a pesos tres millones ciento tres mil quinientos ($3.103.500,00), respectivamente.</w:t>
      </w: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r w:rsidRPr="001F53D2">
        <w:rPr>
          <w:szCs w:val="22"/>
          <w:lang w:val="es-MX"/>
        </w:rPr>
        <w:tab/>
        <w:t>Tratándose de contribuyentes organizados conforme la Ley General de Sociedades Nº 19.550, los montos mínimos a aplicar son los siguientes:</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424"/>
        <w:gridCol w:w="6913"/>
        <w:gridCol w:w="1735"/>
      </w:tblGrid>
      <w:tr w:rsidR="00E667B7" w:rsidRPr="001F53D2" w:rsidTr="007173F4">
        <w:trPr>
          <w:trHeight w:val="344"/>
          <w:tblHeader/>
          <w:jc w:val="center"/>
        </w:trPr>
        <w:tc>
          <w:tcPr>
            <w:tcW w:w="7215" w:type="dxa"/>
            <w:gridSpan w:val="2"/>
            <w:vAlign w:val="center"/>
          </w:tcPr>
          <w:p w:rsidR="00E667B7" w:rsidRPr="001F53D2" w:rsidRDefault="00E667B7" w:rsidP="001F53D2">
            <w:pPr>
              <w:tabs>
                <w:tab w:val="left" w:pos="709"/>
              </w:tabs>
              <w:jc w:val="center"/>
              <w:rPr>
                <w:szCs w:val="22"/>
              </w:rPr>
            </w:pPr>
            <w:r w:rsidRPr="001F53D2">
              <w:rPr>
                <w:szCs w:val="22"/>
              </w:rPr>
              <w:t>SUJETOS</w:t>
            </w:r>
          </w:p>
        </w:tc>
        <w:tc>
          <w:tcPr>
            <w:tcW w:w="1706" w:type="dxa"/>
            <w:vAlign w:val="center"/>
          </w:tcPr>
          <w:p w:rsidR="00E667B7" w:rsidRPr="001F53D2" w:rsidRDefault="00E667B7" w:rsidP="001F53D2">
            <w:pPr>
              <w:tabs>
                <w:tab w:val="left" w:pos="709"/>
              </w:tabs>
              <w:jc w:val="center"/>
              <w:rPr>
                <w:szCs w:val="22"/>
              </w:rPr>
            </w:pPr>
            <w:r w:rsidRPr="001F53D2">
              <w:rPr>
                <w:szCs w:val="22"/>
              </w:rPr>
              <w:t>IMPORTE</w:t>
            </w:r>
          </w:p>
        </w:tc>
      </w:tr>
      <w:tr w:rsidR="00E667B7" w:rsidRPr="001F53D2" w:rsidTr="007173F4">
        <w:trPr>
          <w:trHeight w:val="689"/>
          <w:jc w:val="center"/>
        </w:trPr>
        <w:tc>
          <w:tcPr>
            <w:tcW w:w="417" w:type="dxa"/>
            <w:vAlign w:val="center"/>
          </w:tcPr>
          <w:p w:rsidR="00E667B7" w:rsidRPr="001F53D2" w:rsidRDefault="00E667B7" w:rsidP="001F53D2">
            <w:pPr>
              <w:tabs>
                <w:tab w:val="left" w:pos="709"/>
              </w:tabs>
              <w:jc w:val="center"/>
              <w:rPr>
                <w:szCs w:val="22"/>
              </w:rPr>
            </w:pPr>
            <w:r w:rsidRPr="001F53D2">
              <w:rPr>
                <w:szCs w:val="22"/>
              </w:rPr>
              <w:t>A</w:t>
            </w:r>
          </w:p>
        </w:tc>
        <w:tc>
          <w:tcPr>
            <w:tcW w:w="6798" w:type="dxa"/>
            <w:vAlign w:val="center"/>
          </w:tcPr>
          <w:p w:rsidR="00E667B7" w:rsidRPr="001F53D2" w:rsidRDefault="00E667B7" w:rsidP="001F53D2">
            <w:pPr>
              <w:tabs>
                <w:tab w:val="left" w:pos="709"/>
              </w:tabs>
              <w:rPr>
                <w:szCs w:val="22"/>
              </w:rPr>
            </w:pPr>
            <w:r w:rsidRPr="001F53D2">
              <w:rPr>
                <w:szCs w:val="22"/>
              </w:rPr>
              <w:t>Sociedades anónimas, en comandita por acciones, uniones transitorias de empresas y sucursales, agencias y demás representantes de empresas, sociedades o uniones transitorias de empresas constituidas en el extranjero</w:t>
            </w:r>
          </w:p>
        </w:tc>
        <w:tc>
          <w:tcPr>
            <w:tcW w:w="1706" w:type="dxa"/>
            <w:vAlign w:val="center"/>
          </w:tcPr>
          <w:p w:rsidR="00E667B7" w:rsidRPr="001F53D2" w:rsidRDefault="00E667B7" w:rsidP="001F53D2">
            <w:pPr>
              <w:tabs>
                <w:tab w:val="left" w:pos="709"/>
              </w:tabs>
              <w:jc w:val="right"/>
              <w:rPr>
                <w:szCs w:val="22"/>
              </w:rPr>
            </w:pPr>
            <w:r w:rsidRPr="001F53D2">
              <w:rPr>
                <w:szCs w:val="22"/>
              </w:rPr>
              <w:t>$ 354.180,00</w:t>
            </w:r>
          </w:p>
        </w:tc>
      </w:tr>
      <w:tr w:rsidR="00E667B7" w:rsidRPr="001F53D2" w:rsidTr="007173F4">
        <w:trPr>
          <w:trHeight w:val="388"/>
          <w:jc w:val="center"/>
        </w:trPr>
        <w:tc>
          <w:tcPr>
            <w:tcW w:w="417" w:type="dxa"/>
            <w:vAlign w:val="center"/>
          </w:tcPr>
          <w:p w:rsidR="00E667B7" w:rsidRPr="001F53D2" w:rsidRDefault="00E667B7" w:rsidP="001F53D2">
            <w:pPr>
              <w:tabs>
                <w:tab w:val="left" w:pos="709"/>
              </w:tabs>
              <w:jc w:val="center"/>
              <w:rPr>
                <w:szCs w:val="22"/>
              </w:rPr>
            </w:pPr>
            <w:r w:rsidRPr="001F53D2">
              <w:rPr>
                <w:szCs w:val="22"/>
              </w:rPr>
              <w:t>B</w:t>
            </w:r>
          </w:p>
        </w:tc>
        <w:tc>
          <w:tcPr>
            <w:tcW w:w="6798" w:type="dxa"/>
            <w:vAlign w:val="center"/>
          </w:tcPr>
          <w:p w:rsidR="00E667B7" w:rsidRPr="001F53D2" w:rsidRDefault="00E667B7" w:rsidP="001F53D2">
            <w:pPr>
              <w:tabs>
                <w:tab w:val="left" w:pos="709"/>
              </w:tabs>
              <w:rPr>
                <w:szCs w:val="22"/>
              </w:rPr>
            </w:pPr>
            <w:r w:rsidRPr="001F53D2">
              <w:rPr>
                <w:szCs w:val="22"/>
              </w:rPr>
              <w:t>Sociedades de responsabilidad limitada y restantes sociedades regulares</w:t>
            </w:r>
          </w:p>
        </w:tc>
        <w:tc>
          <w:tcPr>
            <w:tcW w:w="1706" w:type="dxa"/>
            <w:vAlign w:val="center"/>
          </w:tcPr>
          <w:p w:rsidR="00E667B7" w:rsidRPr="001F53D2" w:rsidRDefault="00E667B7" w:rsidP="001F53D2">
            <w:pPr>
              <w:tabs>
                <w:tab w:val="left" w:pos="709"/>
              </w:tabs>
              <w:jc w:val="right"/>
              <w:rPr>
                <w:szCs w:val="22"/>
              </w:rPr>
            </w:pPr>
            <w:r w:rsidRPr="001F53D2">
              <w:rPr>
                <w:szCs w:val="22"/>
              </w:rPr>
              <w:t>$ 316.850,00</w:t>
            </w:r>
          </w:p>
        </w:tc>
      </w:tr>
      <w:tr w:rsidR="00E667B7" w:rsidRPr="001F53D2" w:rsidTr="007173F4">
        <w:trPr>
          <w:trHeight w:val="408"/>
          <w:jc w:val="center"/>
        </w:trPr>
        <w:tc>
          <w:tcPr>
            <w:tcW w:w="417" w:type="dxa"/>
            <w:vAlign w:val="center"/>
          </w:tcPr>
          <w:p w:rsidR="00E667B7" w:rsidRPr="001F53D2" w:rsidRDefault="00E667B7" w:rsidP="001F53D2">
            <w:pPr>
              <w:tabs>
                <w:tab w:val="left" w:pos="709"/>
              </w:tabs>
              <w:jc w:val="center"/>
              <w:rPr>
                <w:szCs w:val="22"/>
              </w:rPr>
            </w:pPr>
            <w:r w:rsidRPr="001F53D2">
              <w:rPr>
                <w:szCs w:val="22"/>
              </w:rPr>
              <w:t>C</w:t>
            </w:r>
          </w:p>
        </w:tc>
        <w:tc>
          <w:tcPr>
            <w:tcW w:w="6798" w:type="dxa"/>
            <w:vAlign w:val="center"/>
          </w:tcPr>
          <w:p w:rsidR="00E667B7" w:rsidRPr="001F53D2" w:rsidRDefault="00E667B7" w:rsidP="001F53D2">
            <w:pPr>
              <w:tabs>
                <w:tab w:val="left" w:pos="709"/>
              </w:tabs>
              <w:rPr>
                <w:szCs w:val="22"/>
              </w:rPr>
            </w:pPr>
            <w:r w:rsidRPr="001F53D2">
              <w:rPr>
                <w:szCs w:val="22"/>
              </w:rPr>
              <w:t>Sociedades irregulares</w:t>
            </w:r>
          </w:p>
        </w:tc>
        <w:tc>
          <w:tcPr>
            <w:tcW w:w="1706" w:type="dxa"/>
            <w:vAlign w:val="center"/>
          </w:tcPr>
          <w:p w:rsidR="00E667B7" w:rsidRPr="001F53D2" w:rsidRDefault="00E667B7" w:rsidP="001F53D2">
            <w:pPr>
              <w:tabs>
                <w:tab w:val="left" w:pos="709"/>
              </w:tabs>
              <w:jc w:val="right"/>
              <w:rPr>
                <w:szCs w:val="22"/>
              </w:rPr>
            </w:pPr>
            <w:r w:rsidRPr="001F53D2">
              <w:rPr>
                <w:szCs w:val="22"/>
              </w:rPr>
              <w:t>$ 281.590,00</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c.</w:t>
      </w:r>
      <w:r w:rsidRPr="001F53D2">
        <w:rPr>
          <w:szCs w:val="22"/>
        </w:rPr>
        <w:t xml:space="preserve"> En los casos de aplicación del artículo 112 del Código Fiscal, las sanciones a aplicar son las siguientes:</w:t>
      </w:r>
    </w:p>
    <w:p w:rsidR="00E667B7" w:rsidRPr="001F53D2" w:rsidRDefault="00E667B7" w:rsidP="001F53D2">
      <w:pPr>
        <w:widowControl w:val="0"/>
        <w:tabs>
          <w:tab w:val="left" w:pos="709"/>
        </w:tabs>
        <w:rPr>
          <w:szCs w:val="22"/>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57" w:type="dxa"/>
          <w:left w:w="52" w:type="dxa"/>
          <w:bottom w:w="57" w:type="dxa"/>
          <w:right w:w="57" w:type="dxa"/>
        </w:tblCellMar>
        <w:tblLook w:val="0000"/>
      </w:tblPr>
      <w:tblGrid>
        <w:gridCol w:w="417"/>
        <w:gridCol w:w="7069"/>
        <w:gridCol w:w="1586"/>
      </w:tblGrid>
      <w:tr w:rsidR="00E667B7" w:rsidRPr="001F53D2" w:rsidTr="007173F4">
        <w:trPr>
          <w:tblHeader/>
          <w:jc w:val="center"/>
        </w:trPr>
        <w:tc>
          <w:tcPr>
            <w:tcW w:w="7361" w:type="dxa"/>
            <w:gridSpan w:val="2"/>
            <w:vAlign w:val="center"/>
          </w:tcPr>
          <w:p w:rsidR="00E667B7" w:rsidRPr="001F53D2" w:rsidRDefault="00E667B7" w:rsidP="001F53D2">
            <w:pPr>
              <w:tabs>
                <w:tab w:val="left" w:pos="709"/>
              </w:tabs>
              <w:jc w:val="center"/>
              <w:rPr>
                <w:szCs w:val="22"/>
              </w:rPr>
            </w:pPr>
            <w:r w:rsidRPr="001F53D2">
              <w:rPr>
                <w:szCs w:val="22"/>
              </w:rPr>
              <w:t>SUJETOS</w:t>
            </w:r>
          </w:p>
        </w:tc>
        <w:tc>
          <w:tcPr>
            <w:tcW w:w="1560" w:type="dxa"/>
            <w:vAlign w:val="center"/>
          </w:tcPr>
          <w:p w:rsidR="00E667B7" w:rsidRPr="001F53D2" w:rsidRDefault="00E667B7" w:rsidP="001F53D2">
            <w:pPr>
              <w:tabs>
                <w:tab w:val="left" w:pos="709"/>
              </w:tabs>
              <w:jc w:val="center"/>
              <w:rPr>
                <w:szCs w:val="22"/>
              </w:rPr>
            </w:pPr>
            <w:r w:rsidRPr="001F53D2">
              <w:rPr>
                <w:szCs w:val="22"/>
              </w:rPr>
              <w:t>IMPORTE</w:t>
            </w:r>
          </w:p>
        </w:tc>
      </w:tr>
      <w:tr w:rsidR="00E667B7" w:rsidRPr="001F53D2" w:rsidTr="007173F4">
        <w:trPr>
          <w:trHeight w:val="616"/>
          <w:jc w:val="center"/>
        </w:trPr>
        <w:tc>
          <w:tcPr>
            <w:tcW w:w="410" w:type="dxa"/>
            <w:vAlign w:val="center"/>
          </w:tcPr>
          <w:p w:rsidR="00E667B7" w:rsidRPr="001F53D2" w:rsidRDefault="00E667B7" w:rsidP="001F53D2">
            <w:pPr>
              <w:tabs>
                <w:tab w:val="left" w:pos="709"/>
              </w:tabs>
              <w:jc w:val="center"/>
              <w:rPr>
                <w:szCs w:val="22"/>
              </w:rPr>
            </w:pPr>
            <w:r w:rsidRPr="001F53D2">
              <w:rPr>
                <w:szCs w:val="22"/>
              </w:rPr>
              <w:t>A</w:t>
            </w:r>
          </w:p>
        </w:tc>
        <w:tc>
          <w:tcPr>
            <w:tcW w:w="6951" w:type="dxa"/>
            <w:vAlign w:val="center"/>
          </w:tcPr>
          <w:p w:rsidR="00E667B7" w:rsidRPr="001F53D2" w:rsidRDefault="00E667B7" w:rsidP="001F53D2">
            <w:pPr>
              <w:tabs>
                <w:tab w:val="left" w:pos="709"/>
              </w:tabs>
              <w:rPr>
                <w:szCs w:val="22"/>
              </w:rPr>
            </w:pPr>
            <w:r w:rsidRPr="001F53D2">
              <w:rPr>
                <w:szCs w:val="22"/>
              </w:rPr>
              <w:t>Sociedades anónimas, en comandita por acciones, uniones transitorias de empresas y restantes agrupaciones, y sucursales, agencias y demás representantes de empresas, sociedades o uniones transitorias de empresas constituidas en el extranjero</w:t>
            </w:r>
          </w:p>
        </w:tc>
        <w:tc>
          <w:tcPr>
            <w:tcW w:w="1560" w:type="dxa"/>
            <w:vAlign w:val="center"/>
          </w:tcPr>
          <w:p w:rsidR="00E667B7" w:rsidRPr="001F53D2" w:rsidRDefault="00E667B7" w:rsidP="001F53D2">
            <w:pPr>
              <w:tabs>
                <w:tab w:val="left" w:pos="709"/>
              </w:tabs>
              <w:jc w:val="right"/>
              <w:rPr>
                <w:szCs w:val="22"/>
              </w:rPr>
            </w:pPr>
            <w:r w:rsidRPr="001F53D2">
              <w:rPr>
                <w:szCs w:val="22"/>
              </w:rPr>
              <w:t>$ 54.010,00</w:t>
            </w:r>
          </w:p>
        </w:tc>
      </w:tr>
      <w:tr w:rsidR="00E667B7" w:rsidRPr="001F53D2" w:rsidTr="007173F4">
        <w:trPr>
          <w:trHeight w:val="701"/>
          <w:jc w:val="center"/>
        </w:trPr>
        <w:tc>
          <w:tcPr>
            <w:tcW w:w="410" w:type="dxa"/>
            <w:vAlign w:val="center"/>
          </w:tcPr>
          <w:p w:rsidR="00E667B7" w:rsidRPr="001F53D2" w:rsidRDefault="00E667B7" w:rsidP="001F53D2">
            <w:pPr>
              <w:tabs>
                <w:tab w:val="left" w:pos="709"/>
              </w:tabs>
              <w:jc w:val="center"/>
              <w:rPr>
                <w:szCs w:val="22"/>
              </w:rPr>
            </w:pPr>
            <w:r w:rsidRPr="001F53D2">
              <w:rPr>
                <w:szCs w:val="22"/>
              </w:rPr>
              <w:t>B</w:t>
            </w:r>
          </w:p>
        </w:tc>
        <w:tc>
          <w:tcPr>
            <w:tcW w:w="6951" w:type="dxa"/>
            <w:vAlign w:val="center"/>
          </w:tcPr>
          <w:p w:rsidR="00E667B7" w:rsidRPr="001F53D2" w:rsidRDefault="00E667B7" w:rsidP="001F53D2">
            <w:pPr>
              <w:tabs>
                <w:tab w:val="left" w:pos="709"/>
              </w:tabs>
              <w:rPr>
                <w:szCs w:val="22"/>
              </w:rPr>
            </w:pPr>
            <w:r w:rsidRPr="001F53D2">
              <w:rPr>
                <w:szCs w:val="22"/>
              </w:rPr>
              <w:t>Sociedades de responsabilidad limitada y restantes sociedades regulares.</w:t>
            </w:r>
          </w:p>
          <w:p w:rsidR="00E667B7" w:rsidRPr="001F53D2" w:rsidRDefault="00E667B7" w:rsidP="001F53D2">
            <w:pPr>
              <w:tabs>
                <w:tab w:val="left" w:pos="709"/>
              </w:tabs>
              <w:rPr>
                <w:szCs w:val="22"/>
              </w:rPr>
            </w:pPr>
            <w:r w:rsidRPr="001F53D2">
              <w:rPr>
                <w:szCs w:val="22"/>
              </w:rPr>
              <w:t>Sociedades no constituidas con sujeción a los tipos legales, que omitan requisitos esenciales o que incumplan con las formalidades exigidas por la Ley General de Sociedades N° 19.550 y modificatorias.</w:t>
            </w:r>
          </w:p>
        </w:tc>
        <w:tc>
          <w:tcPr>
            <w:tcW w:w="1560" w:type="dxa"/>
            <w:vAlign w:val="center"/>
          </w:tcPr>
          <w:p w:rsidR="00E667B7" w:rsidRPr="001F53D2" w:rsidRDefault="00E667B7" w:rsidP="001F53D2">
            <w:pPr>
              <w:tabs>
                <w:tab w:val="left" w:pos="709"/>
              </w:tabs>
              <w:jc w:val="right"/>
              <w:rPr>
                <w:szCs w:val="22"/>
              </w:rPr>
            </w:pPr>
            <w:r w:rsidRPr="001F53D2">
              <w:rPr>
                <w:szCs w:val="22"/>
              </w:rPr>
              <w:t>$ 40.580,00</w:t>
            </w:r>
          </w:p>
        </w:tc>
      </w:tr>
      <w:tr w:rsidR="00E667B7" w:rsidRPr="001F53D2" w:rsidTr="007173F4">
        <w:trPr>
          <w:trHeight w:val="415"/>
          <w:jc w:val="center"/>
        </w:trPr>
        <w:tc>
          <w:tcPr>
            <w:tcW w:w="410" w:type="dxa"/>
            <w:vAlign w:val="center"/>
          </w:tcPr>
          <w:p w:rsidR="00E667B7" w:rsidRPr="001F53D2" w:rsidRDefault="00E667B7" w:rsidP="001F53D2">
            <w:pPr>
              <w:tabs>
                <w:tab w:val="left" w:pos="709"/>
              </w:tabs>
              <w:jc w:val="center"/>
              <w:rPr>
                <w:szCs w:val="22"/>
              </w:rPr>
            </w:pPr>
            <w:r w:rsidRPr="001F53D2">
              <w:rPr>
                <w:szCs w:val="22"/>
              </w:rPr>
              <w:t>C</w:t>
            </w:r>
          </w:p>
        </w:tc>
        <w:tc>
          <w:tcPr>
            <w:tcW w:w="6951" w:type="dxa"/>
            <w:vAlign w:val="center"/>
          </w:tcPr>
          <w:p w:rsidR="00E667B7" w:rsidRPr="001F53D2" w:rsidRDefault="00E667B7" w:rsidP="001F53D2">
            <w:pPr>
              <w:tabs>
                <w:tab w:val="left" w:pos="709"/>
              </w:tabs>
              <w:rPr>
                <w:szCs w:val="22"/>
              </w:rPr>
            </w:pPr>
            <w:r w:rsidRPr="001F53D2">
              <w:rPr>
                <w:szCs w:val="22"/>
              </w:rPr>
              <w:t>Personas humanas y demás responsables y obligados no comprendidos en los restantes incisos</w:t>
            </w:r>
          </w:p>
        </w:tc>
        <w:tc>
          <w:tcPr>
            <w:tcW w:w="1560" w:type="dxa"/>
            <w:vAlign w:val="center"/>
          </w:tcPr>
          <w:p w:rsidR="00E667B7" w:rsidRPr="001F53D2" w:rsidRDefault="00E667B7" w:rsidP="001F53D2">
            <w:pPr>
              <w:tabs>
                <w:tab w:val="left" w:pos="709"/>
              </w:tabs>
              <w:jc w:val="right"/>
              <w:rPr>
                <w:szCs w:val="22"/>
              </w:rPr>
            </w:pPr>
            <w:r w:rsidRPr="001F53D2">
              <w:rPr>
                <w:szCs w:val="22"/>
              </w:rPr>
              <w:t>$ 27.000,00</w:t>
            </w:r>
          </w:p>
        </w:tc>
      </w:tr>
      <w:tr w:rsidR="00E667B7" w:rsidRPr="001F53D2" w:rsidTr="007173F4">
        <w:trPr>
          <w:trHeight w:val="187"/>
          <w:jc w:val="center"/>
        </w:trPr>
        <w:tc>
          <w:tcPr>
            <w:tcW w:w="410" w:type="dxa"/>
            <w:vAlign w:val="center"/>
          </w:tcPr>
          <w:p w:rsidR="00E667B7" w:rsidRPr="001F53D2" w:rsidRDefault="00E667B7" w:rsidP="001F53D2">
            <w:pPr>
              <w:tabs>
                <w:tab w:val="left" w:pos="709"/>
              </w:tabs>
              <w:jc w:val="center"/>
              <w:rPr>
                <w:szCs w:val="22"/>
              </w:rPr>
            </w:pPr>
            <w:r w:rsidRPr="001F53D2">
              <w:rPr>
                <w:szCs w:val="22"/>
              </w:rPr>
              <w:t>D</w:t>
            </w:r>
          </w:p>
        </w:tc>
        <w:tc>
          <w:tcPr>
            <w:tcW w:w="6951" w:type="dxa"/>
            <w:vAlign w:val="center"/>
          </w:tcPr>
          <w:p w:rsidR="00E667B7" w:rsidRPr="001F53D2" w:rsidRDefault="00E667B7" w:rsidP="001F53D2">
            <w:pPr>
              <w:tabs>
                <w:tab w:val="left" w:pos="709"/>
              </w:tabs>
              <w:rPr>
                <w:szCs w:val="22"/>
              </w:rPr>
            </w:pPr>
            <w:r w:rsidRPr="001F53D2">
              <w:rPr>
                <w:szCs w:val="22"/>
              </w:rPr>
              <w:t xml:space="preserve">Agentes de Recaudación independientemente de su naturaleza jurídica- </w:t>
            </w:r>
          </w:p>
        </w:tc>
        <w:tc>
          <w:tcPr>
            <w:tcW w:w="1560" w:type="dxa"/>
            <w:vAlign w:val="center"/>
          </w:tcPr>
          <w:p w:rsidR="00E667B7" w:rsidRPr="001F53D2" w:rsidRDefault="00E667B7" w:rsidP="001F53D2">
            <w:pPr>
              <w:tabs>
                <w:tab w:val="left" w:pos="709"/>
              </w:tabs>
              <w:jc w:val="right"/>
              <w:rPr>
                <w:szCs w:val="22"/>
              </w:rPr>
            </w:pPr>
            <w:r w:rsidRPr="001F53D2">
              <w:rPr>
                <w:szCs w:val="22"/>
              </w:rPr>
              <w:t>$ 400.000,00</w:t>
            </w:r>
          </w:p>
        </w:tc>
      </w:tr>
      <w:tr w:rsidR="00E667B7" w:rsidRPr="001F53D2" w:rsidTr="007173F4">
        <w:trPr>
          <w:trHeight w:val="660"/>
          <w:jc w:val="center"/>
        </w:trPr>
        <w:tc>
          <w:tcPr>
            <w:tcW w:w="410" w:type="dxa"/>
            <w:vAlign w:val="center"/>
          </w:tcPr>
          <w:p w:rsidR="00E667B7" w:rsidRPr="001F53D2" w:rsidRDefault="00E667B7" w:rsidP="001F53D2">
            <w:pPr>
              <w:tabs>
                <w:tab w:val="left" w:pos="709"/>
              </w:tabs>
              <w:jc w:val="center"/>
              <w:rPr>
                <w:szCs w:val="22"/>
              </w:rPr>
            </w:pPr>
            <w:r w:rsidRPr="001F53D2">
              <w:rPr>
                <w:szCs w:val="22"/>
              </w:rPr>
              <w:t>E</w:t>
            </w:r>
          </w:p>
        </w:tc>
        <w:tc>
          <w:tcPr>
            <w:tcW w:w="6951" w:type="dxa"/>
            <w:vAlign w:val="center"/>
          </w:tcPr>
          <w:p w:rsidR="00E667B7" w:rsidRPr="001F53D2" w:rsidRDefault="00E667B7" w:rsidP="001F53D2">
            <w:pPr>
              <w:tabs>
                <w:tab w:val="left" w:pos="709"/>
              </w:tabs>
              <w:rPr>
                <w:szCs w:val="22"/>
              </w:rPr>
            </w:pPr>
            <w:r w:rsidRPr="001F53D2">
              <w:rPr>
                <w:szCs w:val="22"/>
              </w:rPr>
              <w:t>Contribuyentes comprendidos en la modalidad Declaración Simplificada del Impuesto sobre los Ingresos Brutos, independientemente de su naturaleza jurídica.</w:t>
            </w:r>
          </w:p>
        </w:tc>
        <w:tc>
          <w:tcPr>
            <w:tcW w:w="1560" w:type="dxa"/>
            <w:vAlign w:val="center"/>
          </w:tcPr>
          <w:p w:rsidR="00E667B7" w:rsidRPr="001F53D2" w:rsidRDefault="00E667B7" w:rsidP="001F53D2">
            <w:pPr>
              <w:tabs>
                <w:tab w:val="left" w:pos="709"/>
              </w:tabs>
              <w:jc w:val="right"/>
              <w:rPr>
                <w:szCs w:val="22"/>
              </w:rPr>
            </w:pPr>
            <w:r w:rsidRPr="001F53D2">
              <w:rPr>
                <w:szCs w:val="22"/>
              </w:rPr>
              <w:t>$ 40.580,00</w:t>
            </w:r>
          </w:p>
        </w:tc>
      </w:tr>
    </w:tbl>
    <w:p w:rsidR="00E667B7" w:rsidRPr="001F53D2" w:rsidRDefault="00E667B7" w:rsidP="001F53D2">
      <w:pPr>
        <w:widowControl w:val="0"/>
        <w:tabs>
          <w:tab w:val="left" w:pos="709"/>
        </w:tabs>
        <w:rPr>
          <w:szCs w:val="22"/>
        </w:rPr>
      </w:pPr>
    </w:p>
    <w:p w:rsidR="00E667B7" w:rsidRPr="001F53D2" w:rsidRDefault="00E667B7" w:rsidP="001F53D2">
      <w:pPr>
        <w:tabs>
          <w:tab w:val="left" w:pos="709"/>
        </w:tabs>
        <w:rPr>
          <w:szCs w:val="22"/>
          <w:lang w:val="es-MX"/>
        </w:rPr>
      </w:pPr>
      <w:r w:rsidRPr="001F53D2">
        <w:rPr>
          <w:szCs w:val="22"/>
          <w:lang w:val="es-MX"/>
        </w:rPr>
        <w:lastRenderedPageBreak/>
        <w:t>d. En caso de reincidencia conforme al artículo 125 del Código Fiscal, se fijan como montos mínimos y máximos las sumas de pesos doscientos trece mil ciento ochenta ($213.180,00) a pesos nueve millones doscientos noventa y siete mil setecientos ($9.297.700,00) respectivamente.</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e. En los casos en que se verifiquen infracciones en agentes de retención/percepción que omitan la obligación de retener o percibir, se fijan como montos mínimos y máximos las sumas de pesos cuatro millones setecientos veintidós mil seiscientos ($4.722.600,00) a pesos treinta y un millones treinta y un mil cien ($31.031.100,00), respectivamente.</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f. En los casos que se verifiquen incumplimientos a los requerimientos de información propia del contribuyente o responsable, o de información de terceros dispuestos por la Administración Gubernamental de Ingresos Públicos en uso de las facultades establecidas en el Código Fiscal, serán sancionados con multa de pesos trescientos noventa y cuatro mil quinientos ($394.500,00) hasta pesos siete millones doscientos cincuenta y siete mil quinientos ($7.257.500,00).</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81.- Fijar en pesos seis mil doscientos veinte ($6.220,00) el importe desde el cual se efectúan </w:t>
      </w:r>
      <w:proofErr w:type="spellStart"/>
      <w:r w:rsidRPr="001F53D2">
        <w:rPr>
          <w:szCs w:val="22"/>
          <w:lang w:val="es-MX"/>
        </w:rPr>
        <w:t>reliquidaciones</w:t>
      </w:r>
      <w:proofErr w:type="spellEnd"/>
      <w:r w:rsidRPr="001F53D2">
        <w:rPr>
          <w:szCs w:val="22"/>
          <w:lang w:val="es-MX"/>
        </w:rPr>
        <w:t xml:space="preserve"> por el cese al que se refiere el artículo 47 del Código Fiscal.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82.- Fijar en pesos ciento dieciocho mil seiscientos cincuenta ($118.650,00) el importe a aplicar en concepto de multa al que se refiere el artículo 113 del Código Fiscal. </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83.- Fijar en pesos un millón quinientos cincuenta y siete mil doscientos cincuenta ($1.557.250,00)</w:t>
      </w:r>
      <w:r w:rsidRPr="001F53D2">
        <w:rPr>
          <w:b/>
          <w:szCs w:val="22"/>
          <w:lang w:val="es-MX"/>
        </w:rPr>
        <w:t xml:space="preserve"> </w:t>
      </w:r>
      <w:r w:rsidRPr="001F53D2">
        <w:rPr>
          <w:szCs w:val="22"/>
          <w:lang w:val="es-MX"/>
        </w:rPr>
        <w:t>el monto a que se refiere el artículo 128 del Código Fiscal.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84.- Fijar en pesos dos mil setecientos ($2.700,00) el monto al que se refiere el artículo 121 del Código Fiscal.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szCs w:val="22"/>
          <w:lang w:val="es-MX"/>
        </w:rPr>
      </w:pPr>
      <w:r w:rsidRPr="001F53D2">
        <w:rPr>
          <w:b/>
          <w:szCs w:val="22"/>
          <w:lang w:val="es-MX"/>
        </w:rPr>
        <w:t>TÍTULO II</w:t>
      </w:r>
    </w:p>
    <w:p w:rsidR="00E667B7" w:rsidRPr="001F53D2" w:rsidRDefault="00E667B7" w:rsidP="001F53D2">
      <w:pPr>
        <w:tabs>
          <w:tab w:val="left" w:pos="709"/>
        </w:tabs>
        <w:jc w:val="center"/>
        <w:rPr>
          <w:b/>
          <w:szCs w:val="22"/>
          <w:lang w:val="es-MX"/>
        </w:rPr>
      </w:pPr>
    </w:p>
    <w:p w:rsidR="00E667B7" w:rsidRPr="001F53D2" w:rsidRDefault="00E667B7" w:rsidP="001F53D2">
      <w:pPr>
        <w:tabs>
          <w:tab w:val="left" w:pos="709"/>
        </w:tabs>
        <w:jc w:val="center"/>
        <w:rPr>
          <w:b/>
          <w:szCs w:val="22"/>
          <w:lang w:val="es-MX"/>
        </w:rPr>
      </w:pPr>
      <w:r w:rsidRPr="001F53D2">
        <w:rPr>
          <w:b/>
          <w:szCs w:val="22"/>
          <w:lang w:val="es-MX"/>
        </w:rPr>
        <w:t>UNIDAD TARIFARIA</w:t>
      </w:r>
    </w:p>
    <w:p w:rsidR="00E667B7" w:rsidRPr="001F53D2" w:rsidRDefault="00E667B7" w:rsidP="001F53D2">
      <w:pPr>
        <w:tabs>
          <w:tab w:val="left" w:pos="709"/>
        </w:tabs>
        <w:autoSpaceDE w:val="0"/>
        <w:autoSpaceDN w:val="0"/>
        <w:adjustRightInd w:val="0"/>
        <w:rPr>
          <w:bCs/>
          <w:szCs w:val="22"/>
          <w:lang w:val="es-MX"/>
        </w:rPr>
      </w:pPr>
    </w:p>
    <w:p w:rsidR="00E667B7" w:rsidRPr="001F53D2" w:rsidRDefault="00E667B7" w:rsidP="001F53D2">
      <w:pPr>
        <w:rPr>
          <w:szCs w:val="22"/>
          <w:lang w:val="es-ES"/>
        </w:rPr>
      </w:pPr>
      <w:r w:rsidRPr="001F53D2">
        <w:rPr>
          <w:szCs w:val="22"/>
          <w:lang w:val="es-ES"/>
        </w:rPr>
        <w:t>Artículo 85.- Establecer la Unidad Tarifaria (UT) como unidad de medida homogénea a los efectos de determinar los valores de ciertos derechos, rentas diversas, arrendamientos y demás conceptos comprendidos en el Título II del presente Anexo.</w:t>
      </w:r>
    </w:p>
    <w:p w:rsidR="00E667B7" w:rsidRPr="001F53D2" w:rsidRDefault="00E667B7" w:rsidP="001F53D2">
      <w:pPr>
        <w:rPr>
          <w:szCs w:val="22"/>
          <w:lang w:val="es-ES"/>
        </w:rPr>
      </w:pPr>
    </w:p>
    <w:p w:rsidR="00E667B7" w:rsidRPr="001F53D2" w:rsidRDefault="00E667B7" w:rsidP="001F53D2">
      <w:pPr>
        <w:rPr>
          <w:szCs w:val="22"/>
        </w:rPr>
      </w:pPr>
      <w:r w:rsidRPr="001F53D2">
        <w:rPr>
          <w:szCs w:val="22"/>
          <w:lang w:val="es-ES"/>
        </w:rPr>
        <w:tab/>
      </w:r>
      <w:r w:rsidRPr="001F53D2">
        <w:rPr>
          <w:szCs w:val="22"/>
        </w:rPr>
        <w:t>Fijar el valor de la Unidad Tarifaria establecido mediante el artículo 85 del Anexo I de la Ley N° 6.593 con sus sucesivas actualizaciones.</w:t>
      </w:r>
    </w:p>
    <w:p w:rsidR="00E667B7" w:rsidRPr="001F53D2" w:rsidRDefault="00E667B7" w:rsidP="001F53D2">
      <w:pPr>
        <w:rPr>
          <w:szCs w:val="22"/>
          <w:lang w:val="es-ES"/>
        </w:rPr>
      </w:pPr>
    </w:p>
    <w:p w:rsidR="00E667B7" w:rsidRPr="001F53D2" w:rsidRDefault="00E667B7" w:rsidP="001F53D2">
      <w:pPr>
        <w:rPr>
          <w:szCs w:val="22"/>
          <w:lang w:val="es-ES"/>
        </w:rPr>
      </w:pPr>
      <w:r w:rsidRPr="001F53D2">
        <w:rPr>
          <w:szCs w:val="22"/>
          <w:lang w:val="es-ES"/>
        </w:rPr>
        <w:tab/>
        <w:t>El valor de la Unidad Tarifaria (UT) será actualizado trimestralmente mediante la aplicación de la siguiente fórmula:</w:t>
      </w:r>
    </w:p>
    <w:p w:rsidR="00E667B7" w:rsidRPr="001F53D2" w:rsidRDefault="00E667B7" w:rsidP="001F53D2">
      <w:pPr>
        <w:rPr>
          <w:szCs w:val="22"/>
          <w:lang w:val="es-ES"/>
        </w:rPr>
      </w:pPr>
    </w:p>
    <w:p w:rsidR="00E667B7" w:rsidRPr="001F53D2" w:rsidRDefault="00E667B7" w:rsidP="001F53D2">
      <w:pPr>
        <w:tabs>
          <w:tab w:val="left" w:pos="709"/>
        </w:tabs>
        <w:rPr>
          <w:bCs/>
          <w:szCs w:val="22"/>
          <w:lang w:val="es-MX"/>
        </w:rPr>
      </w:pPr>
      <w:r w:rsidRPr="001F53D2">
        <w:rPr>
          <w:bCs/>
          <w:szCs w:val="22"/>
          <w:lang w:val="es-MX"/>
        </w:rPr>
        <w:t xml:space="preserve">∆ UT = </w:t>
      </w:r>
      <w:proofErr w:type="spellStart"/>
      <w:r w:rsidRPr="001F53D2">
        <w:rPr>
          <w:bCs/>
          <w:szCs w:val="22"/>
          <w:lang w:val="es-MX"/>
        </w:rPr>
        <w:t>A.α</w:t>
      </w:r>
      <w:proofErr w:type="spellEnd"/>
      <w:r w:rsidRPr="001F53D2">
        <w:rPr>
          <w:bCs/>
          <w:szCs w:val="22"/>
          <w:lang w:val="es-MX"/>
        </w:rPr>
        <w:t xml:space="preserve"> + </w:t>
      </w:r>
      <w:proofErr w:type="spellStart"/>
      <w:r w:rsidRPr="001F53D2">
        <w:rPr>
          <w:bCs/>
          <w:szCs w:val="22"/>
          <w:lang w:val="es-MX"/>
        </w:rPr>
        <w:t>B.β</w:t>
      </w:r>
      <w:proofErr w:type="spellEnd"/>
      <w:r w:rsidRPr="001F53D2">
        <w:rPr>
          <w:bCs/>
          <w:szCs w:val="22"/>
          <w:lang w:val="es-MX"/>
        </w:rPr>
        <w:t xml:space="preserve"> + </w:t>
      </w:r>
      <w:proofErr w:type="spellStart"/>
      <w:r w:rsidRPr="001F53D2">
        <w:rPr>
          <w:bCs/>
          <w:szCs w:val="22"/>
          <w:lang w:val="es-MX"/>
        </w:rPr>
        <w:t>C.γ</w:t>
      </w:r>
      <w:proofErr w:type="spellEnd"/>
      <w:r w:rsidRPr="001F53D2">
        <w:rPr>
          <w:bCs/>
          <w:szCs w:val="22"/>
          <w:lang w:val="es-MX"/>
        </w:rPr>
        <w:t xml:space="preserve"> + </w:t>
      </w:r>
      <w:proofErr w:type="spellStart"/>
      <w:r w:rsidRPr="001F53D2">
        <w:rPr>
          <w:bCs/>
          <w:szCs w:val="22"/>
          <w:lang w:val="es-MX"/>
        </w:rPr>
        <w:t>D.ε</w:t>
      </w:r>
      <w:proofErr w:type="spellEnd"/>
      <w:r w:rsidRPr="001F53D2">
        <w:rPr>
          <w:bCs/>
          <w:szCs w:val="22"/>
          <w:lang w:val="es-MX"/>
        </w:rPr>
        <w:t xml:space="preserve"> + </w:t>
      </w:r>
      <w:proofErr w:type="spellStart"/>
      <w:r w:rsidRPr="001F53D2">
        <w:rPr>
          <w:bCs/>
          <w:szCs w:val="22"/>
          <w:lang w:val="es-MX"/>
        </w:rPr>
        <w:t>E.δ</w:t>
      </w:r>
      <w:proofErr w:type="spellEnd"/>
      <w:r w:rsidRPr="001F53D2">
        <w:rPr>
          <w:bCs/>
          <w:szCs w:val="22"/>
          <w:lang w:val="es-MX"/>
        </w:rPr>
        <w:t xml:space="preserve"> + </w:t>
      </w:r>
      <w:proofErr w:type="spellStart"/>
      <w:r w:rsidRPr="001F53D2">
        <w:rPr>
          <w:bCs/>
          <w:szCs w:val="22"/>
          <w:lang w:val="es-MX"/>
        </w:rPr>
        <w:t>F.γ</w:t>
      </w:r>
      <w:proofErr w:type="spellEnd"/>
      <w:r w:rsidRPr="001F53D2">
        <w:rPr>
          <w:bCs/>
          <w:szCs w:val="22"/>
          <w:lang w:val="es-MX"/>
        </w:rPr>
        <w:t xml:space="preserve"> + </w:t>
      </w:r>
      <w:proofErr w:type="spellStart"/>
      <w:r w:rsidRPr="001F53D2">
        <w:rPr>
          <w:bCs/>
          <w:szCs w:val="22"/>
          <w:lang w:val="es-MX"/>
        </w:rPr>
        <w:t>G.η</w:t>
      </w:r>
      <w:proofErr w:type="spellEnd"/>
      <w:r w:rsidRPr="001F53D2">
        <w:rPr>
          <w:bCs/>
          <w:szCs w:val="22"/>
          <w:lang w:val="es-MX"/>
        </w:rPr>
        <w:t xml:space="preserve"> + </w:t>
      </w:r>
      <w:proofErr w:type="spellStart"/>
      <w:r w:rsidRPr="001F53D2">
        <w:rPr>
          <w:bCs/>
          <w:szCs w:val="22"/>
          <w:lang w:val="es-MX"/>
        </w:rPr>
        <w:t>H.θ</w:t>
      </w:r>
      <w:proofErr w:type="spellEnd"/>
      <w:r w:rsidRPr="001F53D2">
        <w:rPr>
          <w:bCs/>
          <w:szCs w:val="22"/>
          <w:lang w:val="es-MX"/>
        </w:rPr>
        <w:t xml:space="preserve"> + </w:t>
      </w:r>
      <w:proofErr w:type="spellStart"/>
      <w:r w:rsidRPr="001F53D2">
        <w:rPr>
          <w:bCs/>
          <w:szCs w:val="22"/>
          <w:lang w:val="es-MX"/>
        </w:rPr>
        <w:t>I.μ</w:t>
      </w:r>
      <w:proofErr w:type="spellEnd"/>
      <w:r w:rsidRPr="001F53D2">
        <w:rPr>
          <w:bCs/>
          <w:szCs w:val="22"/>
          <w:lang w:val="es-MX"/>
        </w:rPr>
        <w:t xml:space="preserve"> + </w:t>
      </w:r>
      <w:proofErr w:type="spellStart"/>
      <w:r w:rsidRPr="001F53D2">
        <w:rPr>
          <w:bCs/>
          <w:szCs w:val="22"/>
          <w:lang w:val="es-MX"/>
        </w:rPr>
        <w:t>J.β</w:t>
      </w:r>
      <w:proofErr w:type="spellEnd"/>
      <w:r w:rsidRPr="001F53D2">
        <w:rPr>
          <w:bCs/>
          <w:szCs w:val="22"/>
          <w:lang w:val="es-MX"/>
        </w:rPr>
        <w:t xml:space="preserve"> + </w:t>
      </w:r>
      <w:proofErr w:type="spellStart"/>
      <w:r w:rsidRPr="001F53D2">
        <w:rPr>
          <w:bCs/>
          <w:szCs w:val="22"/>
          <w:lang w:val="es-MX"/>
        </w:rPr>
        <w:t>K.θ</w:t>
      </w:r>
      <w:proofErr w:type="spellEnd"/>
    </w:p>
    <w:p w:rsidR="00E667B7" w:rsidRPr="001F53D2" w:rsidRDefault="00E667B7" w:rsidP="001F53D2">
      <w:pPr>
        <w:tabs>
          <w:tab w:val="left" w:pos="709"/>
        </w:tabs>
        <w:rPr>
          <w:bCs/>
          <w:szCs w:val="22"/>
          <w:lang w:val="es-MX"/>
        </w:rPr>
      </w:pPr>
    </w:p>
    <w:p w:rsidR="00E667B7" w:rsidRPr="001F53D2" w:rsidRDefault="00E667B7" w:rsidP="001F53D2">
      <w:pPr>
        <w:tabs>
          <w:tab w:val="left" w:pos="709"/>
        </w:tabs>
        <w:rPr>
          <w:bCs/>
          <w:szCs w:val="22"/>
          <w:lang w:val="es-MX"/>
        </w:rPr>
      </w:pPr>
      <w:r w:rsidRPr="001F53D2">
        <w:rPr>
          <w:bCs/>
          <w:szCs w:val="22"/>
          <w:lang w:val="es-MX"/>
        </w:rPr>
        <w:t>A, B, C, D, E, F, G, H, I, J y K se determinan año a año en base al gasto de cada presupuesto sancionado.</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rPr>
          <w:bCs/>
          <w:szCs w:val="22"/>
          <w:lang w:val="es-MX"/>
        </w:rPr>
      </w:pPr>
      <w:r w:rsidRPr="001F53D2">
        <w:rPr>
          <w:bCs/>
          <w:szCs w:val="22"/>
          <w:lang w:val="es-MX"/>
        </w:rPr>
        <w:t>Siendo:</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rPr>
          <w:bCs/>
          <w:szCs w:val="22"/>
          <w:lang w:val="es-MX"/>
        </w:rPr>
      </w:pPr>
      <w:r w:rsidRPr="001F53D2">
        <w:rPr>
          <w:bCs/>
          <w:szCs w:val="22"/>
          <w:lang w:val="es-MX"/>
        </w:rPr>
        <w:t xml:space="preserve">A = </w:t>
      </w:r>
      <w:r w:rsidRPr="001F53D2">
        <w:rPr>
          <w:szCs w:val="22"/>
        </w:rPr>
        <w:t>Inciso 1 (Gasto en Personal)</w:t>
      </w:r>
    </w:p>
    <w:p w:rsidR="00E667B7" w:rsidRPr="001F53D2" w:rsidRDefault="00E667B7" w:rsidP="001F53D2">
      <w:pPr>
        <w:tabs>
          <w:tab w:val="left" w:pos="709"/>
        </w:tabs>
        <w:rPr>
          <w:szCs w:val="22"/>
        </w:rPr>
      </w:pPr>
      <w:r w:rsidRPr="001F53D2">
        <w:rPr>
          <w:bCs/>
          <w:szCs w:val="22"/>
          <w:lang w:val="es-MX"/>
        </w:rPr>
        <w:t xml:space="preserve">B = </w:t>
      </w:r>
      <w:r w:rsidRPr="001F53D2">
        <w:rPr>
          <w:szCs w:val="22"/>
        </w:rPr>
        <w:t>Inciso 2 – (Bienes de Consumo)</w:t>
      </w:r>
    </w:p>
    <w:p w:rsidR="00E667B7" w:rsidRPr="001F53D2" w:rsidRDefault="00E667B7" w:rsidP="001F53D2">
      <w:pPr>
        <w:tabs>
          <w:tab w:val="left" w:pos="709"/>
        </w:tabs>
        <w:rPr>
          <w:bCs/>
          <w:szCs w:val="22"/>
          <w:lang w:val="es-MX"/>
        </w:rPr>
      </w:pPr>
      <w:r w:rsidRPr="001F53D2">
        <w:rPr>
          <w:bCs/>
          <w:szCs w:val="22"/>
          <w:lang w:val="es-MX"/>
        </w:rPr>
        <w:t xml:space="preserve">C = </w:t>
      </w:r>
      <w:r w:rsidRPr="001F53D2">
        <w:rPr>
          <w:szCs w:val="22"/>
        </w:rPr>
        <w:t>Inciso 3 (Servicios No Personales) – Partida Principal 3 – Partida Parcial 8</w:t>
      </w:r>
      <w:r w:rsidRPr="001F53D2">
        <w:rPr>
          <w:bCs/>
          <w:szCs w:val="22"/>
          <w:lang w:val="es-MX"/>
        </w:rPr>
        <w:t xml:space="preserve"> </w:t>
      </w:r>
    </w:p>
    <w:p w:rsidR="00E667B7" w:rsidRPr="001F53D2" w:rsidRDefault="00E667B7" w:rsidP="001F53D2">
      <w:pPr>
        <w:tabs>
          <w:tab w:val="left" w:pos="709"/>
        </w:tabs>
        <w:rPr>
          <w:bCs/>
          <w:szCs w:val="22"/>
          <w:lang w:val="es-MX"/>
        </w:rPr>
      </w:pPr>
      <w:r w:rsidRPr="001F53D2">
        <w:rPr>
          <w:bCs/>
          <w:szCs w:val="22"/>
          <w:lang w:val="es-MX"/>
        </w:rPr>
        <w:t xml:space="preserve">D = </w:t>
      </w:r>
      <w:r w:rsidRPr="001F53D2">
        <w:rPr>
          <w:szCs w:val="22"/>
        </w:rPr>
        <w:t>Inciso 3 (Servicios No Personales) – Partida Principal 3 – Partida Parcial 5</w:t>
      </w:r>
      <w:r w:rsidRPr="001F53D2">
        <w:rPr>
          <w:bCs/>
          <w:szCs w:val="22"/>
          <w:lang w:val="es-MX"/>
        </w:rPr>
        <w:t xml:space="preserve"> </w:t>
      </w:r>
    </w:p>
    <w:p w:rsidR="00E667B7" w:rsidRPr="001F53D2" w:rsidRDefault="00E667B7" w:rsidP="001F53D2">
      <w:pPr>
        <w:tabs>
          <w:tab w:val="left" w:pos="709"/>
        </w:tabs>
        <w:rPr>
          <w:bCs/>
          <w:szCs w:val="22"/>
          <w:lang w:val="es-MX"/>
        </w:rPr>
      </w:pPr>
      <w:r w:rsidRPr="001F53D2">
        <w:rPr>
          <w:bCs/>
          <w:szCs w:val="22"/>
          <w:lang w:val="es-MX"/>
        </w:rPr>
        <w:t>E = I</w:t>
      </w:r>
      <w:proofErr w:type="spellStart"/>
      <w:r w:rsidRPr="001F53D2">
        <w:rPr>
          <w:szCs w:val="22"/>
        </w:rPr>
        <w:t>nciso</w:t>
      </w:r>
      <w:proofErr w:type="spellEnd"/>
      <w:r w:rsidRPr="001F53D2">
        <w:rPr>
          <w:szCs w:val="22"/>
        </w:rPr>
        <w:t xml:space="preserve"> 3 (Servicios No Personales) – Partida Principal 3 – Resto de Partidas Parciales</w:t>
      </w:r>
    </w:p>
    <w:p w:rsidR="00E667B7" w:rsidRPr="001F53D2" w:rsidRDefault="00E667B7" w:rsidP="001F53D2">
      <w:pPr>
        <w:tabs>
          <w:tab w:val="left" w:pos="709"/>
        </w:tabs>
        <w:rPr>
          <w:bCs/>
          <w:szCs w:val="22"/>
          <w:lang w:val="es-MX"/>
        </w:rPr>
      </w:pPr>
      <w:r w:rsidRPr="001F53D2">
        <w:rPr>
          <w:bCs/>
          <w:szCs w:val="22"/>
          <w:lang w:val="es-MX"/>
        </w:rPr>
        <w:t xml:space="preserve">F = </w:t>
      </w:r>
      <w:r w:rsidRPr="001F53D2">
        <w:rPr>
          <w:szCs w:val="22"/>
        </w:rPr>
        <w:t>Inciso 3 (Servicios No Personales) – Partida Principal 4 y Partida Principal 5</w:t>
      </w:r>
      <w:r w:rsidRPr="001F53D2">
        <w:rPr>
          <w:bCs/>
          <w:szCs w:val="22"/>
          <w:lang w:val="es-MX"/>
        </w:rPr>
        <w:t xml:space="preserve"> </w:t>
      </w:r>
    </w:p>
    <w:p w:rsidR="00E667B7" w:rsidRPr="001F53D2" w:rsidRDefault="00E667B7" w:rsidP="001F53D2">
      <w:pPr>
        <w:tabs>
          <w:tab w:val="left" w:pos="709"/>
        </w:tabs>
        <w:rPr>
          <w:szCs w:val="22"/>
        </w:rPr>
      </w:pPr>
      <w:r w:rsidRPr="001F53D2">
        <w:rPr>
          <w:bCs/>
          <w:szCs w:val="22"/>
          <w:lang w:val="es-MX"/>
        </w:rPr>
        <w:t xml:space="preserve">G = </w:t>
      </w:r>
      <w:r w:rsidRPr="001F53D2">
        <w:rPr>
          <w:szCs w:val="22"/>
        </w:rPr>
        <w:t>Inciso 3 (Servicios No Personales) – Resto de Partidas Principales</w:t>
      </w:r>
    </w:p>
    <w:p w:rsidR="00E667B7" w:rsidRPr="001F53D2" w:rsidRDefault="00E667B7" w:rsidP="001F53D2">
      <w:pPr>
        <w:tabs>
          <w:tab w:val="left" w:pos="709"/>
        </w:tabs>
        <w:rPr>
          <w:szCs w:val="22"/>
        </w:rPr>
      </w:pPr>
      <w:r w:rsidRPr="001F53D2">
        <w:rPr>
          <w:bCs/>
          <w:szCs w:val="22"/>
          <w:lang w:val="es-MX"/>
        </w:rPr>
        <w:t xml:space="preserve">H = </w:t>
      </w:r>
      <w:r w:rsidRPr="001F53D2">
        <w:rPr>
          <w:szCs w:val="22"/>
        </w:rPr>
        <w:t>Inciso 4 (Bienes de Uso) – Partida Principal 2</w:t>
      </w:r>
    </w:p>
    <w:p w:rsidR="00E667B7" w:rsidRPr="001F53D2" w:rsidRDefault="00E667B7" w:rsidP="001F53D2">
      <w:pPr>
        <w:tabs>
          <w:tab w:val="left" w:pos="709"/>
        </w:tabs>
        <w:rPr>
          <w:szCs w:val="22"/>
        </w:rPr>
      </w:pPr>
      <w:r w:rsidRPr="001F53D2">
        <w:rPr>
          <w:szCs w:val="22"/>
        </w:rPr>
        <w:lastRenderedPageBreak/>
        <w:t>I = Inciso 4 (Bienes de Uso) – Resto de Partidas Principales</w:t>
      </w:r>
    </w:p>
    <w:p w:rsidR="00E667B7" w:rsidRPr="001F53D2" w:rsidRDefault="00E667B7" w:rsidP="001F53D2">
      <w:pPr>
        <w:tabs>
          <w:tab w:val="left" w:pos="709"/>
        </w:tabs>
        <w:rPr>
          <w:szCs w:val="22"/>
        </w:rPr>
      </w:pPr>
      <w:r w:rsidRPr="001F53D2">
        <w:rPr>
          <w:szCs w:val="22"/>
        </w:rPr>
        <w:t>J = Inciso 5 (Transferencias)</w:t>
      </w:r>
    </w:p>
    <w:p w:rsidR="00E667B7" w:rsidRPr="001F53D2" w:rsidRDefault="00E667B7" w:rsidP="001F53D2">
      <w:pPr>
        <w:tabs>
          <w:tab w:val="left" w:pos="709"/>
        </w:tabs>
        <w:rPr>
          <w:szCs w:val="22"/>
        </w:rPr>
      </w:pPr>
      <w:r w:rsidRPr="001F53D2">
        <w:rPr>
          <w:szCs w:val="22"/>
        </w:rPr>
        <w:t>K = Inciso 6 (Activos Financieros)</w:t>
      </w:r>
    </w:p>
    <w:p w:rsidR="00E667B7" w:rsidRPr="001F53D2" w:rsidRDefault="00E667B7" w:rsidP="001F53D2">
      <w:pPr>
        <w:tabs>
          <w:tab w:val="left" w:pos="709"/>
        </w:tabs>
        <w:rPr>
          <w:szCs w:val="22"/>
        </w:rPr>
      </w:pPr>
    </w:p>
    <w:p w:rsidR="00E667B7" w:rsidRPr="001F53D2" w:rsidRDefault="00E667B7" w:rsidP="001F53D2">
      <w:pPr>
        <w:tabs>
          <w:tab w:val="left" w:pos="709"/>
        </w:tabs>
        <w:rPr>
          <w:bCs/>
          <w:szCs w:val="22"/>
          <w:lang w:val="es-MX"/>
        </w:rPr>
      </w:pPr>
      <w:r w:rsidRPr="001F53D2">
        <w:rPr>
          <w:bCs/>
          <w:szCs w:val="22"/>
          <w:lang w:val="es-MX"/>
        </w:rPr>
        <w:t>α = SUTECBA – Sueldo conformado Gestión Gubernamental Tramo inicial</w:t>
      </w:r>
    </w:p>
    <w:p w:rsidR="00E667B7" w:rsidRPr="001F53D2" w:rsidRDefault="00E667B7" w:rsidP="001F53D2">
      <w:pPr>
        <w:tabs>
          <w:tab w:val="left" w:pos="709"/>
        </w:tabs>
        <w:rPr>
          <w:bCs/>
          <w:szCs w:val="22"/>
          <w:lang w:val="es-MX"/>
        </w:rPr>
      </w:pPr>
      <w:r w:rsidRPr="001F53D2">
        <w:rPr>
          <w:bCs/>
          <w:szCs w:val="22"/>
          <w:lang w:val="es-MX"/>
        </w:rPr>
        <w:t xml:space="preserve">β = </w:t>
      </w:r>
      <w:proofErr w:type="spellStart"/>
      <w:r w:rsidRPr="001F53D2">
        <w:rPr>
          <w:bCs/>
          <w:szCs w:val="22"/>
          <w:lang w:val="es-MX"/>
        </w:rPr>
        <w:t>DGESyC</w:t>
      </w:r>
      <w:proofErr w:type="spellEnd"/>
      <w:r w:rsidRPr="001F53D2">
        <w:rPr>
          <w:bCs/>
          <w:szCs w:val="22"/>
          <w:lang w:val="es-MX"/>
        </w:rPr>
        <w:t xml:space="preserve"> GCABA – Cuadro 1 IPCBA – Nivel General</w:t>
      </w:r>
    </w:p>
    <w:p w:rsidR="00E667B7" w:rsidRPr="001F53D2" w:rsidRDefault="00E667B7" w:rsidP="001F53D2">
      <w:pPr>
        <w:tabs>
          <w:tab w:val="left" w:pos="709"/>
        </w:tabs>
        <w:rPr>
          <w:bCs/>
          <w:szCs w:val="22"/>
          <w:lang w:val="es-MX"/>
        </w:rPr>
      </w:pPr>
      <w:r w:rsidRPr="001F53D2">
        <w:rPr>
          <w:bCs/>
          <w:szCs w:val="22"/>
          <w:lang w:val="es-MX"/>
        </w:rPr>
        <w:t>γ = Índice del Salario Privado Registrado</w:t>
      </w:r>
    </w:p>
    <w:p w:rsidR="00E667B7" w:rsidRPr="001F53D2" w:rsidRDefault="00E667B7" w:rsidP="001F53D2">
      <w:pPr>
        <w:tabs>
          <w:tab w:val="left" w:pos="709"/>
        </w:tabs>
        <w:rPr>
          <w:bCs/>
          <w:szCs w:val="22"/>
          <w:lang w:val="es-MX"/>
        </w:rPr>
      </w:pPr>
      <w:r w:rsidRPr="001F53D2">
        <w:rPr>
          <w:bCs/>
          <w:szCs w:val="22"/>
          <w:lang w:val="es-MX"/>
        </w:rPr>
        <w:t>δ = Decreto N° 1295/02 artículo 15 inciso j) Equipos – Amortización de equipo</w:t>
      </w:r>
    </w:p>
    <w:p w:rsidR="00E667B7" w:rsidRPr="001F53D2" w:rsidRDefault="00E667B7" w:rsidP="001F53D2">
      <w:pPr>
        <w:tabs>
          <w:tab w:val="left" w:pos="709"/>
        </w:tabs>
        <w:rPr>
          <w:bCs/>
          <w:szCs w:val="22"/>
          <w:lang w:val="es-MX"/>
        </w:rPr>
      </w:pPr>
      <w:r w:rsidRPr="001F53D2">
        <w:rPr>
          <w:bCs/>
          <w:szCs w:val="22"/>
          <w:lang w:val="es-MX"/>
        </w:rPr>
        <w:t>ε = Cuadro 7,2,1, IPIM – Sustancias y productos químicos (24)</w:t>
      </w:r>
    </w:p>
    <w:p w:rsidR="00E667B7" w:rsidRPr="001F53D2" w:rsidRDefault="00E667B7" w:rsidP="001F53D2">
      <w:pPr>
        <w:tabs>
          <w:tab w:val="left" w:pos="709"/>
        </w:tabs>
        <w:rPr>
          <w:bCs/>
          <w:szCs w:val="22"/>
          <w:lang w:val="es-MX"/>
        </w:rPr>
      </w:pPr>
      <w:r w:rsidRPr="001F53D2">
        <w:rPr>
          <w:bCs/>
          <w:szCs w:val="22"/>
          <w:lang w:val="es-MX"/>
        </w:rPr>
        <w:t>η = Cuadro 7,2,1, IPIM – Nivel General (NG)</w:t>
      </w:r>
    </w:p>
    <w:p w:rsidR="00E667B7" w:rsidRPr="001F53D2" w:rsidRDefault="00E667B7" w:rsidP="001F53D2">
      <w:pPr>
        <w:tabs>
          <w:tab w:val="left" w:pos="709"/>
        </w:tabs>
        <w:rPr>
          <w:bCs/>
          <w:szCs w:val="22"/>
          <w:lang w:val="es-MX"/>
        </w:rPr>
      </w:pPr>
      <w:r w:rsidRPr="001F53D2">
        <w:rPr>
          <w:bCs/>
          <w:szCs w:val="22"/>
          <w:lang w:val="es-MX"/>
        </w:rPr>
        <w:t xml:space="preserve">θ = </w:t>
      </w:r>
      <w:proofErr w:type="spellStart"/>
      <w:r w:rsidRPr="001F53D2">
        <w:rPr>
          <w:bCs/>
          <w:szCs w:val="22"/>
          <w:lang w:val="es-MX"/>
        </w:rPr>
        <w:t>DGESyC</w:t>
      </w:r>
      <w:proofErr w:type="spellEnd"/>
      <w:r w:rsidRPr="001F53D2">
        <w:rPr>
          <w:bCs/>
          <w:szCs w:val="22"/>
          <w:lang w:val="es-MX"/>
        </w:rPr>
        <w:t xml:space="preserve"> GCABA – Cuadro I,1 Índice del Costo de la construcción – NG</w:t>
      </w:r>
    </w:p>
    <w:p w:rsidR="00E667B7" w:rsidRPr="001F53D2" w:rsidRDefault="00E667B7" w:rsidP="001F53D2">
      <w:pPr>
        <w:tabs>
          <w:tab w:val="left" w:pos="709"/>
        </w:tabs>
        <w:rPr>
          <w:bCs/>
          <w:szCs w:val="22"/>
          <w:lang w:val="es-MX"/>
        </w:rPr>
      </w:pPr>
      <w:r w:rsidRPr="001F53D2">
        <w:rPr>
          <w:bCs/>
          <w:szCs w:val="22"/>
          <w:lang w:val="es-MX"/>
        </w:rPr>
        <w:t>μ = INDEC IPIB 29 Importado – Máquinas y equipos</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rPr>
          <w:bCs/>
          <w:szCs w:val="22"/>
          <w:lang w:val="es-MX"/>
        </w:rPr>
      </w:pPr>
      <w:r w:rsidRPr="001F53D2">
        <w:rPr>
          <w:bCs/>
          <w:szCs w:val="22"/>
          <w:lang w:val="es-MX"/>
        </w:rPr>
        <w:tab/>
        <w:t>El Ministerio de Hacienda y Finanzas tendrá a su cargo la actualización de la Unidad Tarifaria (UT) contando para ello con facultades suficientes para instrumentar el procedimiento necesario a dichos fines.</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jc w:val="center"/>
        <w:rPr>
          <w:b/>
          <w:szCs w:val="22"/>
          <w:lang w:val="es-MX"/>
        </w:rPr>
      </w:pPr>
      <w:r w:rsidRPr="001F53D2">
        <w:rPr>
          <w:b/>
          <w:szCs w:val="22"/>
          <w:lang w:val="es-MX"/>
        </w:rPr>
        <w:t>DERECHOS</w:t>
      </w:r>
    </w:p>
    <w:p w:rsidR="005B5C48" w:rsidRPr="001F53D2" w:rsidRDefault="005B5C48" w:rsidP="001F53D2">
      <w:pPr>
        <w:tabs>
          <w:tab w:val="left" w:pos="709"/>
        </w:tabs>
        <w:jc w:val="center"/>
        <w:rPr>
          <w:b/>
          <w:szCs w:val="22"/>
          <w:lang w:val="es-MX"/>
        </w:rPr>
      </w:pPr>
    </w:p>
    <w:p w:rsidR="00E667B7" w:rsidRPr="001F53D2" w:rsidRDefault="00E667B7" w:rsidP="001F53D2">
      <w:pPr>
        <w:tabs>
          <w:tab w:val="left" w:pos="709"/>
        </w:tabs>
        <w:jc w:val="center"/>
        <w:rPr>
          <w:bCs/>
          <w:szCs w:val="22"/>
          <w:lang w:val="es-MX"/>
        </w:rPr>
      </w:pPr>
      <w:r w:rsidRPr="001F53D2">
        <w:rPr>
          <w:b/>
          <w:szCs w:val="22"/>
          <w:lang w:val="es-MX"/>
        </w:rPr>
        <w:t>DERECHO DE TIMBRE</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lang w:val="es-MX"/>
        </w:rPr>
      </w:pPr>
      <w:r w:rsidRPr="001F53D2">
        <w:rPr>
          <w:szCs w:val="22"/>
          <w:lang w:val="es-MX"/>
        </w:rPr>
        <w:t>Artículo 86.- Por el diligenciamiento de cada oficio judicial se paga el equivalent</w:t>
      </w:r>
      <w:r w:rsidR="005B5C48" w:rsidRPr="001F53D2">
        <w:rPr>
          <w:szCs w:val="22"/>
          <w:lang w:val="es-MX"/>
        </w:rPr>
        <w:t>e                            a …………………………………………………………………………………….</w:t>
      </w:r>
      <w:r w:rsidRPr="001F53D2">
        <w:rPr>
          <w:szCs w:val="22"/>
          <w:lang w:val="es-MX"/>
        </w:rPr>
        <w:t>13,39 UT</w:t>
      </w:r>
    </w:p>
    <w:p w:rsidR="00E667B7" w:rsidRPr="001F53D2" w:rsidRDefault="00E667B7" w:rsidP="001F53D2">
      <w:pPr>
        <w:tabs>
          <w:tab w:val="right" w:leader="dot" w:pos="9072"/>
        </w:tabs>
        <w:rPr>
          <w:szCs w:val="22"/>
          <w:lang w:val="es-MX"/>
        </w:rPr>
      </w:pPr>
    </w:p>
    <w:p w:rsidR="00E667B7" w:rsidRPr="001F53D2" w:rsidRDefault="00E667B7" w:rsidP="001F53D2">
      <w:pPr>
        <w:tabs>
          <w:tab w:val="left" w:pos="709"/>
        </w:tabs>
        <w:rPr>
          <w:szCs w:val="22"/>
          <w:lang w:val="es-MX"/>
        </w:rPr>
      </w:pPr>
      <w:r w:rsidRPr="001F53D2">
        <w:rPr>
          <w:szCs w:val="22"/>
          <w:lang w:val="es-MX"/>
        </w:rPr>
        <w:tab/>
        <w:t>Este arancel no incluye los derechos correspondientes a las diligencias necesarias para su informe, las que deben abonarse conforme los importes que se establecen en esta Ley.</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bCs/>
          <w:szCs w:val="22"/>
          <w:lang w:val="es-MX"/>
        </w:rPr>
      </w:pPr>
      <w:r w:rsidRPr="001F53D2">
        <w:rPr>
          <w:szCs w:val="22"/>
          <w:lang w:val="es-MX"/>
        </w:rPr>
        <w:t>Artículo 87.- Por el diligenciamiento de cada oficio judicial que requiera imágenes captadas por las cámaras del Centro de Monitoreo Urbano perteneciente a la Superintendencia de Comunicaciones y Servicios Técnicos de la Policía Metropolitana, se pag</w:t>
      </w:r>
      <w:r w:rsidR="005B5C48" w:rsidRPr="001F53D2">
        <w:rPr>
          <w:szCs w:val="22"/>
          <w:lang w:val="es-MX"/>
        </w:rPr>
        <w:t>a el equivalente             a …………………………………………………………………………………….</w:t>
      </w:r>
      <w:r w:rsidRPr="001F53D2">
        <w:rPr>
          <w:szCs w:val="22"/>
          <w:lang w:val="es-MX"/>
        </w:rPr>
        <w:t>13,65 UT</w:t>
      </w:r>
    </w:p>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lang w:val="es-MX"/>
        </w:rPr>
      </w:pPr>
      <w:r w:rsidRPr="001F53D2">
        <w:rPr>
          <w:szCs w:val="22"/>
          <w:lang w:val="es-MX"/>
        </w:rPr>
        <w:t xml:space="preserve">Artículo 88.- Por cada duplicado de libros, libretas, registros o certificados exigidos por las disposiciones vigentes, con excepción de aquellos que se exijan para el desarrollo de actividades personales, que hayan desaparecido o que se encuentren deteriorados o incompletos, salvo que soliciten como consecuencia de casos de fuerza mayor debidamente justificados, </w:t>
      </w:r>
      <w:r w:rsidR="005B5C48" w:rsidRPr="001F53D2">
        <w:rPr>
          <w:szCs w:val="22"/>
          <w:lang w:val="es-MX"/>
        </w:rPr>
        <w:t>se paga un monto equivalente a ………………………………………</w:t>
      </w:r>
      <w:r w:rsidRPr="001F53D2">
        <w:rPr>
          <w:szCs w:val="22"/>
          <w:lang w:val="es-MX"/>
        </w:rPr>
        <w:t>28,60 UT</w:t>
      </w:r>
    </w:p>
    <w:p w:rsidR="00E667B7" w:rsidRPr="001F53D2" w:rsidRDefault="00E667B7" w:rsidP="001F53D2">
      <w:pPr>
        <w:tabs>
          <w:tab w:val="left" w:pos="709"/>
          <w:tab w:val="right" w:leader="dot" w:pos="8505"/>
        </w:tabs>
        <w:rPr>
          <w:bCs/>
          <w:szCs w:val="22"/>
          <w:lang w:val="es-MX"/>
        </w:rPr>
      </w:pPr>
    </w:p>
    <w:p w:rsidR="00E667B7" w:rsidRPr="001F53D2" w:rsidRDefault="00E667B7" w:rsidP="001F53D2">
      <w:pPr>
        <w:tabs>
          <w:tab w:val="left" w:pos="709"/>
        </w:tabs>
        <w:rPr>
          <w:szCs w:val="22"/>
          <w:lang w:val="es-MX"/>
        </w:rPr>
      </w:pPr>
      <w:r w:rsidRPr="001F53D2">
        <w:rPr>
          <w:szCs w:val="22"/>
          <w:lang w:val="es-MX"/>
        </w:rPr>
        <w:t>Artículo 89.- Los derechos de timbre del Registro de Estado Civil y Capacidad de las Personas se abonan en la forma siguiente:</w:t>
      </w:r>
    </w:p>
    <w:p w:rsidR="00E667B7" w:rsidRPr="001F53D2" w:rsidRDefault="00E667B7" w:rsidP="001F53D2">
      <w:pPr>
        <w:tabs>
          <w:tab w:val="left" w:pos="709"/>
        </w:tabs>
        <w:rPr>
          <w:szCs w:val="22"/>
          <w:lang w:val="es-MX"/>
        </w:rPr>
      </w:pPr>
    </w:p>
    <w:tbl>
      <w:tblPr>
        <w:tblW w:w="9072" w:type="dxa"/>
        <w:jc w:val="center"/>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Layout w:type="fixed"/>
        <w:tblCellMar>
          <w:top w:w="28" w:type="dxa"/>
          <w:left w:w="28" w:type="dxa"/>
          <w:bottom w:w="28" w:type="dxa"/>
          <w:right w:w="28" w:type="dxa"/>
        </w:tblCellMar>
        <w:tblLook w:val="00A0"/>
      </w:tblPr>
      <w:tblGrid>
        <w:gridCol w:w="866"/>
        <w:gridCol w:w="6334"/>
        <w:gridCol w:w="8"/>
        <w:gridCol w:w="1864"/>
      </w:tblGrid>
      <w:tr w:rsidR="00E667B7" w:rsidRPr="001F53D2" w:rsidTr="007173F4">
        <w:trPr>
          <w:trHeight w:val="300"/>
          <w:tblHeader/>
          <w:jc w:val="center"/>
        </w:trPr>
        <w:tc>
          <w:tcPr>
            <w:tcW w:w="7080"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CONCEPTO</w:t>
            </w:r>
          </w:p>
        </w:tc>
        <w:tc>
          <w:tcPr>
            <w:tcW w:w="1841" w:type="dxa"/>
            <w:gridSpan w:val="2"/>
            <w:shd w:val="clear" w:color="000000" w:fill="FFFFFF"/>
            <w:vAlign w:val="center"/>
          </w:tcPr>
          <w:p w:rsidR="00E667B7" w:rsidRPr="001F53D2" w:rsidRDefault="00E667B7" w:rsidP="001F53D2">
            <w:pPr>
              <w:tabs>
                <w:tab w:val="left" w:pos="709"/>
              </w:tabs>
              <w:jc w:val="center"/>
              <w:rPr>
                <w:szCs w:val="22"/>
                <w:lang w:eastAsia="es-AR"/>
              </w:rPr>
            </w:pPr>
            <w:r w:rsidRPr="001F53D2">
              <w:rPr>
                <w:szCs w:val="22"/>
                <w:lang w:eastAsia="es-AR"/>
              </w:rPr>
              <w:t>IMPORTE</w:t>
            </w:r>
          </w:p>
        </w:tc>
      </w:tr>
      <w:tr w:rsidR="00E667B7" w:rsidRPr="001F53D2" w:rsidTr="007173F4">
        <w:trPr>
          <w:trHeight w:val="300"/>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1</w:t>
            </w:r>
          </w:p>
        </w:tc>
        <w:tc>
          <w:tcPr>
            <w:tcW w:w="8070" w:type="dxa"/>
            <w:gridSpan w:val="3"/>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Por cada servicio de: </w:t>
            </w:r>
          </w:p>
        </w:tc>
      </w:tr>
      <w:tr w:rsidR="00E667B7" w:rsidRPr="001F53D2" w:rsidTr="007173F4">
        <w:trPr>
          <w:trHeight w:val="152"/>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1.1 </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Expedición de partidas de nacimiento, matrimonio y/o defunción</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sin cargo</w:t>
            </w:r>
          </w:p>
        </w:tc>
      </w:tr>
      <w:tr w:rsidR="00E667B7" w:rsidRPr="001F53D2" w:rsidTr="007173F4">
        <w:trPr>
          <w:trHeight w:val="200"/>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1.2</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Licencia de inhumación o cremación</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8,39 UT</w:t>
            </w:r>
          </w:p>
        </w:tc>
      </w:tr>
      <w:tr w:rsidR="00E667B7" w:rsidRPr="001F53D2" w:rsidTr="007173F4">
        <w:trPr>
          <w:trHeight w:val="460"/>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1.3 </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Licencia de traslado de defunciones fuera del ámbito de la Ciudad de Buenos Aires</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8,39 UT</w:t>
            </w:r>
          </w:p>
        </w:tc>
      </w:tr>
      <w:tr w:rsidR="00E667B7" w:rsidRPr="001F53D2" w:rsidTr="007173F4">
        <w:trPr>
          <w:trHeight w:val="267"/>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1.4 </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Testigos no obligatorios</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20,93 UT</w:t>
            </w:r>
          </w:p>
        </w:tc>
      </w:tr>
      <w:tr w:rsidR="00E667B7" w:rsidRPr="001F53D2" w:rsidTr="007173F4">
        <w:trPr>
          <w:trHeight w:val="188"/>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1.5 </w:t>
            </w:r>
          </w:p>
        </w:tc>
        <w:tc>
          <w:tcPr>
            <w:tcW w:w="8070" w:type="dxa"/>
            <w:gridSpan w:val="3"/>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Libreta de Familia – Matrimonio:</w:t>
            </w:r>
          </w:p>
        </w:tc>
      </w:tr>
      <w:tr w:rsidR="00E667B7" w:rsidRPr="001F53D2" w:rsidTr="007173F4">
        <w:trPr>
          <w:trHeight w:val="319"/>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1.5.1 </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Original</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sin cargo</w:t>
            </w:r>
          </w:p>
        </w:tc>
      </w:tr>
      <w:tr w:rsidR="00E667B7" w:rsidRPr="001F53D2" w:rsidTr="007173F4">
        <w:trPr>
          <w:trHeight w:val="196"/>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1.5.2 </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Duplicado</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15,73 UT</w:t>
            </w:r>
          </w:p>
        </w:tc>
      </w:tr>
      <w:tr w:rsidR="00E667B7" w:rsidRPr="001F53D2" w:rsidTr="007173F4">
        <w:trPr>
          <w:trHeight w:val="852"/>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lastRenderedPageBreak/>
              <w:t>1.5.3</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Ceremonia de matrimonio, y entrega de libreta de matrimonio y constancia de unión civil fuera de las sedes del Registro Civil</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480,00 UT</w:t>
            </w:r>
          </w:p>
        </w:tc>
      </w:tr>
      <w:tr w:rsidR="00E667B7" w:rsidRPr="001F53D2" w:rsidTr="007173F4">
        <w:trPr>
          <w:trHeight w:val="300"/>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1.6 </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Copia de documento archivado</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8,39 UT</w:t>
            </w:r>
          </w:p>
        </w:tc>
      </w:tr>
      <w:tr w:rsidR="00E667B7" w:rsidRPr="001F53D2" w:rsidTr="007173F4">
        <w:trPr>
          <w:trHeight w:val="300"/>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1.7</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Búsqueda en fichero general – Partidas</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12,09 UT</w:t>
            </w:r>
          </w:p>
        </w:tc>
      </w:tr>
      <w:tr w:rsidR="00E667B7" w:rsidRPr="001F53D2" w:rsidTr="007173F4">
        <w:trPr>
          <w:trHeight w:val="236"/>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1.8</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Búsqueda en libros parroquiales – Partidas</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12,09 UT</w:t>
            </w:r>
          </w:p>
        </w:tc>
      </w:tr>
      <w:tr w:rsidR="00E667B7" w:rsidRPr="001F53D2" w:rsidTr="007173F4">
        <w:trPr>
          <w:trHeight w:val="198"/>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1.9</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Expedición de partidas parroquiales </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sin cargo</w:t>
            </w:r>
          </w:p>
        </w:tc>
      </w:tr>
      <w:tr w:rsidR="00E667B7" w:rsidRPr="001F53D2" w:rsidTr="007173F4">
        <w:trPr>
          <w:trHeight w:val="160"/>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2</w:t>
            </w:r>
          </w:p>
        </w:tc>
        <w:tc>
          <w:tcPr>
            <w:tcW w:w="8070" w:type="dxa"/>
            <w:gridSpan w:val="3"/>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Rectificativas </w:t>
            </w:r>
          </w:p>
        </w:tc>
      </w:tr>
      <w:tr w:rsidR="00E667B7" w:rsidRPr="001F53D2" w:rsidTr="007173F4">
        <w:trPr>
          <w:trHeight w:val="292"/>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2.1 </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Rectificación administrativa por errores imputables al Registro Civil</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sin cargo</w:t>
            </w:r>
          </w:p>
        </w:tc>
      </w:tr>
      <w:tr w:rsidR="00E667B7" w:rsidRPr="001F53D2" w:rsidTr="007173F4">
        <w:trPr>
          <w:trHeight w:val="340"/>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2.2</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Rectificación administrativa por errores no imputables del Registro Civil</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10,40 UT</w:t>
            </w:r>
          </w:p>
        </w:tc>
      </w:tr>
      <w:tr w:rsidR="00E667B7" w:rsidRPr="001F53D2" w:rsidTr="007173F4">
        <w:trPr>
          <w:trHeight w:val="300"/>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3</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Celebración de matrimonio entre personas casadas y divorciadas en el extranjero</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8,39 UT</w:t>
            </w:r>
          </w:p>
        </w:tc>
      </w:tr>
      <w:tr w:rsidR="00E667B7" w:rsidRPr="001F53D2" w:rsidTr="007173F4">
        <w:trPr>
          <w:trHeight w:val="270"/>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4</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Inscripción Partida de extraña jurisdicción</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sin cargo</w:t>
            </w:r>
          </w:p>
        </w:tc>
      </w:tr>
      <w:tr w:rsidR="00E667B7" w:rsidRPr="001F53D2" w:rsidTr="007173F4">
        <w:trPr>
          <w:trHeight w:val="321"/>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5 </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Adopción plena</w:t>
            </w:r>
          </w:p>
        </w:tc>
        <w:tc>
          <w:tcPr>
            <w:tcW w:w="1833" w:type="dxa"/>
            <w:shd w:val="clear" w:color="000000" w:fill="FFFFFF"/>
            <w:tcMar>
              <w:top w:w="28" w:type="dxa"/>
              <w:left w:w="57" w:type="dxa"/>
              <w:bottom w:w="28" w:type="dxa"/>
              <w:right w:w="57" w:type="dxa"/>
            </w:tcMar>
          </w:tcPr>
          <w:p w:rsidR="00E667B7" w:rsidRPr="001F53D2" w:rsidRDefault="00E667B7" w:rsidP="001F53D2">
            <w:pPr>
              <w:tabs>
                <w:tab w:val="left" w:pos="709"/>
              </w:tabs>
              <w:jc w:val="right"/>
              <w:rPr>
                <w:szCs w:val="22"/>
                <w:lang w:eastAsia="es-AR"/>
              </w:rPr>
            </w:pPr>
            <w:r w:rsidRPr="001F53D2">
              <w:rPr>
                <w:szCs w:val="22"/>
                <w:lang w:eastAsia="es-AR"/>
              </w:rPr>
              <w:t>sin cargo</w:t>
            </w:r>
          </w:p>
        </w:tc>
      </w:tr>
      <w:tr w:rsidR="00E667B7" w:rsidRPr="001F53D2" w:rsidTr="007173F4">
        <w:trPr>
          <w:trHeight w:val="341"/>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6 </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Constancia de la inscripción de unión civil</w:t>
            </w:r>
          </w:p>
        </w:tc>
        <w:tc>
          <w:tcPr>
            <w:tcW w:w="1833" w:type="dxa"/>
            <w:shd w:val="clear" w:color="000000" w:fill="FFFFFF"/>
            <w:tcMar>
              <w:top w:w="28" w:type="dxa"/>
              <w:left w:w="57" w:type="dxa"/>
              <w:bottom w:w="28" w:type="dxa"/>
              <w:right w:w="57" w:type="dxa"/>
            </w:tcMar>
          </w:tcPr>
          <w:p w:rsidR="00E667B7" w:rsidRPr="001F53D2" w:rsidRDefault="00E667B7" w:rsidP="001F53D2">
            <w:pPr>
              <w:tabs>
                <w:tab w:val="left" w:pos="709"/>
              </w:tabs>
              <w:jc w:val="right"/>
              <w:rPr>
                <w:szCs w:val="22"/>
                <w:lang w:eastAsia="es-AR"/>
              </w:rPr>
            </w:pPr>
            <w:r w:rsidRPr="001F53D2">
              <w:rPr>
                <w:szCs w:val="22"/>
                <w:lang w:eastAsia="es-AR"/>
              </w:rPr>
              <w:t>sin cargo</w:t>
            </w:r>
          </w:p>
        </w:tc>
      </w:tr>
      <w:tr w:rsidR="00E667B7" w:rsidRPr="001F53D2" w:rsidTr="007173F4">
        <w:trPr>
          <w:trHeight w:val="300"/>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7 </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Disolución de unión civil</w:t>
            </w:r>
          </w:p>
        </w:tc>
        <w:tc>
          <w:tcPr>
            <w:tcW w:w="1833" w:type="dxa"/>
            <w:shd w:val="clear" w:color="000000" w:fill="FFFFFF"/>
            <w:tcMar>
              <w:top w:w="28" w:type="dxa"/>
              <w:left w:w="57" w:type="dxa"/>
              <w:bottom w:w="28" w:type="dxa"/>
              <w:right w:w="57" w:type="dxa"/>
            </w:tcMar>
          </w:tcPr>
          <w:p w:rsidR="00E667B7" w:rsidRPr="001F53D2" w:rsidRDefault="00E667B7" w:rsidP="001F53D2">
            <w:pPr>
              <w:tabs>
                <w:tab w:val="left" w:pos="709"/>
              </w:tabs>
              <w:jc w:val="right"/>
              <w:rPr>
                <w:szCs w:val="22"/>
                <w:lang w:eastAsia="es-AR"/>
              </w:rPr>
            </w:pPr>
            <w:r w:rsidRPr="001F53D2">
              <w:rPr>
                <w:szCs w:val="22"/>
                <w:lang w:eastAsia="es-AR"/>
              </w:rPr>
              <w:t>sin cargo</w:t>
            </w:r>
          </w:p>
        </w:tc>
      </w:tr>
      <w:tr w:rsidR="00E667B7" w:rsidRPr="001F53D2" w:rsidTr="007173F4">
        <w:trPr>
          <w:trHeight w:val="204"/>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8 </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Solicitud de informes varios</w:t>
            </w:r>
          </w:p>
        </w:tc>
        <w:tc>
          <w:tcPr>
            <w:tcW w:w="1833" w:type="dxa"/>
            <w:shd w:val="clear" w:color="000000" w:fill="FFFFFF"/>
            <w:tcMar>
              <w:top w:w="28" w:type="dxa"/>
              <w:left w:w="57" w:type="dxa"/>
              <w:bottom w:w="28" w:type="dxa"/>
              <w:right w:w="57" w:type="dxa"/>
            </w:tcMar>
          </w:tcPr>
          <w:p w:rsidR="00E667B7" w:rsidRPr="001F53D2" w:rsidRDefault="00E667B7" w:rsidP="001F53D2">
            <w:pPr>
              <w:tabs>
                <w:tab w:val="left" w:pos="709"/>
              </w:tabs>
              <w:jc w:val="right"/>
              <w:rPr>
                <w:szCs w:val="22"/>
                <w:lang w:eastAsia="es-AR"/>
              </w:rPr>
            </w:pPr>
            <w:r w:rsidRPr="001F53D2">
              <w:rPr>
                <w:szCs w:val="22"/>
                <w:lang w:eastAsia="es-AR"/>
              </w:rPr>
              <w:t>8,39 UT</w:t>
            </w:r>
          </w:p>
        </w:tc>
      </w:tr>
      <w:tr w:rsidR="00E667B7" w:rsidRPr="001F53D2" w:rsidTr="007173F4">
        <w:trPr>
          <w:trHeight w:val="336"/>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9 </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Urgencia de trámite – Partidas (no incluye los importes propios de cada trámite)</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17,81 UT</w:t>
            </w:r>
          </w:p>
        </w:tc>
      </w:tr>
      <w:tr w:rsidR="00E667B7" w:rsidRPr="001F53D2" w:rsidTr="007173F4">
        <w:trPr>
          <w:trHeight w:val="300"/>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10 </w:t>
            </w:r>
          </w:p>
        </w:tc>
        <w:tc>
          <w:tcPr>
            <w:tcW w:w="8070" w:type="dxa"/>
            <w:gridSpan w:val="3"/>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Informaciones sumarias: </w:t>
            </w:r>
          </w:p>
        </w:tc>
      </w:tr>
      <w:tr w:rsidR="00E667B7" w:rsidRPr="001F53D2" w:rsidTr="007173F4">
        <w:trPr>
          <w:trHeight w:val="200"/>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10.1 </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Certificados de permiso de viaje </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120,00 UT</w:t>
            </w:r>
          </w:p>
        </w:tc>
      </w:tr>
      <w:tr w:rsidR="00E667B7" w:rsidRPr="001F53D2" w:rsidTr="007173F4">
        <w:trPr>
          <w:trHeight w:val="390"/>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10.2 </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Otras informaciones sumarias: Certificación de firmas. Convivencia y obra social</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sin cargo</w:t>
            </w:r>
          </w:p>
        </w:tc>
      </w:tr>
      <w:tr w:rsidR="00E667B7" w:rsidRPr="001F53D2" w:rsidTr="007173F4">
        <w:trPr>
          <w:trHeight w:val="399"/>
          <w:jc w:val="center"/>
        </w:trPr>
        <w:tc>
          <w:tcPr>
            <w:tcW w:w="85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10.3 </w:t>
            </w:r>
          </w:p>
        </w:tc>
        <w:tc>
          <w:tcPr>
            <w:tcW w:w="6237"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De pobreza y otras de asistencia social</w:t>
            </w:r>
          </w:p>
        </w:tc>
        <w:tc>
          <w:tcPr>
            <w:tcW w:w="183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lang w:eastAsia="es-AR"/>
              </w:rPr>
            </w:pPr>
            <w:r w:rsidRPr="001F53D2">
              <w:rPr>
                <w:szCs w:val="22"/>
                <w:lang w:eastAsia="es-AR"/>
              </w:rPr>
              <w:t>sin cargo</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90.- La Dirección General de Asuntos Registrales cobra los siguientes importes por los trámites detallados a continuación: </w:t>
      </w:r>
    </w:p>
    <w:p w:rsidR="00E667B7" w:rsidRPr="001F53D2" w:rsidRDefault="00E667B7" w:rsidP="001F53D2">
      <w:pPr>
        <w:tabs>
          <w:tab w:val="left" w:pos="709"/>
        </w:tabs>
        <w:rPr>
          <w:szCs w:val="22"/>
          <w:lang w:val="es-MX"/>
        </w:rPr>
      </w:pPr>
      <w:r w:rsidRPr="001F53D2">
        <w:rPr>
          <w:szCs w:val="22"/>
          <w:lang w:val="es-MX"/>
        </w:rPr>
        <w:t xml:space="preserve"> </w:t>
      </w:r>
    </w:p>
    <w:tbl>
      <w:tblPr>
        <w:tblW w:w="9072" w:type="dxa"/>
        <w:jc w:val="center"/>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top w:w="28" w:type="dxa"/>
          <w:left w:w="28" w:type="dxa"/>
          <w:bottom w:w="28" w:type="dxa"/>
          <w:right w:w="28" w:type="dxa"/>
        </w:tblCellMar>
        <w:tblLook w:val="00A0"/>
      </w:tblPr>
      <w:tblGrid>
        <w:gridCol w:w="7198"/>
        <w:gridCol w:w="1874"/>
      </w:tblGrid>
      <w:tr w:rsidR="00E667B7" w:rsidRPr="001F53D2" w:rsidTr="007173F4">
        <w:trPr>
          <w:trHeight w:val="300"/>
          <w:tblHeader/>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center"/>
              <w:rPr>
                <w:kern w:val="2"/>
                <w:szCs w:val="22"/>
              </w:rPr>
            </w:pPr>
            <w:r w:rsidRPr="001F53D2">
              <w:rPr>
                <w:kern w:val="2"/>
                <w:szCs w:val="22"/>
              </w:rPr>
              <w:t>TRÁMITES GENERALES</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center"/>
              <w:rPr>
                <w:kern w:val="2"/>
                <w:szCs w:val="22"/>
              </w:rPr>
            </w:pPr>
            <w:r w:rsidRPr="001F53D2">
              <w:rPr>
                <w:kern w:val="2"/>
                <w:szCs w:val="22"/>
              </w:rPr>
              <w:t>IMPORTE</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Desarchivo</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16,00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Fotocopias certificadas</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20,00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Recepciones de oficio</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20,00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Pedidos de Informe</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26,00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Trámites urgentes en el día</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119,00 UT</w:t>
            </w:r>
          </w:p>
        </w:tc>
      </w:tr>
    </w:tbl>
    <w:p w:rsidR="00E667B7" w:rsidRPr="001F53D2" w:rsidRDefault="00E667B7" w:rsidP="001F53D2">
      <w:pPr>
        <w:tabs>
          <w:tab w:val="left" w:pos="709"/>
        </w:tabs>
        <w:rPr>
          <w:szCs w:val="22"/>
        </w:rPr>
      </w:pPr>
    </w:p>
    <w:tbl>
      <w:tblPr>
        <w:tblW w:w="9072" w:type="dxa"/>
        <w:jc w:val="center"/>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top w:w="28" w:type="dxa"/>
          <w:left w:w="28" w:type="dxa"/>
          <w:bottom w:w="28" w:type="dxa"/>
          <w:right w:w="28" w:type="dxa"/>
        </w:tblCellMar>
        <w:tblLook w:val="00A0"/>
      </w:tblPr>
      <w:tblGrid>
        <w:gridCol w:w="7198"/>
        <w:gridCol w:w="1874"/>
      </w:tblGrid>
      <w:tr w:rsidR="00E667B7" w:rsidRPr="001F53D2" w:rsidTr="007173F4">
        <w:trPr>
          <w:trHeight w:val="300"/>
          <w:tblHeader/>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center"/>
              <w:rPr>
                <w:kern w:val="2"/>
                <w:szCs w:val="22"/>
              </w:rPr>
            </w:pPr>
            <w:r w:rsidRPr="001F53D2">
              <w:rPr>
                <w:kern w:val="2"/>
                <w:szCs w:val="22"/>
              </w:rPr>
              <w:t>CONTRATOS DE FIDEICOMISO</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center"/>
              <w:rPr>
                <w:kern w:val="2"/>
                <w:szCs w:val="22"/>
              </w:rPr>
            </w:pPr>
            <w:r w:rsidRPr="001F53D2">
              <w:rPr>
                <w:kern w:val="2"/>
                <w:szCs w:val="22"/>
              </w:rPr>
              <w:t>IMPORTE</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Foja Notarial de Individualización y rúbrica de Libros</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96,00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Comunica Manifestación</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48,00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Cambio de domicilio Especial de Fiduciario</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135,00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Certificados de vigencia/domicilio/medidas cautelares</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135,00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Certificado de vigencia por cambio de jurisdicción</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135,00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 xml:space="preserve">Complementación Inscripción. Aclaratoria de inscripción. Rectificación </w:t>
            </w:r>
            <w:r w:rsidRPr="001F53D2">
              <w:rPr>
                <w:kern w:val="2"/>
                <w:szCs w:val="22"/>
              </w:rPr>
              <w:lastRenderedPageBreak/>
              <w:t>de dato inscripto</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lastRenderedPageBreak/>
              <w:t>135,00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lastRenderedPageBreak/>
              <w:t>Cesión de Derechos</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145,00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Cese y sustitución del fiduciario</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174,00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Cese y sustitución del fiduciante</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174,00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Inscripción de Beneficiario</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174,00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Discontinuidad de libros autorizados/rubricados</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64,00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Cambio de denominación del Fideicomiso</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308,00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Reforma de Contrato</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308,00 UT</w:t>
            </w:r>
          </w:p>
        </w:tc>
      </w:tr>
      <w:tr w:rsidR="00E667B7" w:rsidRPr="001F53D2" w:rsidTr="007173F4">
        <w:trPr>
          <w:trHeight w:val="38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Cancelación de contrato de fideicomiso</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308,00 UT</w:t>
            </w:r>
          </w:p>
        </w:tc>
      </w:tr>
      <w:tr w:rsidR="00E667B7" w:rsidRPr="001F53D2" w:rsidTr="007173F4">
        <w:trPr>
          <w:trHeight w:val="33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Inscripción de contrato de fideicomiso</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601,00 UT</w:t>
            </w:r>
          </w:p>
        </w:tc>
      </w:tr>
    </w:tbl>
    <w:p w:rsidR="00E667B7" w:rsidRPr="001F53D2" w:rsidRDefault="00E667B7" w:rsidP="001F53D2">
      <w:pPr>
        <w:tabs>
          <w:tab w:val="left" w:pos="709"/>
        </w:tabs>
        <w:rPr>
          <w:szCs w:val="22"/>
        </w:rPr>
      </w:pPr>
    </w:p>
    <w:tbl>
      <w:tblPr>
        <w:tblW w:w="9072" w:type="dxa"/>
        <w:jc w:val="center"/>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top w:w="28" w:type="dxa"/>
          <w:left w:w="28" w:type="dxa"/>
          <w:bottom w:w="28" w:type="dxa"/>
          <w:right w:w="28" w:type="dxa"/>
        </w:tblCellMar>
        <w:tblLook w:val="00A0"/>
      </w:tblPr>
      <w:tblGrid>
        <w:gridCol w:w="7198"/>
        <w:gridCol w:w="1874"/>
      </w:tblGrid>
      <w:tr w:rsidR="00E667B7" w:rsidRPr="001F53D2" w:rsidTr="007173F4">
        <w:trPr>
          <w:trHeight w:val="300"/>
          <w:tblHeader/>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center"/>
              <w:rPr>
                <w:kern w:val="2"/>
                <w:szCs w:val="22"/>
              </w:rPr>
            </w:pPr>
            <w:r w:rsidRPr="001F53D2">
              <w:rPr>
                <w:kern w:val="2"/>
                <w:szCs w:val="22"/>
              </w:rPr>
              <w:t>REGISTRO DE NOTARIOS</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center"/>
              <w:rPr>
                <w:kern w:val="2"/>
                <w:szCs w:val="22"/>
              </w:rPr>
            </w:pPr>
            <w:r w:rsidRPr="001F53D2">
              <w:rPr>
                <w:kern w:val="2"/>
                <w:szCs w:val="22"/>
              </w:rPr>
              <w:t>IMPORTE</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Asignación de titularidad de Registro Notarial</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584,00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Asignación de adscripción de Registro Notarial</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371,00 UT</w:t>
            </w:r>
          </w:p>
        </w:tc>
      </w:tr>
      <w:tr w:rsidR="00E667B7" w:rsidRPr="001F53D2" w:rsidTr="007173F4">
        <w:trPr>
          <w:trHeight w:val="61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Renuncia a la Titularidad o la adscripción del registro notarial</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131,00 UT</w:t>
            </w:r>
          </w:p>
        </w:tc>
      </w:tr>
    </w:tbl>
    <w:p w:rsidR="00E667B7" w:rsidRPr="001F53D2" w:rsidRDefault="00E667B7" w:rsidP="001F53D2">
      <w:pPr>
        <w:tabs>
          <w:tab w:val="left" w:pos="709"/>
        </w:tabs>
        <w:rPr>
          <w:szCs w:val="22"/>
        </w:rPr>
      </w:pPr>
    </w:p>
    <w:tbl>
      <w:tblPr>
        <w:tblW w:w="9072" w:type="dxa"/>
        <w:jc w:val="center"/>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top w:w="28" w:type="dxa"/>
          <w:left w:w="28" w:type="dxa"/>
          <w:bottom w:w="28" w:type="dxa"/>
          <w:right w:w="28" w:type="dxa"/>
        </w:tblCellMar>
        <w:tblLook w:val="00A0"/>
      </w:tblPr>
      <w:tblGrid>
        <w:gridCol w:w="7198"/>
        <w:gridCol w:w="1874"/>
      </w:tblGrid>
      <w:tr w:rsidR="00E667B7" w:rsidRPr="001F53D2" w:rsidTr="007173F4">
        <w:trPr>
          <w:trHeight w:val="300"/>
          <w:tblHeader/>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center"/>
              <w:rPr>
                <w:kern w:val="2"/>
                <w:szCs w:val="22"/>
              </w:rPr>
            </w:pPr>
            <w:r w:rsidRPr="001F53D2">
              <w:rPr>
                <w:kern w:val="2"/>
                <w:szCs w:val="22"/>
              </w:rPr>
              <w:t>REGISTRO DE DEUDORES ALIMENTARIOS MOROSOS</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center"/>
              <w:rPr>
                <w:kern w:val="2"/>
                <w:szCs w:val="22"/>
              </w:rPr>
            </w:pPr>
            <w:r w:rsidRPr="001F53D2">
              <w:rPr>
                <w:kern w:val="2"/>
                <w:szCs w:val="22"/>
              </w:rPr>
              <w:t>IMPORTE</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Cancelación de inscripción</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333,00 UT</w:t>
            </w:r>
          </w:p>
        </w:tc>
      </w:tr>
      <w:tr w:rsidR="00E667B7" w:rsidRPr="001F53D2" w:rsidTr="007173F4">
        <w:trPr>
          <w:trHeight w:val="300"/>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Complementación de inscripción. Aclaratoria de inscripción. Rectificación de dato inscripto. RDAM</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81,00 UT</w:t>
            </w:r>
          </w:p>
        </w:tc>
      </w:tr>
      <w:tr w:rsidR="00E667B7" w:rsidRPr="001F53D2" w:rsidTr="007173F4">
        <w:trPr>
          <w:trHeight w:val="384"/>
          <w:jc w:val="center"/>
        </w:trPr>
        <w:tc>
          <w:tcPr>
            <w:tcW w:w="707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Certificado en soporte papel</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9,00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bCs/>
          <w:szCs w:val="22"/>
          <w:lang w:val="es-MX"/>
        </w:rPr>
      </w:pPr>
      <w:r w:rsidRPr="001F53D2">
        <w:rPr>
          <w:bCs/>
          <w:szCs w:val="22"/>
          <w:lang w:val="es-MX"/>
        </w:rPr>
        <w:t>Artículo 91.- Se establecen los siguientes Derechos de Timbre por trámites efectuados ante la Dirección General de Mediación y Convivencia Vecinal:</w:t>
      </w:r>
    </w:p>
    <w:p w:rsidR="00E667B7" w:rsidRPr="001F53D2" w:rsidRDefault="00E667B7" w:rsidP="001F53D2">
      <w:pPr>
        <w:tabs>
          <w:tab w:val="left" w:pos="709"/>
        </w:tabs>
        <w:rPr>
          <w:szCs w:val="22"/>
          <w:lang w:val="es-MX"/>
        </w:rPr>
      </w:pPr>
    </w:p>
    <w:tbl>
      <w:tblPr>
        <w:tblW w:w="9072" w:type="dxa"/>
        <w:jc w:val="center"/>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top w:w="28" w:type="dxa"/>
          <w:left w:w="28" w:type="dxa"/>
          <w:bottom w:w="28" w:type="dxa"/>
          <w:right w:w="28" w:type="dxa"/>
        </w:tblCellMar>
        <w:tblLook w:val="00A0"/>
      </w:tblPr>
      <w:tblGrid>
        <w:gridCol w:w="7198"/>
        <w:gridCol w:w="1874"/>
      </w:tblGrid>
      <w:tr w:rsidR="00E667B7" w:rsidRPr="001F53D2" w:rsidTr="007173F4">
        <w:trPr>
          <w:trHeight w:val="300"/>
          <w:tblHeader/>
          <w:jc w:val="center"/>
        </w:trPr>
        <w:tc>
          <w:tcPr>
            <w:tcW w:w="719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center"/>
              <w:rPr>
                <w:kern w:val="2"/>
                <w:szCs w:val="22"/>
              </w:rPr>
            </w:pPr>
            <w:r w:rsidRPr="001F53D2">
              <w:rPr>
                <w:kern w:val="2"/>
                <w:szCs w:val="22"/>
              </w:rPr>
              <w:t>TRÁMITES GENERALES</w:t>
            </w:r>
          </w:p>
        </w:tc>
        <w:tc>
          <w:tcPr>
            <w:tcW w:w="1874"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center"/>
              <w:rPr>
                <w:kern w:val="2"/>
                <w:szCs w:val="22"/>
              </w:rPr>
            </w:pPr>
            <w:r w:rsidRPr="001F53D2">
              <w:rPr>
                <w:kern w:val="2"/>
                <w:szCs w:val="22"/>
              </w:rPr>
              <w:t>IMPORTE</w:t>
            </w:r>
          </w:p>
        </w:tc>
      </w:tr>
      <w:tr w:rsidR="00E667B7" w:rsidRPr="001F53D2" w:rsidTr="007173F4">
        <w:trPr>
          <w:trHeight w:val="300"/>
          <w:jc w:val="center"/>
        </w:trPr>
        <w:tc>
          <w:tcPr>
            <w:tcW w:w="719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Desarchivo</w:t>
            </w:r>
          </w:p>
        </w:tc>
        <w:tc>
          <w:tcPr>
            <w:tcW w:w="1874"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16,00 UT</w:t>
            </w:r>
          </w:p>
        </w:tc>
      </w:tr>
      <w:tr w:rsidR="00E667B7" w:rsidRPr="001F53D2" w:rsidTr="007173F4">
        <w:trPr>
          <w:trHeight w:val="300"/>
          <w:jc w:val="center"/>
        </w:trPr>
        <w:tc>
          <w:tcPr>
            <w:tcW w:w="719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Fotocopias certificadas</w:t>
            </w:r>
          </w:p>
        </w:tc>
        <w:tc>
          <w:tcPr>
            <w:tcW w:w="1874"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20,00 UT</w:t>
            </w:r>
          </w:p>
        </w:tc>
      </w:tr>
      <w:tr w:rsidR="00E667B7" w:rsidRPr="001F53D2" w:rsidTr="007173F4">
        <w:trPr>
          <w:trHeight w:val="300"/>
          <w:jc w:val="center"/>
        </w:trPr>
        <w:tc>
          <w:tcPr>
            <w:tcW w:w="719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Recepciones de oficio</w:t>
            </w:r>
          </w:p>
        </w:tc>
        <w:tc>
          <w:tcPr>
            <w:tcW w:w="1874"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20,00 UT</w:t>
            </w:r>
          </w:p>
        </w:tc>
      </w:tr>
      <w:tr w:rsidR="00E667B7" w:rsidRPr="001F53D2" w:rsidTr="007173F4">
        <w:trPr>
          <w:trHeight w:val="300"/>
          <w:jc w:val="center"/>
        </w:trPr>
        <w:tc>
          <w:tcPr>
            <w:tcW w:w="7198"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Pedidos de Informe</w:t>
            </w:r>
          </w:p>
        </w:tc>
        <w:tc>
          <w:tcPr>
            <w:tcW w:w="1874"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26,00 UT</w:t>
            </w:r>
          </w:p>
        </w:tc>
      </w:tr>
    </w:tbl>
    <w:p w:rsidR="00E667B7" w:rsidRPr="001F53D2" w:rsidRDefault="00E667B7" w:rsidP="001F53D2">
      <w:pPr>
        <w:tabs>
          <w:tab w:val="left" w:pos="709"/>
        </w:tabs>
        <w:rPr>
          <w:szCs w:val="22"/>
          <w:lang w:val="es-MX"/>
        </w:rPr>
      </w:pPr>
    </w:p>
    <w:tbl>
      <w:tblPr>
        <w:tblW w:w="9078" w:type="dxa"/>
        <w:jc w:val="center"/>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top w:w="28" w:type="dxa"/>
          <w:left w:w="28" w:type="dxa"/>
          <w:bottom w:w="28" w:type="dxa"/>
          <w:right w:w="28" w:type="dxa"/>
        </w:tblCellMar>
        <w:tblLook w:val="00A0"/>
      </w:tblPr>
      <w:tblGrid>
        <w:gridCol w:w="7235"/>
        <w:gridCol w:w="1843"/>
      </w:tblGrid>
      <w:tr w:rsidR="00E667B7" w:rsidRPr="001F53D2" w:rsidTr="007173F4">
        <w:trPr>
          <w:trHeight w:val="300"/>
          <w:tblHeader/>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center"/>
              <w:rPr>
                <w:kern w:val="2"/>
                <w:szCs w:val="22"/>
              </w:rPr>
            </w:pPr>
            <w:r w:rsidRPr="001F53D2">
              <w:rPr>
                <w:kern w:val="2"/>
                <w:szCs w:val="22"/>
              </w:rPr>
              <w:t>MEDIACIÓN</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center"/>
              <w:rPr>
                <w:kern w:val="2"/>
                <w:szCs w:val="22"/>
              </w:rPr>
            </w:pPr>
            <w:r w:rsidRPr="001F53D2">
              <w:rPr>
                <w:kern w:val="2"/>
                <w:szCs w:val="22"/>
              </w:rPr>
              <w:t>IMPORTE</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 xml:space="preserve">Solicitud de mediación </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16,00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bookmarkStart w:id="15" w:name="_Hlk48767053"/>
            <w:r w:rsidRPr="001F53D2">
              <w:rPr>
                <w:kern w:val="2"/>
                <w:szCs w:val="22"/>
              </w:rPr>
              <w:t>Homologación de acuerdo de mediación solicitante</w:t>
            </w:r>
            <w:bookmarkEnd w:id="15"/>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5,00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Homologación de acuerdo de mediación convocado</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22,00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Inscripción del Registro de Mediadores de la Ciudad</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196,00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Inscripción del Registro de entidades formadoras de la Ciudad</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391,00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Inscripción del Registro de árbitros de la Ciudad</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587,00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Matrícula anual mediador</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196,00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Matrícula anual de entidades formadoras</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294,00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Matrícula anual de árbitros</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391,00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lastRenderedPageBreak/>
              <w:t>Homologación de curso de formación básica en mediación</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42,00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Homologación de formación continua a mediadores</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64,00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Homologación de cursos de especialización en Mediación</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71,00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Homologación de curso de formación de formadores</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81,00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Curso de capacitación básica en mediación</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200,00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 xml:space="preserve">Curso de capacitación básica para </w:t>
            </w:r>
            <w:proofErr w:type="spellStart"/>
            <w:r w:rsidRPr="001F53D2">
              <w:rPr>
                <w:kern w:val="2"/>
                <w:szCs w:val="22"/>
              </w:rPr>
              <w:t>cibermediación</w:t>
            </w:r>
            <w:proofErr w:type="spellEnd"/>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250,00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Curso de capacitación básica en negociación, conciliación y arbitraje</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300,00 UT</w:t>
            </w:r>
          </w:p>
        </w:tc>
      </w:tr>
      <w:tr w:rsidR="00E667B7" w:rsidRPr="001F53D2" w:rsidTr="007173F4">
        <w:trPr>
          <w:trHeight w:val="300"/>
          <w:jc w:val="center"/>
        </w:trPr>
        <w:tc>
          <w:tcPr>
            <w:tcW w:w="7235"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rPr>
                <w:kern w:val="2"/>
                <w:szCs w:val="22"/>
              </w:rPr>
            </w:pPr>
            <w:r w:rsidRPr="001F53D2">
              <w:rPr>
                <w:kern w:val="2"/>
                <w:szCs w:val="22"/>
              </w:rPr>
              <w:t xml:space="preserve">Curso de especialización en mediación, </w:t>
            </w:r>
            <w:proofErr w:type="spellStart"/>
            <w:r w:rsidRPr="001F53D2">
              <w:rPr>
                <w:kern w:val="2"/>
                <w:szCs w:val="22"/>
              </w:rPr>
              <w:t>cibermediación</w:t>
            </w:r>
            <w:proofErr w:type="spellEnd"/>
            <w:r w:rsidRPr="001F53D2">
              <w:rPr>
                <w:kern w:val="2"/>
                <w:szCs w:val="22"/>
              </w:rPr>
              <w:t>, negociación, conciliación y arbitraje</w:t>
            </w:r>
          </w:p>
        </w:tc>
        <w:tc>
          <w:tcPr>
            <w:tcW w:w="1843" w:type="dxa"/>
            <w:shd w:val="clear" w:color="auto" w:fill="FFFFFF"/>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rPr>
            </w:pPr>
            <w:r w:rsidRPr="001F53D2">
              <w:rPr>
                <w:kern w:val="2"/>
                <w:szCs w:val="22"/>
              </w:rPr>
              <w:t>300,00 UT</w:t>
            </w:r>
          </w:p>
        </w:tc>
      </w:tr>
    </w:tbl>
    <w:p w:rsidR="00E667B7" w:rsidRPr="001F53D2" w:rsidRDefault="00E667B7" w:rsidP="001F53D2">
      <w:pPr>
        <w:tabs>
          <w:tab w:val="left" w:pos="709"/>
        </w:tabs>
        <w:rPr>
          <w:szCs w:val="22"/>
        </w:rPr>
      </w:pPr>
    </w:p>
    <w:tbl>
      <w:tblPr>
        <w:tblW w:w="9078" w:type="dxa"/>
        <w:jc w:val="center"/>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top w:w="28" w:type="dxa"/>
          <w:left w:w="28" w:type="dxa"/>
          <w:bottom w:w="28" w:type="dxa"/>
          <w:right w:w="28" w:type="dxa"/>
        </w:tblCellMar>
        <w:tblLook w:val="00A0"/>
      </w:tblPr>
      <w:tblGrid>
        <w:gridCol w:w="7235"/>
        <w:gridCol w:w="1843"/>
      </w:tblGrid>
      <w:tr w:rsidR="00E667B7" w:rsidRPr="001F53D2" w:rsidTr="007173F4">
        <w:trPr>
          <w:trHeight w:val="300"/>
          <w:tblHeader/>
          <w:jc w:val="center"/>
        </w:trPr>
        <w:tc>
          <w:tcPr>
            <w:tcW w:w="7235" w:type="dxa"/>
            <w:noWrap/>
            <w:tcMar>
              <w:top w:w="28" w:type="dxa"/>
              <w:left w:w="57" w:type="dxa"/>
              <w:bottom w:w="28" w:type="dxa"/>
              <w:right w:w="57" w:type="dxa"/>
            </w:tcMar>
            <w:vAlign w:val="center"/>
            <w:hideMark/>
          </w:tcPr>
          <w:p w:rsidR="00E667B7" w:rsidRPr="001F53D2" w:rsidRDefault="00E667B7" w:rsidP="001F53D2">
            <w:pPr>
              <w:tabs>
                <w:tab w:val="left" w:pos="709"/>
              </w:tabs>
              <w:jc w:val="center"/>
              <w:rPr>
                <w:kern w:val="2"/>
                <w:szCs w:val="22"/>
                <w:lang w:eastAsia="es-AR"/>
              </w:rPr>
            </w:pPr>
            <w:r w:rsidRPr="001F53D2">
              <w:rPr>
                <w:kern w:val="2"/>
                <w:szCs w:val="22"/>
                <w:lang w:eastAsia="es-AR"/>
              </w:rPr>
              <w:t>ARBITRAJE</w:t>
            </w:r>
          </w:p>
        </w:tc>
        <w:tc>
          <w:tcPr>
            <w:tcW w:w="1843" w:type="dxa"/>
            <w:noWrap/>
            <w:tcMar>
              <w:top w:w="28" w:type="dxa"/>
              <w:left w:w="57" w:type="dxa"/>
              <w:bottom w:w="28" w:type="dxa"/>
              <w:right w:w="57" w:type="dxa"/>
            </w:tcMar>
            <w:vAlign w:val="center"/>
            <w:hideMark/>
          </w:tcPr>
          <w:p w:rsidR="00E667B7" w:rsidRPr="001F53D2" w:rsidRDefault="00E667B7" w:rsidP="001F53D2">
            <w:pPr>
              <w:tabs>
                <w:tab w:val="left" w:pos="709"/>
              </w:tabs>
              <w:jc w:val="center"/>
              <w:rPr>
                <w:kern w:val="2"/>
                <w:szCs w:val="22"/>
                <w:lang w:eastAsia="es-AR"/>
              </w:rPr>
            </w:pPr>
            <w:r w:rsidRPr="001F53D2">
              <w:rPr>
                <w:kern w:val="2"/>
                <w:szCs w:val="22"/>
                <w:lang w:eastAsia="es-AR"/>
              </w:rPr>
              <w:t>IMPORTE</w:t>
            </w:r>
          </w:p>
        </w:tc>
      </w:tr>
      <w:tr w:rsidR="00E667B7" w:rsidRPr="001F53D2" w:rsidTr="007173F4">
        <w:trPr>
          <w:trHeight w:val="300"/>
          <w:jc w:val="center"/>
        </w:trPr>
        <w:tc>
          <w:tcPr>
            <w:tcW w:w="7235" w:type="dxa"/>
            <w:noWrap/>
            <w:tcMar>
              <w:top w:w="28" w:type="dxa"/>
              <w:left w:w="57" w:type="dxa"/>
              <w:bottom w:w="28" w:type="dxa"/>
              <w:right w:w="57" w:type="dxa"/>
            </w:tcMar>
            <w:vAlign w:val="center"/>
            <w:hideMark/>
          </w:tcPr>
          <w:p w:rsidR="00E667B7" w:rsidRPr="001F53D2" w:rsidRDefault="00E667B7" w:rsidP="001F53D2">
            <w:pPr>
              <w:tabs>
                <w:tab w:val="left" w:pos="709"/>
              </w:tabs>
              <w:rPr>
                <w:kern w:val="2"/>
                <w:szCs w:val="22"/>
                <w:lang w:eastAsia="es-AR"/>
              </w:rPr>
            </w:pPr>
            <w:r w:rsidRPr="001F53D2">
              <w:rPr>
                <w:kern w:val="2"/>
                <w:szCs w:val="22"/>
                <w:lang w:eastAsia="es-AR"/>
              </w:rPr>
              <w:t>Derecho a arbitraje en un litigio de hasta $500.000</w:t>
            </w:r>
          </w:p>
        </w:tc>
        <w:tc>
          <w:tcPr>
            <w:tcW w:w="1843" w:type="dxa"/>
            <w:noWrap/>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lang w:eastAsia="es-AR"/>
              </w:rPr>
            </w:pPr>
            <w:r w:rsidRPr="001F53D2">
              <w:rPr>
                <w:kern w:val="2"/>
                <w:szCs w:val="22"/>
                <w:lang w:eastAsia="es-AR"/>
              </w:rPr>
              <w:t>238,00 UT</w:t>
            </w:r>
          </w:p>
        </w:tc>
      </w:tr>
      <w:tr w:rsidR="00E667B7" w:rsidRPr="001F53D2" w:rsidTr="007173F4">
        <w:trPr>
          <w:trHeight w:val="300"/>
          <w:jc w:val="center"/>
        </w:trPr>
        <w:tc>
          <w:tcPr>
            <w:tcW w:w="7235" w:type="dxa"/>
            <w:noWrap/>
            <w:tcMar>
              <w:top w:w="28" w:type="dxa"/>
              <w:left w:w="57" w:type="dxa"/>
              <w:bottom w:w="28" w:type="dxa"/>
              <w:right w:w="57" w:type="dxa"/>
            </w:tcMar>
            <w:vAlign w:val="center"/>
            <w:hideMark/>
          </w:tcPr>
          <w:p w:rsidR="00E667B7" w:rsidRPr="001F53D2" w:rsidRDefault="00E667B7" w:rsidP="001F53D2">
            <w:pPr>
              <w:tabs>
                <w:tab w:val="left" w:pos="709"/>
              </w:tabs>
              <w:rPr>
                <w:kern w:val="2"/>
                <w:szCs w:val="22"/>
                <w:lang w:eastAsia="es-AR"/>
              </w:rPr>
            </w:pPr>
            <w:r w:rsidRPr="001F53D2">
              <w:rPr>
                <w:kern w:val="2"/>
                <w:szCs w:val="22"/>
                <w:lang w:eastAsia="es-AR"/>
              </w:rPr>
              <w:t>Derecho a arbitraje en un litigio de $500.001 a $10.000.000</w:t>
            </w:r>
          </w:p>
        </w:tc>
        <w:tc>
          <w:tcPr>
            <w:tcW w:w="1843" w:type="dxa"/>
            <w:noWrap/>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lang w:eastAsia="es-AR"/>
              </w:rPr>
            </w:pPr>
            <w:r w:rsidRPr="001F53D2">
              <w:rPr>
                <w:kern w:val="2"/>
                <w:szCs w:val="22"/>
                <w:lang w:eastAsia="es-AR"/>
              </w:rPr>
              <w:t>4.178,00 UT</w:t>
            </w:r>
          </w:p>
        </w:tc>
      </w:tr>
      <w:tr w:rsidR="00E667B7" w:rsidRPr="001F53D2" w:rsidTr="007173F4">
        <w:trPr>
          <w:trHeight w:val="300"/>
          <w:jc w:val="center"/>
        </w:trPr>
        <w:tc>
          <w:tcPr>
            <w:tcW w:w="7235" w:type="dxa"/>
            <w:noWrap/>
            <w:tcMar>
              <w:top w:w="28" w:type="dxa"/>
              <w:left w:w="57" w:type="dxa"/>
              <w:bottom w:w="28" w:type="dxa"/>
              <w:right w:w="57" w:type="dxa"/>
            </w:tcMar>
            <w:vAlign w:val="center"/>
            <w:hideMark/>
          </w:tcPr>
          <w:p w:rsidR="00E667B7" w:rsidRPr="001F53D2" w:rsidRDefault="00E667B7" w:rsidP="001F53D2">
            <w:pPr>
              <w:tabs>
                <w:tab w:val="left" w:pos="709"/>
              </w:tabs>
              <w:rPr>
                <w:kern w:val="2"/>
                <w:szCs w:val="22"/>
                <w:lang w:eastAsia="es-AR"/>
              </w:rPr>
            </w:pPr>
            <w:r w:rsidRPr="001F53D2">
              <w:rPr>
                <w:kern w:val="2"/>
                <w:szCs w:val="22"/>
                <w:lang w:eastAsia="es-AR"/>
              </w:rPr>
              <w:t>Derecho a arbitraje en un litigio de $10.000.001 a $50.000.000</w:t>
            </w:r>
          </w:p>
        </w:tc>
        <w:tc>
          <w:tcPr>
            <w:tcW w:w="1843" w:type="dxa"/>
            <w:noWrap/>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lang w:eastAsia="es-AR"/>
              </w:rPr>
            </w:pPr>
            <w:r w:rsidRPr="001F53D2">
              <w:rPr>
                <w:kern w:val="2"/>
                <w:szCs w:val="22"/>
                <w:lang w:eastAsia="es-AR"/>
              </w:rPr>
              <w:t>15.778,00 UT</w:t>
            </w:r>
          </w:p>
        </w:tc>
      </w:tr>
      <w:tr w:rsidR="00E667B7" w:rsidRPr="001F53D2" w:rsidTr="007173F4">
        <w:trPr>
          <w:trHeight w:val="300"/>
          <w:jc w:val="center"/>
        </w:trPr>
        <w:tc>
          <w:tcPr>
            <w:tcW w:w="7235" w:type="dxa"/>
            <w:noWrap/>
            <w:tcMar>
              <w:top w:w="28" w:type="dxa"/>
              <w:left w:w="57" w:type="dxa"/>
              <w:bottom w:w="28" w:type="dxa"/>
              <w:right w:w="57" w:type="dxa"/>
            </w:tcMar>
            <w:vAlign w:val="center"/>
            <w:hideMark/>
          </w:tcPr>
          <w:p w:rsidR="00E667B7" w:rsidRPr="001F53D2" w:rsidRDefault="00E667B7" w:rsidP="001F53D2">
            <w:pPr>
              <w:tabs>
                <w:tab w:val="left" w:pos="709"/>
              </w:tabs>
              <w:rPr>
                <w:kern w:val="2"/>
                <w:szCs w:val="22"/>
                <w:lang w:eastAsia="es-AR"/>
              </w:rPr>
            </w:pPr>
            <w:r w:rsidRPr="001F53D2">
              <w:rPr>
                <w:kern w:val="2"/>
                <w:szCs w:val="22"/>
                <w:lang w:eastAsia="es-AR"/>
              </w:rPr>
              <w:t>Derecho a arbitraje en un litigio de $50.000.001 a $100.000.000</w:t>
            </w:r>
          </w:p>
        </w:tc>
        <w:tc>
          <w:tcPr>
            <w:tcW w:w="1843" w:type="dxa"/>
            <w:noWrap/>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lang w:eastAsia="es-AR"/>
              </w:rPr>
            </w:pPr>
            <w:r w:rsidRPr="001F53D2">
              <w:rPr>
                <w:kern w:val="2"/>
                <w:szCs w:val="22"/>
                <w:lang w:eastAsia="es-AR"/>
              </w:rPr>
              <w:t>27.026,00 UT</w:t>
            </w:r>
          </w:p>
        </w:tc>
      </w:tr>
      <w:tr w:rsidR="00E667B7" w:rsidRPr="001F53D2" w:rsidTr="007173F4">
        <w:trPr>
          <w:trHeight w:val="529"/>
          <w:jc w:val="center"/>
        </w:trPr>
        <w:tc>
          <w:tcPr>
            <w:tcW w:w="7235" w:type="dxa"/>
            <w:noWrap/>
            <w:tcMar>
              <w:top w:w="28" w:type="dxa"/>
              <w:left w:w="57" w:type="dxa"/>
              <w:bottom w:w="28" w:type="dxa"/>
              <w:right w:w="57" w:type="dxa"/>
            </w:tcMar>
            <w:vAlign w:val="center"/>
            <w:hideMark/>
          </w:tcPr>
          <w:p w:rsidR="00E667B7" w:rsidRPr="001F53D2" w:rsidRDefault="00E667B7" w:rsidP="001F53D2">
            <w:pPr>
              <w:tabs>
                <w:tab w:val="left" w:pos="709"/>
              </w:tabs>
              <w:rPr>
                <w:kern w:val="2"/>
                <w:szCs w:val="22"/>
                <w:lang w:eastAsia="es-AR"/>
              </w:rPr>
            </w:pPr>
            <w:r w:rsidRPr="001F53D2">
              <w:rPr>
                <w:kern w:val="2"/>
                <w:szCs w:val="22"/>
                <w:lang w:eastAsia="es-AR"/>
              </w:rPr>
              <w:t>Derecho a arbitraje en un litigio de $100.000.001 a $200.000.000</w:t>
            </w:r>
          </w:p>
        </w:tc>
        <w:tc>
          <w:tcPr>
            <w:tcW w:w="1843" w:type="dxa"/>
            <w:noWrap/>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lang w:eastAsia="es-AR"/>
              </w:rPr>
            </w:pPr>
            <w:r w:rsidRPr="001F53D2">
              <w:rPr>
                <w:kern w:val="2"/>
                <w:szCs w:val="22"/>
                <w:lang w:eastAsia="es-AR"/>
              </w:rPr>
              <w:t>46.950,00 UT</w:t>
            </w:r>
          </w:p>
        </w:tc>
      </w:tr>
      <w:tr w:rsidR="00E667B7" w:rsidRPr="001F53D2" w:rsidTr="007173F4">
        <w:trPr>
          <w:trHeight w:val="300"/>
          <w:jc w:val="center"/>
        </w:trPr>
        <w:tc>
          <w:tcPr>
            <w:tcW w:w="7235" w:type="dxa"/>
            <w:noWrap/>
            <w:tcMar>
              <w:top w:w="28" w:type="dxa"/>
              <w:left w:w="57" w:type="dxa"/>
              <w:bottom w:w="28" w:type="dxa"/>
              <w:right w:w="57" w:type="dxa"/>
            </w:tcMar>
            <w:vAlign w:val="center"/>
            <w:hideMark/>
          </w:tcPr>
          <w:p w:rsidR="00E667B7" w:rsidRPr="001F53D2" w:rsidRDefault="00E667B7" w:rsidP="001F53D2">
            <w:pPr>
              <w:tabs>
                <w:tab w:val="left" w:pos="709"/>
              </w:tabs>
              <w:rPr>
                <w:kern w:val="2"/>
                <w:szCs w:val="22"/>
                <w:lang w:eastAsia="es-AR"/>
              </w:rPr>
            </w:pPr>
            <w:r w:rsidRPr="001F53D2">
              <w:rPr>
                <w:kern w:val="2"/>
                <w:szCs w:val="22"/>
                <w:lang w:eastAsia="es-AR"/>
              </w:rPr>
              <w:t>Derecho a arbitraje en un litigio de $200.000.001 a $500.000.000</w:t>
            </w:r>
          </w:p>
        </w:tc>
        <w:tc>
          <w:tcPr>
            <w:tcW w:w="1843" w:type="dxa"/>
            <w:noWrap/>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lang w:eastAsia="es-AR"/>
              </w:rPr>
            </w:pPr>
            <w:r w:rsidRPr="001F53D2">
              <w:rPr>
                <w:kern w:val="2"/>
                <w:szCs w:val="22"/>
                <w:lang w:eastAsia="es-AR"/>
              </w:rPr>
              <w:t>62.378,00 UT</w:t>
            </w:r>
          </w:p>
        </w:tc>
      </w:tr>
      <w:tr w:rsidR="00E667B7" w:rsidRPr="001F53D2" w:rsidTr="007173F4">
        <w:trPr>
          <w:trHeight w:val="300"/>
          <w:jc w:val="center"/>
        </w:trPr>
        <w:tc>
          <w:tcPr>
            <w:tcW w:w="7235" w:type="dxa"/>
            <w:noWrap/>
            <w:tcMar>
              <w:top w:w="28" w:type="dxa"/>
              <w:left w:w="57" w:type="dxa"/>
              <w:bottom w:w="28" w:type="dxa"/>
              <w:right w:w="57" w:type="dxa"/>
            </w:tcMar>
            <w:vAlign w:val="center"/>
            <w:hideMark/>
          </w:tcPr>
          <w:p w:rsidR="00E667B7" w:rsidRPr="001F53D2" w:rsidRDefault="00E667B7" w:rsidP="001F53D2">
            <w:pPr>
              <w:tabs>
                <w:tab w:val="left" w:pos="709"/>
              </w:tabs>
              <w:rPr>
                <w:kern w:val="2"/>
                <w:szCs w:val="22"/>
                <w:lang w:eastAsia="es-AR"/>
              </w:rPr>
            </w:pPr>
            <w:r w:rsidRPr="001F53D2">
              <w:rPr>
                <w:kern w:val="2"/>
                <w:szCs w:val="22"/>
                <w:lang w:eastAsia="es-AR"/>
              </w:rPr>
              <w:t>Derecho a arbitraje en un litigio de $500.000.001 a $1.000.000.000</w:t>
            </w:r>
          </w:p>
        </w:tc>
        <w:tc>
          <w:tcPr>
            <w:tcW w:w="1843" w:type="dxa"/>
            <w:noWrap/>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lang w:eastAsia="es-AR"/>
              </w:rPr>
            </w:pPr>
            <w:r w:rsidRPr="001F53D2">
              <w:rPr>
                <w:kern w:val="2"/>
                <w:szCs w:val="22"/>
                <w:lang w:eastAsia="es-AR"/>
              </w:rPr>
              <w:t>78.444,00 UT</w:t>
            </w:r>
          </w:p>
        </w:tc>
      </w:tr>
      <w:tr w:rsidR="00E667B7" w:rsidRPr="001F53D2" w:rsidTr="007173F4">
        <w:trPr>
          <w:trHeight w:val="300"/>
          <w:jc w:val="center"/>
        </w:trPr>
        <w:tc>
          <w:tcPr>
            <w:tcW w:w="7235" w:type="dxa"/>
            <w:noWrap/>
            <w:tcMar>
              <w:top w:w="28" w:type="dxa"/>
              <w:left w:w="57" w:type="dxa"/>
              <w:bottom w:w="28" w:type="dxa"/>
              <w:right w:w="57" w:type="dxa"/>
            </w:tcMar>
            <w:vAlign w:val="center"/>
            <w:hideMark/>
          </w:tcPr>
          <w:p w:rsidR="00E667B7" w:rsidRPr="001F53D2" w:rsidRDefault="00E667B7" w:rsidP="001F53D2">
            <w:pPr>
              <w:tabs>
                <w:tab w:val="left" w:pos="709"/>
              </w:tabs>
              <w:rPr>
                <w:kern w:val="2"/>
                <w:szCs w:val="22"/>
                <w:lang w:eastAsia="es-AR"/>
              </w:rPr>
            </w:pPr>
            <w:r w:rsidRPr="001F53D2">
              <w:rPr>
                <w:kern w:val="2"/>
                <w:szCs w:val="22"/>
                <w:lang w:eastAsia="es-AR"/>
              </w:rPr>
              <w:t>Derecho a arbitraje en un litigio de $1.000.000.001 a $1.500.000.000</w:t>
            </w:r>
          </w:p>
        </w:tc>
        <w:tc>
          <w:tcPr>
            <w:tcW w:w="1843" w:type="dxa"/>
            <w:noWrap/>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lang w:eastAsia="es-AR"/>
              </w:rPr>
            </w:pPr>
            <w:r w:rsidRPr="001F53D2">
              <w:rPr>
                <w:kern w:val="2"/>
                <w:szCs w:val="22"/>
                <w:lang w:eastAsia="es-AR"/>
              </w:rPr>
              <w:t>86.478,00 UT</w:t>
            </w:r>
          </w:p>
        </w:tc>
      </w:tr>
      <w:tr w:rsidR="00E667B7" w:rsidRPr="001F53D2" w:rsidTr="007173F4">
        <w:trPr>
          <w:trHeight w:val="410"/>
          <w:jc w:val="center"/>
        </w:trPr>
        <w:tc>
          <w:tcPr>
            <w:tcW w:w="7235" w:type="dxa"/>
            <w:noWrap/>
            <w:tcMar>
              <w:top w:w="28" w:type="dxa"/>
              <w:left w:w="57" w:type="dxa"/>
              <w:bottom w:w="28" w:type="dxa"/>
              <w:right w:w="57" w:type="dxa"/>
            </w:tcMar>
            <w:vAlign w:val="center"/>
            <w:hideMark/>
          </w:tcPr>
          <w:p w:rsidR="00E667B7" w:rsidRPr="001F53D2" w:rsidRDefault="00E667B7" w:rsidP="001F53D2">
            <w:pPr>
              <w:tabs>
                <w:tab w:val="left" w:pos="709"/>
              </w:tabs>
              <w:rPr>
                <w:kern w:val="2"/>
                <w:szCs w:val="22"/>
                <w:lang w:eastAsia="es-AR"/>
              </w:rPr>
            </w:pPr>
            <w:r w:rsidRPr="001F53D2">
              <w:rPr>
                <w:kern w:val="2"/>
                <w:szCs w:val="22"/>
                <w:lang w:eastAsia="es-AR"/>
              </w:rPr>
              <w:t>Derecho a arbitraje en un litigio superior a $1.500.000.001</w:t>
            </w:r>
          </w:p>
        </w:tc>
        <w:tc>
          <w:tcPr>
            <w:tcW w:w="1843" w:type="dxa"/>
            <w:noWrap/>
            <w:tcMar>
              <w:top w:w="28" w:type="dxa"/>
              <w:left w:w="57" w:type="dxa"/>
              <w:bottom w:w="28" w:type="dxa"/>
              <w:right w:w="57" w:type="dxa"/>
            </w:tcMar>
            <w:vAlign w:val="center"/>
            <w:hideMark/>
          </w:tcPr>
          <w:p w:rsidR="00E667B7" w:rsidRPr="001F53D2" w:rsidRDefault="00E667B7" w:rsidP="001F53D2">
            <w:pPr>
              <w:tabs>
                <w:tab w:val="left" w:pos="709"/>
              </w:tabs>
              <w:jc w:val="right"/>
              <w:rPr>
                <w:kern w:val="2"/>
                <w:szCs w:val="22"/>
                <w:lang w:eastAsia="es-AR"/>
              </w:rPr>
            </w:pPr>
            <w:r w:rsidRPr="001F53D2">
              <w:rPr>
                <w:kern w:val="2"/>
                <w:szCs w:val="22"/>
                <w:lang w:eastAsia="es-AR"/>
              </w:rPr>
              <w:t>98.543,00 UT</w:t>
            </w:r>
          </w:p>
        </w:tc>
      </w:tr>
      <w:tr w:rsidR="00E667B7" w:rsidRPr="001F53D2" w:rsidTr="007173F4">
        <w:trPr>
          <w:trHeight w:val="410"/>
          <w:jc w:val="center"/>
        </w:trPr>
        <w:tc>
          <w:tcPr>
            <w:tcW w:w="9078" w:type="dxa"/>
            <w:gridSpan w:val="2"/>
            <w:noWrap/>
            <w:tcMar>
              <w:top w:w="28" w:type="dxa"/>
              <w:left w:w="57" w:type="dxa"/>
              <w:bottom w:w="28" w:type="dxa"/>
              <w:right w:w="57" w:type="dxa"/>
            </w:tcMar>
            <w:vAlign w:val="center"/>
            <w:hideMark/>
          </w:tcPr>
          <w:p w:rsidR="00E667B7" w:rsidRPr="001F53D2" w:rsidRDefault="00E667B7" w:rsidP="001F53D2">
            <w:pPr>
              <w:tabs>
                <w:tab w:val="left" w:pos="709"/>
              </w:tabs>
              <w:rPr>
                <w:kern w:val="2"/>
                <w:szCs w:val="22"/>
                <w:lang w:eastAsia="es-AR"/>
              </w:rPr>
            </w:pPr>
            <w:r w:rsidRPr="001F53D2">
              <w:rPr>
                <w:kern w:val="2"/>
                <w:szCs w:val="22"/>
              </w:rPr>
              <w:t xml:space="preserve">*Cada parte deberá integrar el 25% al iniciar el trámite y el 25% restante al finalizar el litigio. </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92.- Se establecen los siguientes aranceles por trámites ante la dependencia del Ministerio de Seguridad: </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821"/>
        <w:gridCol w:w="6378"/>
        <w:gridCol w:w="1873"/>
      </w:tblGrid>
      <w:tr w:rsidR="00E667B7" w:rsidRPr="001F53D2" w:rsidTr="007173F4">
        <w:trPr>
          <w:trHeight w:val="300"/>
          <w:jc w:val="center"/>
        </w:trPr>
        <w:tc>
          <w:tcPr>
            <w:tcW w:w="7083" w:type="dxa"/>
            <w:gridSpan w:val="2"/>
            <w:shd w:val="clear" w:color="auto" w:fill="auto"/>
            <w:vAlign w:val="center"/>
            <w:hideMark/>
          </w:tcPr>
          <w:p w:rsidR="00E667B7" w:rsidRPr="001F53D2" w:rsidRDefault="00E667B7" w:rsidP="001F53D2">
            <w:pPr>
              <w:jc w:val="center"/>
              <w:rPr>
                <w:szCs w:val="22"/>
                <w:lang w:val="es-AR" w:eastAsia="es-AR"/>
              </w:rPr>
            </w:pPr>
            <w:r w:rsidRPr="001F53D2">
              <w:rPr>
                <w:szCs w:val="22"/>
                <w:lang w:val="es-AR" w:eastAsia="es-AR"/>
              </w:rPr>
              <w:t>CONCEPTO</w:t>
            </w:r>
          </w:p>
        </w:tc>
        <w:tc>
          <w:tcPr>
            <w:tcW w:w="1843" w:type="dxa"/>
            <w:shd w:val="clear" w:color="auto" w:fill="auto"/>
            <w:vAlign w:val="center"/>
            <w:hideMark/>
          </w:tcPr>
          <w:p w:rsidR="00E667B7" w:rsidRPr="001F53D2" w:rsidRDefault="00E667B7" w:rsidP="001F53D2">
            <w:pPr>
              <w:jc w:val="right"/>
              <w:rPr>
                <w:szCs w:val="22"/>
                <w:lang w:val="es-AR" w:eastAsia="es-AR"/>
              </w:rPr>
            </w:pPr>
            <w:r w:rsidRPr="001F53D2">
              <w:rPr>
                <w:szCs w:val="22"/>
                <w:lang w:val="es-AR" w:eastAsia="es-AR"/>
              </w:rPr>
              <w:t>IMPORTE</w:t>
            </w:r>
          </w:p>
        </w:tc>
      </w:tr>
      <w:tr w:rsidR="00E667B7" w:rsidRPr="001F53D2" w:rsidTr="007173F4">
        <w:trPr>
          <w:trHeight w:val="3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w:t>
            </w:r>
          </w:p>
        </w:tc>
        <w:tc>
          <w:tcPr>
            <w:tcW w:w="8118" w:type="dxa"/>
            <w:gridSpan w:val="2"/>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Aranceles de Bomberos</w:t>
            </w:r>
          </w:p>
        </w:tc>
      </w:tr>
      <w:tr w:rsidR="00E667B7" w:rsidRPr="001F53D2" w:rsidTr="007173F4">
        <w:trPr>
          <w:trHeight w:val="6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1.1</w:t>
            </w:r>
          </w:p>
        </w:tc>
        <w:tc>
          <w:tcPr>
            <w:tcW w:w="6275" w:type="dxa"/>
            <w:shd w:val="clear" w:color="auto" w:fill="auto"/>
            <w:vAlign w:val="center"/>
            <w:hideMark/>
          </w:tcPr>
          <w:p w:rsidR="00E667B7" w:rsidRPr="001F53D2" w:rsidRDefault="00E667B7" w:rsidP="001F53D2">
            <w:pPr>
              <w:rPr>
                <w:szCs w:val="22"/>
                <w:lang w:val="es-AR" w:eastAsia="es-AR"/>
              </w:rPr>
            </w:pPr>
            <w:r w:rsidRPr="001F53D2">
              <w:rPr>
                <w:szCs w:val="22"/>
                <w:lang w:eastAsia="es-AR"/>
              </w:rPr>
              <w:t xml:space="preserve">Proyecto/Copia de planos y certificación de planos </w:t>
            </w:r>
          </w:p>
        </w:tc>
        <w:tc>
          <w:tcPr>
            <w:tcW w:w="1843" w:type="dxa"/>
            <w:shd w:val="clear" w:color="auto" w:fill="auto"/>
            <w:vAlign w:val="center"/>
            <w:hideMark/>
          </w:tcPr>
          <w:p w:rsidR="00E667B7" w:rsidRPr="001F53D2" w:rsidRDefault="00E667B7" w:rsidP="001F53D2">
            <w:pPr>
              <w:jc w:val="right"/>
              <w:rPr>
                <w:szCs w:val="22"/>
                <w:lang w:val="es-AR" w:eastAsia="es-AR"/>
              </w:rPr>
            </w:pPr>
            <w:r w:rsidRPr="001F53D2">
              <w:rPr>
                <w:szCs w:val="22"/>
                <w:lang w:eastAsia="es-AR"/>
              </w:rPr>
              <w:t>11,70 UT</w:t>
            </w:r>
          </w:p>
        </w:tc>
      </w:tr>
      <w:tr w:rsidR="00E667B7" w:rsidRPr="001F53D2" w:rsidTr="007173F4">
        <w:trPr>
          <w:trHeight w:val="3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1.2</w:t>
            </w:r>
          </w:p>
        </w:tc>
        <w:tc>
          <w:tcPr>
            <w:tcW w:w="6275" w:type="dxa"/>
            <w:shd w:val="clear" w:color="auto" w:fill="auto"/>
            <w:vAlign w:val="center"/>
            <w:hideMark/>
          </w:tcPr>
          <w:p w:rsidR="00E667B7" w:rsidRPr="001F53D2" w:rsidRDefault="00E667B7" w:rsidP="001F53D2">
            <w:pPr>
              <w:rPr>
                <w:szCs w:val="22"/>
                <w:lang w:val="es-AR" w:eastAsia="es-AR"/>
              </w:rPr>
            </w:pPr>
            <w:r w:rsidRPr="001F53D2">
              <w:rPr>
                <w:szCs w:val="22"/>
                <w:lang w:eastAsia="es-AR"/>
              </w:rPr>
              <w:t xml:space="preserve">Inspección final e inspección final parcial </w:t>
            </w:r>
          </w:p>
        </w:tc>
        <w:tc>
          <w:tcPr>
            <w:tcW w:w="1843" w:type="dxa"/>
            <w:shd w:val="clear" w:color="auto" w:fill="auto"/>
            <w:vAlign w:val="center"/>
            <w:hideMark/>
          </w:tcPr>
          <w:p w:rsidR="00E667B7" w:rsidRPr="001F53D2" w:rsidRDefault="00E667B7" w:rsidP="001F53D2">
            <w:pPr>
              <w:jc w:val="right"/>
              <w:rPr>
                <w:szCs w:val="22"/>
                <w:lang w:val="es-AR" w:eastAsia="es-AR"/>
              </w:rPr>
            </w:pPr>
            <w:r w:rsidRPr="001F53D2">
              <w:rPr>
                <w:szCs w:val="22"/>
                <w:lang w:eastAsia="es-AR"/>
              </w:rPr>
              <w:t>11,70 UT</w:t>
            </w:r>
          </w:p>
        </w:tc>
      </w:tr>
      <w:tr w:rsidR="00E667B7" w:rsidRPr="001F53D2" w:rsidTr="007173F4">
        <w:trPr>
          <w:trHeight w:val="3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1.3</w:t>
            </w:r>
          </w:p>
        </w:tc>
        <w:tc>
          <w:tcPr>
            <w:tcW w:w="6275" w:type="dxa"/>
            <w:shd w:val="clear" w:color="auto" w:fill="auto"/>
            <w:vAlign w:val="center"/>
            <w:hideMark/>
          </w:tcPr>
          <w:p w:rsidR="00E667B7" w:rsidRPr="001F53D2" w:rsidRDefault="00E667B7" w:rsidP="001F53D2">
            <w:pPr>
              <w:rPr>
                <w:szCs w:val="22"/>
                <w:lang w:val="es-AR" w:eastAsia="es-AR"/>
              </w:rPr>
            </w:pPr>
            <w:r w:rsidRPr="001F53D2">
              <w:rPr>
                <w:szCs w:val="22"/>
                <w:lang w:eastAsia="es-AR"/>
              </w:rPr>
              <w:t xml:space="preserve">Reconsideración informe técnico </w:t>
            </w:r>
          </w:p>
        </w:tc>
        <w:tc>
          <w:tcPr>
            <w:tcW w:w="1843" w:type="dxa"/>
            <w:shd w:val="clear" w:color="auto" w:fill="auto"/>
            <w:vAlign w:val="center"/>
            <w:hideMark/>
          </w:tcPr>
          <w:p w:rsidR="00E667B7" w:rsidRPr="001F53D2" w:rsidRDefault="00E667B7" w:rsidP="001F53D2">
            <w:pPr>
              <w:jc w:val="right"/>
              <w:rPr>
                <w:szCs w:val="22"/>
                <w:lang w:val="es-AR" w:eastAsia="es-AR"/>
              </w:rPr>
            </w:pPr>
            <w:r w:rsidRPr="001F53D2">
              <w:rPr>
                <w:szCs w:val="22"/>
                <w:lang w:eastAsia="es-AR"/>
              </w:rPr>
              <w:t>7,74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93.- Los Derechos de Timbre de la Dirección General de Cementerios se abonan en la siguiente forma:</w:t>
      </w:r>
    </w:p>
    <w:p w:rsidR="00E667B7" w:rsidRPr="001F53D2" w:rsidRDefault="00E667B7" w:rsidP="001F53D2">
      <w:pPr>
        <w:tabs>
          <w:tab w:val="left" w:pos="709"/>
        </w:tabs>
        <w:rPr>
          <w:szCs w:val="22"/>
          <w:lang w:val="es-MX"/>
        </w:rPr>
      </w:pPr>
    </w:p>
    <w:tbl>
      <w:tblPr>
        <w:tblW w:w="9072" w:type="dxa"/>
        <w:jc w:val="center"/>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top w:w="28" w:type="dxa"/>
          <w:left w:w="28" w:type="dxa"/>
          <w:bottom w:w="28" w:type="dxa"/>
          <w:right w:w="28" w:type="dxa"/>
        </w:tblCellMar>
        <w:tblLook w:val="00A0"/>
      </w:tblPr>
      <w:tblGrid>
        <w:gridCol w:w="795"/>
        <w:gridCol w:w="6403"/>
        <w:gridCol w:w="1874"/>
      </w:tblGrid>
      <w:tr w:rsidR="00E667B7" w:rsidRPr="001F53D2" w:rsidTr="007173F4">
        <w:trPr>
          <w:tblHeader/>
          <w:jc w:val="center"/>
        </w:trPr>
        <w:tc>
          <w:tcPr>
            <w:tcW w:w="7078" w:type="dxa"/>
            <w:gridSpan w:val="2"/>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CONCEPTO</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IMPORTE</w:t>
            </w:r>
          </w:p>
        </w:tc>
      </w:tr>
      <w:tr w:rsidR="00E667B7" w:rsidRPr="001F53D2" w:rsidTr="007173F4">
        <w:trPr>
          <w:trHeight w:val="921"/>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1</w:t>
            </w:r>
          </w:p>
        </w:tc>
        <w:tc>
          <w:tcPr>
            <w:tcW w:w="6296"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Informe o certificado referente a concesiones de terrenos para bóvedas, a pedido de parte interesada, escribano o </w:t>
            </w:r>
            <w:proofErr w:type="spellStart"/>
            <w:r w:rsidRPr="001F53D2">
              <w:rPr>
                <w:szCs w:val="22"/>
              </w:rPr>
              <w:t>referencista</w:t>
            </w:r>
            <w:proofErr w:type="spellEnd"/>
            <w:r w:rsidRPr="001F53D2">
              <w:rPr>
                <w:szCs w:val="22"/>
              </w:rPr>
              <w:t xml:space="preserve">, relativo a medidas, linderos, inscripción, deuda o cualquier interdicción </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13,00 UT</w:t>
            </w:r>
          </w:p>
        </w:tc>
      </w:tr>
      <w:tr w:rsidR="00E667B7" w:rsidRPr="001F53D2" w:rsidTr="007173F4">
        <w:trPr>
          <w:trHeight w:val="198"/>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2</w:t>
            </w:r>
          </w:p>
        </w:tc>
        <w:tc>
          <w:tcPr>
            <w:tcW w:w="6296"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Certificado que acredite el carácter de cotitular </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 xml:space="preserve">sin cargo </w:t>
            </w:r>
          </w:p>
        </w:tc>
      </w:tr>
      <w:tr w:rsidR="00E667B7" w:rsidRPr="001F53D2" w:rsidTr="007173F4">
        <w:trPr>
          <w:trHeight w:val="174"/>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w:t>
            </w:r>
          </w:p>
        </w:tc>
        <w:tc>
          <w:tcPr>
            <w:tcW w:w="6296"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Duplicado de título de bóveda / panteón</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 xml:space="preserve"> 24,70 UT </w:t>
            </w:r>
          </w:p>
        </w:tc>
      </w:tr>
      <w:tr w:rsidR="00E667B7" w:rsidRPr="001F53D2" w:rsidTr="007173F4">
        <w:trPr>
          <w:trHeight w:val="292"/>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4</w:t>
            </w:r>
          </w:p>
        </w:tc>
        <w:tc>
          <w:tcPr>
            <w:tcW w:w="6296"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Duplicado de título arrendamiento de nicho y sepultura</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trHeight w:val="274"/>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5</w:t>
            </w:r>
          </w:p>
        </w:tc>
        <w:tc>
          <w:tcPr>
            <w:tcW w:w="8139"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Solicitud de fraccionamiento de bóvedas </w:t>
            </w:r>
          </w:p>
        </w:tc>
      </w:tr>
      <w:tr w:rsidR="00E667B7" w:rsidRPr="001F53D2" w:rsidTr="007173F4">
        <w:trPr>
          <w:trHeight w:val="274"/>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lastRenderedPageBreak/>
              <w:t>5.1</w:t>
            </w:r>
          </w:p>
        </w:tc>
        <w:tc>
          <w:tcPr>
            <w:tcW w:w="6296"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Cementerios de la </w:t>
            </w:r>
            <w:proofErr w:type="spellStart"/>
            <w:r w:rsidRPr="001F53D2">
              <w:rPr>
                <w:szCs w:val="22"/>
              </w:rPr>
              <w:t>Chacarita</w:t>
            </w:r>
            <w:proofErr w:type="spellEnd"/>
            <w:r w:rsidRPr="001F53D2">
              <w:rPr>
                <w:szCs w:val="22"/>
              </w:rPr>
              <w:t xml:space="preserve"> y Flores</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 xml:space="preserve"> 65,65 UT </w:t>
            </w:r>
          </w:p>
        </w:tc>
      </w:tr>
      <w:tr w:rsidR="00E667B7" w:rsidRPr="001F53D2" w:rsidTr="007173F4">
        <w:trPr>
          <w:trHeight w:val="209"/>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5.2</w:t>
            </w:r>
          </w:p>
        </w:tc>
        <w:tc>
          <w:tcPr>
            <w:tcW w:w="6296"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Cementerio de la Recoleta</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 xml:space="preserve"> 155,35 UT </w:t>
            </w:r>
          </w:p>
        </w:tc>
      </w:tr>
      <w:tr w:rsidR="00E667B7" w:rsidRPr="001F53D2" w:rsidTr="007173F4">
        <w:trPr>
          <w:trHeight w:val="198"/>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6</w:t>
            </w:r>
          </w:p>
        </w:tc>
        <w:tc>
          <w:tcPr>
            <w:tcW w:w="8139" w:type="dxa"/>
            <w:gridSpan w:val="2"/>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Solicitud de transferencia de titularidad de bóvedas </w:t>
            </w:r>
          </w:p>
        </w:tc>
      </w:tr>
      <w:tr w:rsidR="00E667B7" w:rsidRPr="001F53D2" w:rsidTr="007173F4">
        <w:trPr>
          <w:trHeight w:val="160"/>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6.1</w:t>
            </w:r>
          </w:p>
        </w:tc>
        <w:tc>
          <w:tcPr>
            <w:tcW w:w="6296"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Cementerios de la </w:t>
            </w:r>
            <w:proofErr w:type="spellStart"/>
            <w:r w:rsidRPr="001F53D2">
              <w:rPr>
                <w:szCs w:val="22"/>
              </w:rPr>
              <w:t>Chacarita</w:t>
            </w:r>
            <w:proofErr w:type="spellEnd"/>
            <w:r w:rsidRPr="001F53D2">
              <w:rPr>
                <w:szCs w:val="22"/>
              </w:rPr>
              <w:t xml:space="preserve"> y Flores</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 xml:space="preserve"> 52,65 UT </w:t>
            </w:r>
          </w:p>
        </w:tc>
      </w:tr>
      <w:tr w:rsidR="00E667B7" w:rsidRPr="001F53D2" w:rsidTr="007173F4">
        <w:trPr>
          <w:trHeight w:val="150"/>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6.2</w:t>
            </w:r>
          </w:p>
        </w:tc>
        <w:tc>
          <w:tcPr>
            <w:tcW w:w="6296"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Cementerio de la Recoleta</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 xml:space="preserve">110,24 UT </w:t>
            </w:r>
          </w:p>
        </w:tc>
      </w:tr>
      <w:tr w:rsidR="00E667B7" w:rsidRPr="001F53D2" w:rsidTr="007173F4">
        <w:trPr>
          <w:trHeight w:val="268"/>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7</w:t>
            </w:r>
          </w:p>
        </w:tc>
        <w:tc>
          <w:tcPr>
            <w:tcW w:w="6296"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Solicitud de transferencia de titularidad de nichos otorgados a perpetuidad </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 xml:space="preserve">sin cargo </w:t>
            </w:r>
          </w:p>
        </w:tc>
      </w:tr>
      <w:tr w:rsidR="00E667B7" w:rsidRPr="001F53D2" w:rsidTr="007173F4">
        <w:trPr>
          <w:trHeight w:val="304"/>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8</w:t>
            </w:r>
          </w:p>
        </w:tc>
        <w:tc>
          <w:tcPr>
            <w:tcW w:w="6296"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Solicitud de búsqueda de fallecidos en libros de cementerios</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 xml:space="preserve"> 2,80 UT</w:t>
            </w:r>
          </w:p>
        </w:tc>
      </w:tr>
      <w:tr w:rsidR="00E667B7" w:rsidRPr="001F53D2" w:rsidTr="007173F4">
        <w:trPr>
          <w:trHeight w:val="315"/>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9</w:t>
            </w:r>
          </w:p>
        </w:tc>
        <w:tc>
          <w:tcPr>
            <w:tcW w:w="6296"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Solicitud de inhumación empresas fúnebres</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 </w:t>
            </w:r>
          </w:p>
        </w:tc>
      </w:tr>
      <w:tr w:rsidR="00E667B7" w:rsidRPr="001F53D2" w:rsidTr="007173F4">
        <w:trPr>
          <w:trHeight w:val="315"/>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9.1</w:t>
            </w:r>
          </w:p>
        </w:tc>
        <w:tc>
          <w:tcPr>
            <w:tcW w:w="6296"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Presentación sellado de inhumación</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 xml:space="preserve"> 5,20 UT </w:t>
            </w:r>
          </w:p>
        </w:tc>
      </w:tr>
      <w:tr w:rsidR="00E667B7" w:rsidRPr="001F53D2" w:rsidTr="007173F4">
        <w:trPr>
          <w:trHeight w:val="315"/>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10</w:t>
            </w:r>
          </w:p>
        </w:tc>
        <w:tc>
          <w:tcPr>
            <w:tcW w:w="6296"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Fondo de garantía turística</w:t>
            </w:r>
          </w:p>
        </w:tc>
        <w:tc>
          <w:tcPr>
            <w:tcW w:w="1843"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 </w:t>
            </w:r>
          </w:p>
        </w:tc>
      </w:tr>
      <w:tr w:rsidR="00E667B7" w:rsidRPr="001F53D2" w:rsidTr="007173F4">
        <w:trPr>
          <w:trHeight w:val="315"/>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10.1</w:t>
            </w:r>
          </w:p>
        </w:tc>
        <w:tc>
          <w:tcPr>
            <w:tcW w:w="6296"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Entrada</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bCs/>
                <w:szCs w:val="22"/>
              </w:rPr>
            </w:pPr>
          </w:p>
        </w:tc>
      </w:tr>
      <w:tr w:rsidR="00E667B7" w:rsidRPr="001F53D2" w:rsidTr="007173F4">
        <w:trPr>
          <w:trHeight w:val="190"/>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10.1.1</w:t>
            </w:r>
          </w:p>
        </w:tc>
        <w:tc>
          <w:tcPr>
            <w:tcW w:w="6296"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Residentes nacionales con intermediación de agencias/guías de turismo </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7,00 UT</w:t>
            </w:r>
          </w:p>
        </w:tc>
      </w:tr>
      <w:tr w:rsidR="00E667B7" w:rsidRPr="001F53D2" w:rsidTr="007173F4">
        <w:trPr>
          <w:trHeight w:val="315"/>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10.1.2</w:t>
            </w:r>
          </w:p>
        </w:tc>
        <w:tc>
          <w:tcPr>
            <w:tcW w:w="6296"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Turistas Internacionales </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28,00 UT</w:t>
            </w:r>
          </w:p>
        </w:tc>
      </w:tr>
      <w:tr w:rsidR="00E667B7" w:rsidRPr="001F53D2" w:rsidTr="007173F4">
        <w:trPr>
          <w:trHeight w:val="315"/>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10.2</w:t>
            </w:r>
          </w:p>
        </w:tc>
        <w:tc>
          <w:tcPr>
            <w:tcW w:w="6296"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Visita guiada </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 xml:space="preserve"> 32,50 UT </w:t>
            </w:r>
          </w:p>
        </w:tc>
      </w:tr>
      <w:tr w:rsidR="00E667B7" w:rsidRPr="001F53D2" w:rsidTr="007173F4">
        <w:trPr>
          <w:trHeight w:val="315"/>
          <w:jc w:val="center"/>
        </w:trPr>
        <w:tc>
          <w:tcPr>
            <w:tcW w:w="782"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10.3</w:t>
            </w:r>
          </w:p>
        </w:tc>
        <w:tc>
          <w:tcPr>
            <w:tcW w:w="6296" w:type="dxa"/>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Material bibliográfico, valor hasta</w:t>
            </w:r>
          </w:p>
        </w:tc>
        <w:tc>
          <w:tcPr>
            <w:tcW w:w="1843"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 xml:space="preserve">44,85 UT </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rPr>
        <w:t>Artículo 94.- Exención niños y niñas. Se hallarán exentos/as del pago establecido en los puntos 10.1.1 y 10.1.2 del artículo 93 del presente Anexo, aquellos/as niños y niñas menores de seis (6) años.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95.- Se establecen los siguientes derechos de timbre por trámites efectuados ante la Dirección General de Higiene y Seguridad Alimentaria:</w:t>
      </w:r>
    </w:p>
    <w:p w:rsidR="00A6000A" w:rsidRPr="001F53D2" w:rsidRDefault="00A6000A" w:rsidP="001F53D2">
      <w:pPr>
        <w:tabs>
          <w:tab w:val="left" w:pos="709"/>
        </w:tabs>
        <w:rPr>
          <w:szCs w:val="22"/>
          <w:lang w:val="es-MX"/>
        </w:rPr>
      </w:pPr>
    </w:p>
    <w:p w:rsidR="00E667B7" w:rsidRPr="001F53D2" w:rsidRDefault="00E667B7" w:rsidP="001F53D2">
      <w:pPr>
        <w:tabs>
          <w:tab w:val="left" w:pos="709"/>
        </w:tabs>
        <w:rPr>
          <w:szCs w:val="22"/>
          <w:lang w:val="es-MX"/>
        </w:rPr>
      </w:pPr>
    </w:p>
    <w:tbl>
      <w:tblPr>
        <w:tblW w:w="9072" w:type="dxa"/>
        <w:jc w:val="center"/>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top w:w="28" w:type="dxa"/>
          <w:left w:w="57" w:type="dxa"/>
          <w:bottom w:w="28" w:type="dxa"/>
          <w:right w:w="57" w:type="dxa"/>
        </w:tblCellMar>
        <w:tblLook w:val="04A0"/>
      </w:tblPr>
      <w:tblGrid>
        <w:gridCol w:w="941"/>
        <w:gridCol w:w="6401"/>
        <w:gridCol w:w="1730"/>
      </w:tblGrid>
      <w:tr w:rsidR="00E667B7" w:rsidRPr="001F53D2" w:rsidTr="007173F4">
        <w:trPr>
          <w:tblHeader/>
          <w:jc w:val="center"/>
        </w:trPr>
        <w:tc>
          <w:tcPr>
            <w:tcW w:w="7220" w:type="dxa"/>
            <w:gridSpan w:val="2"/>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POR CADA TRÁMITE DE INSCRIPCIÓN Y/O REINSCRIPCIÓN</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center"/>
              <w:rPr>
                <w:szCs w:val="22"/>
              </w:rPr>
            </w:pPr>
            <w:r w:rsidRPr="001F53D2">
              <w:rPr>
                <w:szCs w:val="22"/>
              </w:rPr>
              <w:t>IMPORTE</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1</w:t>
            </w:r>
          </w:p>
        </w:tc>
        <w:tc>
          <w:tcPr>
            <w:tcW w:w="7995"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caps/>
                <w:szCs w:val="22"/>
              </w:rPr>
              <w:t>Establecimientos de Productos Alimenticios o Envases</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1.1</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Inscripción de establecimientos alimenticios o envases</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127,41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1.2</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Reinscripción de establecimientos alimenticios o envases</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116,29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1.3</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 xml:space="preserve">Cambio razón social y/o transferencias establecimientos alimenticios o envases </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67,35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1.4</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Establecimientos de Productos alimenticios o envases. Ampliación rubro y/o superficies y otras</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67,35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2</w:t>
            </w:r>
          </w:p>
        </w:tc>
        <w:tc>
          <w:tcPr>
            <w:tcW w:w="7995"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PRODUCTOS ALIMENTICIOS O ENVASES</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2.1</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Inscripción productos alimenticios o envases</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90,05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2.2</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Reinscripción de productos alimenticios o envases</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67,35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2.3</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Modificación de rótulo, marca, razón social/domicilio, etc. por producto</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46,16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2.4</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Agotamiento existencia de rótulos por producto</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430,37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2.5</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Inscripción de productos de 2° orden</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67,35 UT</w:t>
            </w:r>
          </w:p>
        </w:tc>
      </w:tr>
      <w:tr w:rsidR="00E667B7" w:rsidRPr="001F53D2" w:rsidTr="007173F4">
        <w:trPr>
          <w:trHeight w:val="276"/>
          <w:jc w:val="center"/>
        </w:trPr>
        <w:tc>
          <w:tcPr>
            <w:tcW w:w="926"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w:t>
            </w:r>
          </w:p>
        </w:tc>
        <w:tc>
          <w:tcPr>
            <w:tcW w:w="7995"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POR CADA TRÁMITE DE REGISTRO </w:t>
            </w:r>
          </w:p>
        </w:tc>
      </w:tr>
      <w:tr w:rsidR="00E667B7" w:rsidRPr="001F53D2" w:rsidTr="007173F4">
        <w:trPr>
          <w:trHeight w:val="276"/>
          <w:jc w:val="center"/>
        </w:trPr>
        <w:tc>
          <w:tcPr>
            <w:tcW w:w="926"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3.1</w:t>
            </w:r>
          </w:p>
        </w:tc>
        <w:tc>
          <w:tcPr>
            <w:tcW w:w="6294"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Capacitador de Manipuladores de Alimentos (por cada capacitador)</w:t>
            </w:r>
          </w:p>
        </w:tc>
        <w:tc>
          <w:tcPr>
            <w:tcW w:w="1701" w:type="dxa"/>
            <w:shd w:val="clear" w:color="000000" w:fill="FFFFFF"/>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trHeight w:val="323"/>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3.2</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Por renovación de Registro Capacitador</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3.3</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Duplicado por pérdida Registro Capacitador</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lastRenderedPageBreak/>
              <w:t>3.4</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Por retiro de todo tipo de certificado aprobado</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3.5</w:t>
            </w:r>
          </w:p>
        </w:tc>
        <w:tc>
          <w:tcPr>
            <w:tcW w:w="6294"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Por cada trámite de registro urgente (no incluyen los importes que deban abonarse por c/trámite)</w:t>
            </w:r>
          </w:p>
        </w:tc>
        <w:tc>
          <w:tcPr>
            <w:tcW w:w="1701" w:type="dxa"/>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3.6</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Por cada trámite no tarifado específicamente</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11,12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4</w:t>
            </w:r>
          </w:p>
        </w:tc>
        <w:tc>
          <w:tcPr>
            <w:tcW w:w="7995"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HABILITACIÓN DE TRANSPORTE DE ALIMENTOS</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4.1</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Categoría I: Caja, contenedor o cisterna con aislamiento térmico (isotermo) y con equipo mecánico de frío</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49,40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4.2</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Categoría II: Caja contenedor o cisterna con aislamiento térmico sin equipo mecánico de frío. Caja sin aislamiento térmico o sin Caja.</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40,37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4.3</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Renovación anual Categoría I: Caja, contenedor o cisterna con aislamiento térmico (isotermo) y con equipo mecánico de frío</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48,95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4.4</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Renovación anual Categoría II: Caja contenedor o cisterna con aislamiento térmico sin equipo mecánico de frío. Caja sin aislamiento térmico o sin Caja.</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40,37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5</w:t>
            </w:r>
          </w:p>
        </w:tc>
        <w:tc>
          <w:tcPr>
            <w:tcW w:w="7995" w:type="dxa"/>
            <w:gridSpan w:val="2"/>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POR CADA PRESTACIÓN DE SERVICIOS ESPECIALES Y/O PERICIAS DE CONTROL</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5.1</w:t>
            </w:r>
          </w:p>
        </w:tc>
        <w:tc>
          <w:tcPr>
            <w:tcW w:w="6294"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EXÁMENES BACTERIOLÓGICOS</w:t>
            </w:r>
          </w:p>
        </w:tc>
        <w:tc>
          <w:tcPr>
            <w:tcW w:w="170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5.1.1</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Examen Bacteriológico</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48,95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5.1.2</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Recuento de Hongos y Levaduras</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16,12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5.1.3</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Recuento bacteriano</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61,56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5.1.4</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Identificación bacteriana</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48,75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5.1.5</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Inoculación experimental</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61,56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5.1.6</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Análisis por PCR</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61,56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5.2</w:t>
            </w:r>
          </w:p>
        </w:tc>
        <w:tc>
          <w:tcPr>
            <w:tcW w:w="6294"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EXÁMENES PARASITOLÓGICOS Y OTROS</w:t>
            </w:r>
          </w:p>
        </w:tc>
        <w:tc>
          <w:tcPr>
            <w:tcW w:w="170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p>
        </w:tc>
      </w:tr>
      <w:tr w:rsidR="00E667B7" w:rsidRPr="001F53D2" w:rsidTr="007173F4">
        <w:trPr>
          <w:trHeight w:val="383"/>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5.2.1</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Examen Parasitológico</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15,99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5.2.2</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Comprobación de estado sanitario</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15,99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5.2.3</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 xml:space="preserve">Exámenes </w:t>
            </w:r>
            <w:proofErr w:type="spellStart"/>
            <w:r w:rsidRPr="001F53D2">
              <w:rPr>
                <w:szCs w:val="22"/>
              </w:rPr>
              <w:t>anatomo</w:t>
            </w:r>
            <w:proofErr w:type="spellEnd"/>
            <w:r w:rsidRPr="001F53D2">
              <w:rPr>
                <w:szCs w:val="22"/>
              </w:rPr>
              <w:t xml:space="preserve">- </w:t>
            </w:r>
            <w:proofErr w:type="spellStart"/>
            <w:r w:rsidRPr="001F53D2">
              <w:rPr>
                <w:szCs w:val="22"/>
              </w:rPr>
              <w:t>histoparasitológico</w:t>
            </w:r>
            <w:proofErr w:type="spellEnd"/>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22,69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5.3</w:t>
            </w:r>
          </w:p>
        </w:tc>
        <w:tc>
          <w:tcPr>
            <w:tcW w:w="6294"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EXAMEN FISICO-QUIMICO DE PRODUCTOS ALIMENTICIOS </w:t>
            </w:r>
          </w:p>
        </w:tc>
        <w:tc>
          <w:tcPr>
            <w:tcW w:w="170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5.3.1</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pStyle w:val="NormalWeb"/>
              <w:shd w:val="clear" w:color="auto" w:fill="FFFFFF"/>
              <w:spacing w:line="240" w:lineRule="auto"/>
              <w:rPr>
                <w:rFonts w:ascii="Times New Roman" w:hAnsi="Times New Roman" w:cs="Times New Roman"/>
                <w:color w:val="auto"/>
                <w:szCs w:val="22"/>
                <w:lang w:val="es-AR" w:eastAsia="es-MX"/>
              </w:rPr>
            </w:pPr>
            <w:r w:rsidRPr="001F53D2">
              <w:rPr>
                <w:rFonts w:ascii="Times New Roman" w:hAnsi="Times New Roman" w:cs="Times New Roman"/>
                <w:color w:val="auto"/>
                <w:szCs w:val="22"/>
              </w:rPr>
              <w:t xml:space="preserve">Examen </w:t>
            </w:r>
            <w:proofErr w:type="spellStart"/>
            <w:r w:rsidRPr="001F53D2">
              <w:rPr>
                <w:rFonts w:ascii="Times New Roman" w:hAnsi="Times New Roman" w:cs="Times New Roman"/>
                <w:color w:val="auto"/>
                <w:szCs w:val="22"/>
              </w:rPr>
              <w:t>físico-químico</w:t>
            </w:r>
            <w:proofErr w:type="spellEnd"/>
            <w:r w:rsidRPr="001F53D2">
              <w:rPr>
                <w:rFonts w:ascii="Times New Roman" w:hAnsi="Times New Roman" w:cs="Times New Roman"/>
                <w:color w:val="auto"/>
                <w:szCs w:val="22"/>
              </w:rPr>
              <w:t xml:space="preserve"> de productos alimenticios </w:t>
            </w:r>
          </w:p>
          <w:p w:rsidR="00E667B7" w:rsidRPr="001F53D2" w:rsidRDefault="00E667B7" w:rsidP="001F53D2">
            <w:pPr>
              <w:tabs>
                <w:tab w:val="left" w:pos="709"/>
              </w:tabs>
              <w:rPr>
                <w:szCs w:val="22"/>
                <w:lang w:val="es-AR"/>
              </w:rPr>
            </w:pP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84,63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5.4</w:t>
            </w:r>
          </w:p>
        </w:tc>
        <w:tc>
          <w:tcPr>
            <w:tcW w:w="6294"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ANÁLISIS VARIOS</w:t>
            </w:r>
          </w:p>
        </w:tc>
        <w:tc>
          <w:tcPr>
            <w:tcW w:w="170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5.4.1</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Envases no plásticos</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217,03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5.4.2</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Envases plásticos</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217,03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5.4.3</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Máquinas expendedoras de alimentos</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61,62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5.4.4</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 xml:space="preserve">Determinación cuantitativa de </w:t>
            </w:r>
            <w:proofErr w:type="spellStart"/>
            <w:r w:rsidRPr="001F53D2">
              <w:rPr>
                <w:szCs w:val="22"/>
              </w:rPr>
              <w:t>gliadinas</w:t>
            </w:r>
            <w:proofErr w:type="spellEnd"/>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108,51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5.4.5</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rPr>
              <w:t xml:space="preserve">Determinación de grasas </w:t>
            </w:r>
            <w:proofErr w:type="spellStart"/>
            <w:r w:rsidRPr="001F53D2">
              <w:rPr>
                <w:szCs w:val="22"/>
              </w:rPr>
              <w:t>trans</w:t>
            </w:r>
            <w:proofErr w:type="spellEnd"/>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65,11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5.5</w:t>
            </w:r>
          </w:p>
        </w:tc>
        <w:tc>
          <w:tcPr>
            <w:tcW w:w="6294"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rPr>
                <w:szCs w:val="22"/>
                <w:lang w:eastAsia="es-AR"/>
              </w:rPr>
            </w:pPr>
            <w:r w:rsidRPr="001F53D2">
              <w:rPr>
                <w:szCs w:val="22"/>
                <w:lang w:eastAsia="es-AR"/>
              </w:rPr>
              <w:t>HABILITACIÓN DE TRANSPORTE ALIMENTICIOS</w:t>
            </w:r>
          </w:p>
        </w:tc>
        <w:tc>
          <w:tcPr>
            <w:tcW w:w="170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lang w:eastAsia="es-AR"/>
              </w:rPr>
              <w:t>5.5.1</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lang w:eastAsia="es-AR"/>
              </w:rPr>
              <w:t>Transferencia/cambio de titularidad de Vehículos Gastronómicos</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16,32 UT</w:t>
            </w:r>
          </w:p>
        </w:tc>
      </w:tr>
      <w:tr w:rsidR="00E667B7" w:rsidRPr="001F53D2" w:rsidTr="007173F4">
        <w:trPr>
          <w:jc w:val="center"/>
        </w:trPr>
        <w:tc>
          <w:tcPr>
            <w:tcW w:w="926"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lang w:eastAsia="es-AR"/>
              </w:rPr>
              <w:t>5.5.2</w:t>
            </w:r>
          </w:p>
        </w:tc>
        <w:tc>
          <w:tcPr>
            <w:tcW w:w="6294"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rPr>
                <w:szCs w:val="22"/>
              </w:rPr>
            </w:pPr>
            <w:r w:rsidRPr="001F53D2">
              <w:rPr>
                <w:szCs w:val="22"/>
                <w:lang w:eastAsia="es-AR"/>
              </w:rPr>
              <w:t>Cambio de Categoría para convertirse en Vehículos Gastronómicos</w:t>
            </w:r>
          </w:p>
        </w:tc>
        <w:tc>
          <w:tcPr>
            <w:tcW w:w="1701" w:type="dxa"/>
            <w:tcMar>
              <w:top w:w="28" w:type="dxa"/>
              <w:left w:w="57" w:type="dxa"/>
              <w:bottom w:w="28" w:type="dxa"/>
              <w:right w:w="57" w:type="dxa"/>
            </w:tcMar>
            <w:vAlign w:val="center"/>
            <w:hideMark/>
          </w:tcPr>
          <w:p w:rsidR="00E667B7" w:rsidRPr="001F53D2" w:rsidRDefault="00E667B7" w:rsidP="001F53D2">
            <w:pPr>
              <w:tabs>
                <w:tab w:val="left" w:pos="709"/>
              </w:tabs>
              <w:jc w:val="right"/>
              <w:rPr>
                <w:szCs w:val="22"/>
              </w:rPr>
            </w:pPr>
            <w:r w:rsidRPr="001F53D2">
              <w:rPr>
                <w:szCs w:val="22"/>
              </w:rPr>
              <w:t>16,32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96.- Establecer los siguientes aranceles por el derecho a examen del curso de Manipulación Higiénica de los Alimentos:</w:t>
      </w:r>
    </w:p>
    <w:p w:rsidR="00A6000A" w:rsidRPr="001F53D2" w:rsidRDefault="00A6000A" w:rsidP="001F53D2">
      <w:pPr>
        <w:tabs>
          <w:tab w:val="left" w:pos="709"/>
        </w:tabs>
        <w:rPr>
          <w:szCs w:val="22"/>
          <w:lang w:val="es-MX"/>
        </w:rPr>
      </w:pPr>
    </w:p>
    <w:p w:rsidR="00E667B7" w:rsidRPr="001F53D2" w:rsidRDefault="00E667B7" w:rsidP="001F53D2">
      <w:pPr>
        <w:tabs>
          <w:tab w:val="left" w:pos="709"/>
        </w:tabs>
        <w:rPr>
          <w:szCs w:val="22"/>
          <w:lang w:val="es-MX"/>
        </w:rPr>
      </w:pPr>
    </w:p>
    <w:tbl>
      <w:tblPr>
        <w:tblW w:w="9072" w:type="dxa"/>
        <w:jc w:val="center"/>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top w:w="28" w:type="dxa"/>
          <w:left w:w="28" w:type="dxa"/>
          <w:bottom w:w="28" w:type="dxa"/>
          <w:right w:w="28" w:type="dxa"/>
        </w:tblCellMar>
        <w:tblLook w:val="04A0"/>
      </w:tblPr>
      <w:tblGrid>
        <w:gridCol w:w="7342"/>
        <w:gridCol w:w="1730"/>
      </w:tblGrid>
      <w:tr w:rsidR="00E667B7" w:rsidRPr="001F53D2" w:rsidTr="007173F4">
        <w:trPr>
          <w:trHeight w:hRule="exact" w:val="627"/>
          <w:tblHeader/>
          <w:jc w:val="center"/>
        </w:trPr>
        <w:tc>
          <w:tcPr>
            <w:tcW w:w="7220"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jc w:val="center"/>
              <w:rPr>
                <w:szCs w:val="22"/>
                <w:lang w:eastAsia="es-AR"/>
              </w:rPr>
            </w:pPr>
            <w:r w:rsidRPr="001F53D2">
              <w:rPr>
                <w:szCs w:val="22"/>
                <w:lang w:eastAsia="es-AR"/>
              </w:rPr>
              <w:lastRenderedPageBreak/>
              <w:t>CATEGORÍA</w:t>
            </w:r>
          </w:p>
        </w:tc>
        <w:tc>
          <w:tcPr>
            <w:tcW w:w="1701" w:type="dxa"/>
            <w:shd w:val="clear" w:color="000000"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IMPORTE</w:t>
            </w:r>
          </w:p>
        </w:tc>
      </w:tr>
      <w:tr w:rsidR="00E667B7" w:rsidRPr="001F53D2" w:rsidTr="007173F4">
        <w:trPr>
          <w:trHeight w:hRule="exact" w:val="516"/>
          <w:jc w:val="center"/>
        </w:trPr>
        <w:tc>
          <w:tcPr>
            <w:tcW w:w="7220"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jc w:val="center"/>
              <w:rPr>
                <w:szCs w:val="22"/>
                <w:lang w:eastAsia="es-AR"/>
              </w:rPr>
            </w:pPr>
            <w:r w:rsidRPr="001F53D2">
              <w:rPr>
                <w:szCs w:val="22"/>
                <w:lang w:eastAsia="es-AR"/>
              </w:rPr>
              <w:t>Categoría B (Nivel Básico)</w:t>
            </w:r>
          </w:p>
        </w:tc>
        <w:tc>
          <w:tcPr>
            <w:tcW w:w="1701"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jc w:val="right"/>
              <w:rPr>
                <w:szCs w:val="22"/>
                <w:lang w:eastAsia="es-AR"/>
              </w:rPr>
            </w:pPr>
            <w:r w:rsidRPr="001F53D2">
              <w:rPr>
                <w:szCs w:val="22"/>
                <w:lang w:eastAsia="es-AR"/>
              </w:rPr>
              <w:t>sin cargo</w:t>
            </w:r>
          </w:p>
          <w:p w:rsidR="00E667B7" w:rsidRPr="001F53D2" w:rsidRDefault="00E667B7" w:rsidP="001F53D2">
            <w:pPr>
              <w:tabs>
                <w:tab w:val="left" w:pos="709"/>
              </w:tabs>
              <w:jc w:val="right"/>
              <w:rPr>
                <w:szCs w:val="22"/>
                <w:lang w:eastAsia="es-AR"/>
              </w:rPr>
            </w:pPr>
          </w:p>
        </w:tc>
      </w:tr>
      <w:tr w:rsidR="00E667B7" w:rsidRPr="001F53D2" w:rsidTr="007173F4">
        <w:trPr>
          <w:trHeight w:hRule="exact" w:val="463"/>
          <w:jc w:val="center"/>
        </w:trPr>
        <w:tc>
          <w:tcPr>
            <w:tcW w:w="7220"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jc w:val="center"/>
              <w:rPr>
                <w:szCs w:val="22"/>
                <w:lang w:eastAsia="es-AR"/>
              </w:rPr>
            </w:pPr>
            <w:r w:rsidRPr="001F53D2">
              <w:rPr>
                <w:szCs w:val="22"/>
                <w:lang w:eastAsia="es-AR"/>
              </w:rPr>
              <w:t>Categoría I (Nivel Intermedio)</w:t>
            </w:r>
          </w:p>
        </w:tc>
        <w:tc>
          <w:tcPr>
            <w:tcW w:w="1701"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jc w:val="right"/>
              <w:rPr>
                <w:szCs w:val="22"/>
                <w:lang w:eastAsia="es-AR"/>
              </w:rPr>
            </w:pPr>
            <w:r w:rsidRPr="001F53D2">
              <w:rPr>
                <w:szCs w:val="22"/>
                <w:lang w:eastAsia="es-AR"/>
              </w:rPr>
              <w:t>sin cargo</w:t>
            </w:r>
          </w:p>
        </w:tc>
      </w:tr>
      <w:tr w:rsidR="00E667B7" w:rsidRPr="001F53D2" w:rsidTr="007173F4">
        <w:trPr>
          <w:trHeight w:hRule="exact" w:val="584"/>
          <w:jc w:val="center"/>
        </w:trPr>
        <w:tc>
          <w:tcPr>
            <w:tcW w:w="7220"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jc w:val="center"/>
              <w:rPr>
                <w:szCs w:val="22"/>
                <w:lang w:eastAsia="es-AR"/>
              </w:rPr>
            </w:pPr>
            <w:r w:rsidRPr="001F53D2">
              <w:rPr>
                <w:szCs w:val="22"/>
                <w:lang w:eastAsia="es-AR"/>
              </w:rPr>
              <w:t>Categoría A (Nivel Avanzado)</w:t>
            </w:r>
          </w:p>
        </w:tc>
        <w:tc>
          <w:tcPr>
            <w:tcW w:w="1701" w:type="dxa"/>
            <w:shd w:val="clear" w:color="000000" w:fill="FFFFFF"/>
            <w:tcMar>
              <w:top w:w="28" w:type="dxa"/>
              <w:left w:w="57" w:type="dxa"/>
              <w:bottom w:w="28" w:type="dxa"/>
              <w:right w:w="57" w:type="dxa"/>
            </w:tcMar>
            <w:vAlign w:val="center"/>
            <w:hideMark/>
          </w:tcPr>
          <w:p w:rsidR="00E667B7" w:rsidRPr="001F53D2" w:rsidRDefault="00E667B7" w:rsidP="001F53D2">
            <w:pPr>
              <w:tabs>
                <w:tab w:val="left" w:pos="709"/>
              </w:tabs>
              <w:jc w:val="right"/>
              <w:rPr>
                <w:szCs w:val="22"/>
                <w:lang w:eastAsia="es-AR"/>
              </w:rPr>
            </w:pPr>
            <w:r w:rsidRPr="001F53D2">
              <w:rPr>
                <w:szCs w:val="22"/>
                <w:lang w:eastAsia="es-AR"/>
              </w:rPr>
              <w:t>sin cargo</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lang w:val="es-MX"/>
        </w:rPr>
      </w:pPr>
      <w:r w:rsidRPr="001F53D2">
        <w:rPr>
          <w:szCs w:val="22"/>
          <w:lang w:val="es-MX"/>
        </w:rPr>
        <w:t xml:space="preserve">Artículo 97.- Por cada presentación de Capacitadores de Manipuladores de Alimentos acreditados ante el Gobierno de la Ciudad de Buenos Aires, se abona el equivalente                    a </w:t>
      </w:r>
      <w:r w:rsidR="00523E07" w:rsidRPr="001F53D2">
        <w:rPr>
          <w:szCs w:val="22"/>
          <w:lang w:val="es-MX"/>
        </w:rPr>
        <w:t>……………………………………………………………………………………</w:t>
      </w:r>
      <w:r w:rsidRPr="001F53D2">
        <w:rPr>
          <w:szCs w:val="22"/>
          <w:lang w:val="es-MX"/>
        </w:rPr>
        <w:t>11,12 UT</w:t>
      </w:r>
    </w:p>
    <w:p w:rsidR="00E667B7" w:rsidRPr="001F53D2" w:rsidRDefault="00E667B7" w:rsidP="001F53D2">
      <w:pPr>
        <w:tabs>
          <w:tab w:val="left" w:pos="709"/>
        </w:tabs>
        <w:rPr>
          <w:szCs w:val="22"/>
          <w:lang w:val="es-MX"/>
        </w:rPr>
      </w:pPr>
    </w:p>
    <w:p w:rsidR="00E667B7" w:rsidRPr="001F53D2" w:rsidRDefault="00E667B7" w:rsidP="001F53D2">
      <w:pPr>
        <w:tabs>
          <w:tab w:val="left" w:pos="709"/>
          <w:tab w:val="right" w:leader="dot" w:pos="8505"/>
        </w:tabs>
        <w:rPr>
          <w:szCs w:val="22"/>
          <w:lang w:val="es-MX"/>
        </w:rPr>
      </w:pPr>
      <w:r w:rsidRPr="001F53D2">
        <w:rPr>
          <w:szCs w:val="22"/>
          <w:lang w:val="es-MX"/>
        </w:rPr>
        <w:t>Artículo 98.- Establecer los siguientes derechos por cada solicitud de certificados de habilitación técnica sanitaria de farmacias (incluido el traslado) que deba otorgar la Gerencia Operativa de Regulación y Fiscalización de la Dirección General de Planificación Operativa de la Subsecretaría de Planificación Sanitaria del Ministerio de Salud:</w:t>
      </w:r>
    </w:p>
    <w:p w:rsidR="00A6000A" w:rsidRPr="001F53D2" w:rsidRDefault="00A6000A" w:rsidP="001F53D2">
      <w:pPr>
        <w:tabs>
          <w:tab w:val="left" w:pos="709"/>
          <w:tab w:val="right" w:leader="dot" w:pos="8505"/>
        </w:tabs>
        <w:rPr>
          <w:szCs w:val="22"/>
          <w:lang w:val="es-MX"/>
        </w:rPr>
      </w:pP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533"/>
        <w:gridCol w:w="6809"/>
        <w:gridCol w:w="1730"/>
      </w:tblGrid>
      <w:tr w:rsidR="00E667B7" w:rsidRPr="001F53D2" w:rsidTr="007173F4">
        <w:trPr>
          <w:tblHeader/>
          <w:jc w:val="center"/>
        </w:trPr>
        <w:tc>
          <w:tcPr>
            <w:tcW w:w="7220" w:type="dxa"/>
            <w:gridSpan w:val="2"/>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CONCEPTO</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IMPORTE</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Solicitud de habilitación técnica para farmacia alopática.</w:t>
            </w:r>
          </w:p>
        </w:tc>
        <w:tc>
          <w:tcPr>
            <w:tcW w:w="1701" w:type="dxa"/>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28,99 UT</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Solicitud de habilitación técnica para farmacia homeopática.</w:t>
            </w:r>
          </w:p>
        </w:tc>
        <w:tc>
          <w:tcPr>
            <w:tcW w:w="1701" w:type="dxa"/>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28,99 UT</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3</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Solicitud de habilitación técnica para farmacia con gabinete de inyección.</w:t>
            </w:r>
          </w:p>
        </w:tc>
        <w:tc>
          <w:tcPr>
            <w:tcW w:w="1701" w:type="dxa"/>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28,99 UT</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4</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Solicitud de habilitación técnica para farmacia con laboratorio.</w:t>
            </w:r>
          </w:p>
        </w:tc>
        <w:tc>
          <w:tcPr>
            <w:tcW w:w="1701" w:type="dxa"/>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28,99 UT</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5</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Solicitud de traslado de farmacia.</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28,08 UT</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6</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Ampliación rubro y/o superficie y otras.</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3,64 UT</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7</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Solicitud de cambio de turnos asignados.</w:t>
            </w:r>
          </w:p>
        </w:tc>
        <w:tc>
          <w:tcPr>
            <w:tcW w:w="1701" w:type="dxa"/>
          </w:tcPr>
          <w:p w:rsidR="00E667B7" w:rsidRPr="001F53D2" w:rsidRDefault="00E667B7" w:rsidP="001F53D2">
            <w:pPr>
              <w:tabs>
                <w:tab w:val="left" w:pos="709"/>
              </w:tabs>
              <w:jc w:val="right"/>
              <w:rPr>
                <w:szCs w:val="22"/>
              </w:rPr>
            </w:pPr>
            <w:r w:rsidRPr="001F53D2">
              <w:rPr>
                <w:szCs w:val="22"/>
              </w:rPr>
              <w:t>3,64 UT</w:t>
            </w:r>
          </w:p>
        </w:tc>
      </w:tr>
      <w:tr w:rsidR="00E667B7" w:rsidRPr="001F53D2" w:rsidTr="007173F4">
        <w:trPr>
          <w:trHeight w:val="70"/>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8</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Cambio   de   Dirección   Técnica de farmacia o Dirección Técnica interina.</w:t>
            </w:r>
          </w:p>
        </w:tc>
        <w:tc>
          <w:tcPr>
            <w:tcW w:w="1701" w:type="dxa"/>
          </w:tcPr>
          <w:p w:rsidR="00E667B7" w:rsidRPr="001F53D2" w:rsidRDefault="00E667B7" w:rsidP="001F53D2">
            <w:pPr>
              <w:tabs>
                <w:tab w:val="left" w:pos="709"/>
              </w:tabs>
              <w:jc w:val="right"/>
              <w:rPr>
                <w:szCs w:val="22"/>
              </w:rPr>
            </w:pPr>
            <w:r w:rsidRPr="001F53D2">
              <w:rPr>
                <w:szCs w:val="22"/>
              </w:rPr>
              <w:t>3,64 UT</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9</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Alta de farmacéutico auxiliar.</w:t>
            </w:r>
          </w:p>
        </w:tc>
        <w:tc>
          <w:tcPr>
            <w:tcW w:w="1701" w:type="dxa"/>
          </w:tcPr>
          <w:p w:rsidR="00E667B7" w:rsidRPr="001F53D2" w:rsidRDefault="00E667B7" w:rsidP="001F53D2">
            <w:pPr>
              <w:tabs>
                <w:tab w:val="left" w:pos="709"/>
              </w:tabs>
              <w:jc w:val="right"/>
              <w:rPr>
                <w:szCs w:val="22"/>
              </w:rPr>
            </w:pPr>
            <w:r w:rsidRPr="001F53D2">
              <w:rPr>
                <w:szCs w:val="22"/>
              </w:rPr>
              <w:t>3,64 UT</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10</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Baja de farmacéutico auxiliar.</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Gratuito</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11</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Cierre voluntario y definitivo de establecimiento farmacéutico.</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Gratuito</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12</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Solicitud de eximición de turno para farmacia.</w:t>
            </w:r>
          </w:p>
        </w:tc>
        <w:tc>
          <w:tcPr>
            <w:tcW w:w="1701" w:type="dxa"/>
          </w:tcPr>
          <w:p w:rsidR="00E667B7" w:rsidRPr="001F53D2" w:rsidRDefault="00E667B7" w:rsidP="001F53D2">
            <w:pPr>
              <w:tabs>
                <w:tab w:val="left" w:pos="709"/>
              </w:tabs>
              <w:jc w:val="right"/>
              <w:rPr>
                <w:szCs w:val="22"/>
              </w:rPr>
            </w:pPr>
            <w:r w:rsidRPr="001F53D2">
              <w:rPr>
                <w:szCs w:val="22"/>
              </w:rPr>
              <w:t>3,64 UT</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13</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Solicitud de vacaciones para establecimientos farmacéuticos.</w:t>
            </w:r>
          </w:p>
        </w:tc>
        <w:tc>
          <w:tcPr>
            <w:tcW w:w="1701" w:type="dxa"/>
          </w:tcPr>
          <w:p w:rsidR="00E667B7" w:rsidRPr="001F53D2" w:rsidRDefault="00E667B7" w:rsidP="001F53D2">
            <w:pPr>
              <w:tabs>
                <w:tab w:val="left" w:pos="709"/>
              </w:tabs>
              <w:jc w:val="right"/>
              <w:rPr>
                <w:szCs w:val="22"/>
              </w:rPr>
            </w:pPr>
            <w:r w:rsidRPr="001F53D2">
              <w:rPr>
                <w:szCs w:val="22"/>
              </w:rPr>
              <w:t>3,64 UT</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14</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Denuncia por robo de medicamentos y/o documentación.</w:t>
            </w:r>
          </w:p>
        </w:tc>
        <w:tc>
          <w:tcPr>
            <w:tcW w:w="1701" w:type="dxa"/>
          </w:tcPr>
          <w:p w:rsidR="00E667B7" w:rsidRPr="001F53D2" w:rsidRDefault="00E667B7" w:rsidP="001F53D2">
            <w:pPr>
              <w:tabs>
                <w:tab w:val="left" w:pos="709"/>
              </w:tabs>
              <w:jc w:val="right"/>
              <w:rPr>
                <w:szCs w:val="22"/>
              </w:rPr>
            </w:pPr>
            <w:r w:rsidRPr="001F53D2">
              <w:rPr>
                <w:szCs w:val="22"/>
              </w:rPr>
              <w:t>3,64 UT</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15</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Cambio de razón social de establecimiento farmacéutico.</w:t>
            </w:r>
          </w:p>
        </w:tc>
        <w:tc>
          <w:tcPr>
            <w:tcW w:w="1701" w:type="dxa"/>
          </w:tcPr>
          <w:p w:rsidR="00E667B7" w:rsidRPr="001F53D2" w:rsidRDefault="00E667B7" w:rsidP="001F53D2">
            <w:pPr>
              <w:tabs>
                <w:tab w:val="left" w:pos="709"/>
              </w:tabs>
              <w:jc w:val="right"/>
              <w:rPr>
                <w:szCs w:val="22"/>
              </w:rPr>
            </w:pPr>
            <w:r w:rsidRPr="001F53D2">
              <w:rPr>
                <w:szCs w:val="22"/>
              </w:rPr>
              <w:t>3,64 UT</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16</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Transferencia de establecimiento farmacéutico (venta).</w:t>
            </w:r>
          </w:p>
        </w:tc>
        <w:tc>
          <w:tcPr>
            <w:tcW w:w="1701" w:type="dxa"/>
          </w:tcPr>
          <w:p w:rsidR="00E667B7" w:rsidRPr="001F53D2" w:rsidRDefault="00E667B7" w:rsidP="001F53D2">
            <w:pPr>
              <w:tabs>
                <w:tab w:val="left" w:pos="709"/>
              </w:tabs>
              <w:jc w:val="right"/>
              <w:rPr>
                <w:szCs w:val="22"/>
              </w:rPr>
            </w:pPr>
            <w:r w:rsidRPr="001F53D2">
              <w:rPr>
                <w:szCs w:val="22"/>
              </w:rPr>
              <w:t>3,64 UT</w:t>
            </w:r>
          </w:p>
        </w:tc>
      </w:tr>
      <w:tr w:rsidR="00E667B7" w:rsidRPr="001F53D2" w:rsidTr="007173F4">
        <w:trPr>
          <w:jc w:val="center"/>
        </w:trPr>
        <w:tc>
          <w:tcPr>
            <w:tcW w:w="524"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17</w:t>
            </w:r>
          </w:p>
        </w:tc>
        <w:tc>
          <w:tcPr>
            <w:tcW w:w="669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Transformación de sociedad propietaria de establecimiento farmacéutico.</w:t>
            </w:r>
          </w:p>
        </w:tc>
        <w:tc>
          <w:tcPr>
            <w:tcW w:w="1701" w:type="dxa"/>
          </w:tcPr>
          <w:p w:rsidR="00E667B7" w:rsidRPr="001F53D2" w:rsidRDefault="00E667B7" w:rsidP="001F53D2">
            <w:pPr>
              <w:tabs>
                <w:tab w:val="left" w:pos="709"/>
              </w:tabs>
              <w:jc w:val="right"/>
              <w:rPr>
                <w:szCs w:val="22"/>
              </w:rPr>
            </w:pPr>
            <w:r w:rsidRPr="001F53D2">
              <w:rPr>
                <w:szCs w:val="22"/>
              </w:rPr>
              <w:t>3,64 UT</w:t>
            </w:r>
          </w:p>
        </w:tc>
      </w:tr>
    </w:tbl>
    <w:p w:rsidR="00E667B7" w:rsidRPr="001F53D2" w:rsidRDefault="00E667B7" w:rsidP="001F53D2">
      <w:pPr>
        <w:tabs>
          <w:tab w:val="left" w:pos="709"/>
        </w:tabs>
        <w:rPr>
          <w:szCs w:val="22"/>
          <w:lang w:val="es-MX"/>
        </w:rPr>
      </w:pPr>
    </w:p>
    <w:p w:rsidR="00A6000A" w:rsidRPr="001F53D2" w:rsidRDefault="00A6000A"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99.- Establecer los siguientes derechos por cada servicio arancelado otorgado por Gerencia Operativa de Regulación y Fiscalización de la Dirección General de Planificación Operativa de la Subsecretaría de Planificación Sanitaria del Ministerio de Salud:</w:t>
      </w:r>
    </w:p>
    <w:p w:rsidR="00A6000A" w:rsidRPr="001F53D2" w:rsidRDefault="00A6000A" w:rsidP="001F53D2">
      <w:pPr>
        <w:tabs>
          <w:tab w:val="left" w:pos="709"/>
        </w:tabs>
        <w:rPr>
          <w:szCs w:val="22"/>
          <w:lang w:val="es-MX"/>
        </w:rPr>
      </w:pPr>
    </w:p>
    <w:p w:rsidR="00A6000A" w:rsidRPr="001F53D2" w:rsidRDefault="00A6000A" w:rsidP="001F53D2">
      <w:pPr>
        <w:tabs>
          <w:tab w:val="left" w:pos="709"/>
        </w:tabs>
        <w:rPr>
          <w:szCs w:val="22"/>
          <w:lang w:val="es-MX"/>
        </w:rPr>
      </w:pPr>
    </w:p>
    <w:p w:rsidR="00E667B7" w:rsidRPr="001F53D2" w:rsidRDefault="00E667B7" w:rsidP="001F53D2">
      <w:pPr>
        <w:tabs>
          <w:tab w:val="left" w:pos="709"/>
        </w:tabs>
        <w:rPr>
          <w:szCs w:val="22"/>
          <w:lang w:val="es-MX"/>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tblPr>
      <w:tblGrid>
        <w:gridCol w:w="865"/>
        <w:gridCol w:w="6478"/>
        <w:gridCol w:w="1729"/>
      </w:tblGrid>
      <w:tr w:rsidR="00E667B7" w:rsidRPr="001F53D2" w:rsidTr="007173F4">
        <w:trPr>
          <w:trHeight w:val="20"/>
          <w:tblHeader/>
          <w:jc w:val="center"/>
        </w:trPr>
        <w:tc>
          <w:tcPr>
            <w:tcW w:w="8926" w:type="dxa"/>
            <w:gridSpan w:val="3"/>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ind w:right="-58"/>
              <w:jc w:val="center"/>
              <w:rPr>
                <w:szCs w:val="22"/>
              </w:rPr>
            </w:pPr>
            <w:r w:rsidRPr="001F53D2">
              <w:rPr>
                <w:szCs w:val="22"/>
              </w:rPr>
              <w:t>SERVICIOS ARANCELADOS</w:t>
            </w:r>
          </w:p>
        </w:tc>
      </w:tr>
      <w:tr w:rsidR="00E667B7" w:rsidRPr="001F53D2" w:rsidTr="007173F4">
        <w:trPr>
          <w:trHeight w:val="20"/>
          <w:jc w:val="center"/>
        </w:trPr>
        <w:tc>
          <w:tcPr>
            <w:tcW w:w="7225" w:type="dxa"/>
            <w:gridSpan w:val="2"/>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1. MATRICULACIONES</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ind w:right="-58"/>
              <w:jc w:val="center"/>
              <w:rPr>
                <w:szCs w:val="22"/>
              </w:rPr>
            </w:pPr>
            <w:r w:rsidRPr="001F53D2">
              <w:rPr>
                <w:szCs w:val="22"/>
              </w:rPr>
              <w:t>VALOR</w:t>
            </w:r>
          </w:p>
        </w:tc>
      </w:tr>
      <w:tr w:rsidR="00E667B7" w:rsidRPr="001F53D2" w:rsidTr="007173F4">
        <w:trPr>
          <w:trHeight w:val="20"/>
          <w:jc w:val="center"/>
        </w:trPr>
        <w:tc>
          <w:tcPr>
            <w:tcW w:w="8926" w:type="dxa"/>
            <w:gridSpan w:val="3"/>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GRUPO A.  PROFESIONAL</w:t>
            </w:r>
          </w:p>
        </w:tc>
      </w:tr>
      <w:tr w:rsidR="00E667B7" w:rsidRPr="001F53D2" w:rsidTr="007173F4">
        <w:trPr>
          <w:trHeight w:val="20"/>
          <w:jc w:val="center"/>
        </w:trPr>
        <w:tc>
          <w:tcPr>
            <w:tcW w:w="7225" w:type="dxa"/>
            <w:gridSpan w:val="2"/>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lastRenderedPageBreak/>
              <w:t>Médicos, Odontólogos, Farmacéuticos, Psicólogos y Bioquímicos o similares</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8,45 UT</w:t>
            </w:r>
          </w:p>
        </w:tc>
      </w:tr>
      <w:tr w:rsidR="00E667B7" w:rsidRPr="001F53D2" w:rsidTr="007173F4">
        <w:trPr>
          <w:trHeight w:val="20"/>
          <w:jc w:val="center"/>
        </w:trPr>
        <w:tc>
          <w:tcPr>
            <w:tcW w:w="8926" w:type="dxa"/>
            <w:gridSpan w:val="3"/>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GRUPO B. ACTIVIDADES DE LA COLABORACIÓN DE LA MEDICINA</w:t>
            </w:r>
          </w:p>
        </w:tc>
      </w:tr>
      <w:tr w:rsidR="00E667B7" w:rsidRPr="001F53D2" w:rsidTr="007173F4">
        <w:trPr>
          <w:trHeight w:val="20"/>
          <w:jc w:val="center"/>
        </w:trPr>
        <w:tc>
          <w:tcPr>
            <w:tcW w:w="7225" w:type="dxa"/>
            <w:gridSpan w:val="2"/>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shd w:val="clear" w:color="auto" w:fill="FF0000"/>
              </w:rPr>
            </w:pPr>
            <w:proofErr w:type="spellStart"/>
            <w:r w:rsidRPr="001F53D2">
              <w:rPr>
                <w:szCs w:val="22"/>
              </w:rPr>
              <w:t>Citotécnico</w:t>
            </w:r>
            <w:proofErr w:type="spellEnd"/>
            <w:r w:rsidRPr="001F53D2">
              <w:rPr>
                <w:szCs w:val="22"/>
              </w:rPr>
              <w:t xml:space="preserve">, Licenciado en Nutrición, Enfermero, Fonoaudiólogo, Instrumentador Quirúrgico, Kinesiólogo -terapista físico o similares, Obstétrica, Óptico Técnico especializado en lentes de contacto, Óptico Técnico, </w:t>
            </w:r>
            <w:proofErr w:type="spellStart"/>
            <w:r w:rsidRPr="001F53D2">
              <w:rPr>
                <w:szCs w:val="22"/>
              </w:rPr>
              <w:t>Ortóptico</w:t>
            </w:r>
            <w:proofErr w:type="spellEnd"/>
            <w:r w:rsidRPr="001F53D2">
              <w:rPr>
                <w:szCs w:val="22"/>
              </w:rPr>
              <w:t xml:space="preserve">, Pedicuro-Podólogo, </w:t>
            </w:r>
            <w:proofErr w:type="spellStart"/>
            <w:r w:rsidRPr="001F53D2">
              <w:rPr>
                <w:szCs w:val="22"/>
              </w:rPr>
              <w:t>Protesista</w:t>
            </w:r>
            <w:proofErr w:type="spellEnd"/>
            <w:r w:rsidRPr="001F53D2">
              <w:rPr>
                <w:szCs w:val="22"/>
              </w:rPr>
              <w:t xml:space="preserve"> Dental, Técnico en Calzado Ortopédico, Técnico en Hematología, Técnico en Hemoterapia, Técnico en </w:t>
            </w:r>
            <w:proofErr w:type="spellStart"/>
            <w:r w:rsidRPr="001F53D2">
              <w:rPr>
                <w:szCs w:val="22"/>
              </w:rPr>
              <w:t>Ortesis</w:t>
            </w:r>
            <w:proofErr w:type="spellEnd"/>
            <w:r w:rsidRPr="001F53D2">
              <w:rPr>
                <w:szCs w:val="22"/>
              </w:rPr>
              <w:t xml:space="preserve"> y Prótesis, Técnico Industrial de los Alimentos, Técnico en Laboratorio, Terapista Ocupacional, Técnico en Anestesiología, Técnico en Radiología</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4,29 UT</w:t>
            </w:r>
          </w:p>
        </w:tc>
      </w:tr>
      <w:tr w:rsidR="00E667B7" w:rsidRPr="001F53D2" w:rsidTr="007173F4">
        <w:trPr>
          <w:trHeight w:val="20"/>
          <w:jc w:val="center"/>
        </w:trPr>
        <w:tc>
          <w:tcPr>
            <w:tcW w:w="8926" w:type="dxa"/>
            <w:gridSpan w:val="3"/>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GRUPO C.  AUXILIARES</w:t>
            </w:r>
          </w:p>
        </w:tc>
      </w:tr>
      <w:tr w:rsidR="00E667B7" w:rsidRPr="001F53D2" w:rsidTr="007173F4">
        <w:trPr>
          <w:trHeight w:val="20"/>
          <w:jc w:val="center"/>
        </w:trPr>
        <w:tc>
          <w:tcPr>
            <w:tcW w:w="7225" w:type="dxa"/>
            <w:gridSpan w:val="2"/>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shd w:val="clear" w:color="auto" w:fill="FF0000"/>
              </w:rPr>
            </w:pPr>
            <w:r w:rsidRPr="001F53D2">
              <w:rPr>
                <w:szCs w:val="22"/>
              </w:rPr>
              <w:t xml:space="preserve">Auxiliar de enfermería </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3,32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2</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RENOVACIONES DE CREDENCIALES</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VALOR</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2.A</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GRUPO A</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21,19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2.B</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GRUPO B</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10,53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HABILITACIONES</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VALOR</w:t>
            </w:r>
          </w:p>
        </w:tc>
      </w:tr>
      <w:tr w:rsidR="00E667B7" w:rsidRPr="001F53D2" w:rsidTr="007173F4">
        <w:trPr>
          <w:trHeight w:val="20"/>
          <w:jc w:val="center"/>
        </w:trPr>
        <w:tc>
          <w:tcPr>
            <w:tcW w:w="8926" w:type="dxa"/>
            <w:gridSpan w:val="3"/>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GRUPO A. Establecimientos con Internación</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3.A.1</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Hospital</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1.147,90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3.A.2</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Sanatorio</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1.147,90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3.A.3</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Maternidad</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954,59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3.A.4</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Clínica</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954,59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3.A.5</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Instituto</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954,59 UT</w:t>
            </w:r>
          </w:p>
        </w:tc>
      </w:tr>
      <w:tr w:rsidR="00E667B7" w:rsidRPr="001F53D2" w:rsidTr="007173F4">
        <w:trPr>
          <w:trHeight w:val="20"/>
          <w:jc w:val="center"/>
        </w:trPr>
        <w:tc>
          <w:tcPr>
            <w:tcW w:w="8926" w:type="dxa"/>
            <w:gridSpan w:val="3"/>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GRUPO B. Establecimientos sin Internación</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3.B.1</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Droguería</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569,27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3.B.2</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Quirófano anexo a Establecimiento Sanitario</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569,27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3.B.3</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Banco de Sangre</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3.B.4</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Casa de Calzado Ortopédico</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3.B.5</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Centro de Salud Mental</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3.B.6</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Centro Médico</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3.B.7</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Centro Odontológico</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3.B.8</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Centro de Diálisis</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3.B.9</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Centro de Hospital de Día</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3.B.10</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Farmacia</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3.B.11</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Herboristería</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3.B.12</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Hostal</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3.B.13</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Instituto sin Internación</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3.B.14</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Laboratorio</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3.B.15</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Óptica</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3.B.16</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Ortopedia</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3.B.17</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Servicio de Traslado Sanitario de media y alta complejidad</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3.B.18</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Servicio Médico de Urgencia</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3.B.19</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Servicio Odontológico de Urgencia</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286,52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3.B.20</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Taller Protegido</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171,21 UT</w:t>
            </w:r>
          </w:p>
        </w:tc>
      </w:tr>
      <w:tr w:rsidR="00E667B7" w:rsidRPr="001F53D2" w:rsidTr="007173F4">
        <w:trPr>
          <w:trHeight w:val="20"/>
          <w:jc w:val="center"/>
        </w:trPr>
        <w:tc>
          <w:tcPr>
            <w:tcW w:w="8926" w:type="dxa"/>
            <w:gridSpan w:val="3"/>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GRUPO C. </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lastRenderedPageBreak/>
              <w:t>3.C.1</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Consultorios Médicos u Odontológicos (cada uno)</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57,07 UT</w:t>
            </w:r>
          </w:p>
        </w:tc>
      </w:tr>
      <w:tr w:rsidR="00E667B7" w:rsidRPr="001F53D2" w:rsidTr="007173F4">
        <w:trPr>
          <w:trHeight w:val="20"/>
          <w:jc w:val="center"/>
        </w:trPr>
        <w:tc>
          <w:tcPr>
            <w:tcW w:w="8926" w:type="dxa"/>
            <w:gridSpan w:val="3"/>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GRUPO D. </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3.D.1</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Gabinete (cada uno)</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28,28 UT</w:t>
            </w:r>
          </w:p>
        </w:tc>
      </w:tr>
      <w:tr w:rsidR="00E667B7" w:rsidRPr="001F53D2" w:rsidTr="007173F4">
        <w:trPr>
          <w:trHeight w:val="20"/>
          <w:jc w:val="center"/>
        </w:trPr>
        <w:tc>
          <w:tcPr>
            <w:tcW w:w="8926" w:type="dxa"/>
            <w:gridSpan w:val="3"/>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GRUPO E. </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3.E.1</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Servicio de Traslado Sanitario (cada uno entre 1 y 100)</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28,28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3.E.2</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Servicio de Traslado Sanitario (cada uno a partir de 101)</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16,90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3.E.3</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Avión Sanitario</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843,44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4</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AUTORIZACIONES</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VALOR</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4.1</w:t>
            </w:r>
          </w:p>
        </w:tc>
        <w:tc>
          <w:tcPr>
            <w:tcW w:w="8075" w:type="dxa"/>
            <w:gridSpan w:val="2"/>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Para:</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4.1.a.</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a) Ejercer</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5,66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4.1.b.</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b) Microfilmación</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5,66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4.2</w:t>
            </w:r>
          </w:p>
        </w:tc>
        <w:tc>
          <w:tcPr>
            <w:tcW w:w="8075" w:type="dxa"/>
            <w:gridSpan w:val="2"/>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Cambio de:</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4.2.a</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a) Dirección Técnica</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28,86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4.2.b</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b) Razón Social</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28,86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4.2.c</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c) Denominación</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28,86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4.2.d</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d) Estructura</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57,07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4.2.e</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e) De Transferencia de Fondo de Comercio</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57,07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5</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CERTIFICACIONES</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VALOR</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5.1</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De Especialistas Médicos y Odontológicos</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12,74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5.2</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De Ético Profesional</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2,86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5.3</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Libre Regencia para Farmacéuticos</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 UT</w:t>
            </w:r>
          </w:p>
        </w:tc>
      </w:tr>
      <w:tr w:rsidR="00E667B7" w:rsidRPr="001F53D2" w:rsidTr="007173F4">
        <w:trPr>
          <w:trHeight w:val="20"/>
          <w:jc w:val="center"/>
        </w:trPr>
        <w:tc>
          <w:tcPr>
            <w:tcW w:w="85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5.4</w:t>
            </w:r>
          </w:p>
        </w:tc>
        <w:tc>
          <w:tcPr>
            <w:tcW w:w="6374"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Libros</w:t>
            </w:r>
          </w:p>
        </w:tc>
        <w:tc>
          <w:tcPr>
            <w:tcW w:w="1701" w:type="dxa"/>
            <w:tcBorders>
              <w:top w:val="single" w:sz="12" w:space="0" w:color="auto"/>
              <w:left w:val="single" w:sz="12" w:space="0" w:color="auto"/>
              <w:bottom w:val="single" w:sz="12" w:space="0" w:color="auto"/>
              <w:right w:val="single" w:sz="12" w:space="0" w:color="auto"/>
            </w:tcBorders>
            <w:shd w:val="clear" w:color="auto" w:fill="FFFFFF"/>
            <w:tcMar>
              <w:top w:w="28" w:type="dxa"/>
              <w:left w:w="57" w:type="dxa"/>
              <w:bottom w:w="28" w:type="dxa"/>
              <w:right w:w="57" w:type="dxa"/>
            </w:tcMar>
          </w:tcPr>
          <w:p w:rsidR="00E667B7" w:rsidRPr="001F53D2" w:rsidRDefault="00E667B7" w:rsidP="001F53D2">
            <w:pPr>
              <w:tabs>
                <w:tab w:val="left" w:pos="709"/>
              </w:tabs>
              <w:jc w:val="right"/>
              <w:rPr>
                <w:szCs w:val="22"/>
              </w:rPr>
            </w:pPr>
            <w:r w:rsidRPr="001F53D2">
              <w:rPr>
                <w:szCs w:val="22"/>
              </w:rPr>
              <w:t>2,86 UT</w:t>
            </w:r>
          </w:p>
        </w:tc>
      </w:tr>
    </w:tbl>
    <w:p w:rsidR="00E667B7" w:rsidRPr="001F53D2" w:rsidRDefault="00E667B7" w:rsidP="001F53D2">
      <w:pPr>
        <w:tabs>
          <w:tab w:val="left" w:pos="709"/>
        </w:tabs>
        <w:jc w:val="right"/>
        <w:rPr>
          <w:szCs w:val="22"/>
          <w:lang w:val="es-MX"/>
        </w:rPr>
      </w:pPr>
    </w:p>
    <w:p w:rsidR="00E667B7" w:rsidRPr="001F53D2" w:rsidRDefault="00E667B7" w:rsidP="001F53D2">
      <w:pPr>
        <w:tabs>
          <w:tab w:val="left" w:pos="709"/>
        </w:tabs>
        <w:rPr>
          <w:szCs w:val="22"/>
          <w:lang w:val="es-MX"/>
        </w:rPr>
      </w:pPr>
      <w:r w:rsidRPr="001F53D2">
        <w:rPr>
          <w:szCs w:val="22"/>
          <w:lang w:val="es-MX"/>
        </w:rPr>
        <w:t>Artículo 100.- Establecer los siguientes derechos por cada matrícula y registración de Agentes de Propaganda Médica que debe otorgar la Gerencia Operativa de Regulación y Fiscalización de la Dirección General de Planificación Operativa de la Subsecretaría de Planificación Sanitaria del Ministerio de Salud:</w:t>
      </w:r>
    </w:p>
    <w:p w:rsidR="00E667B7" w:rsidRPr="001F53D2" w:rsidRDefault="00E667B7" w:rsidP="001F53D2">
      <w:pPr>
        <w:tabs>
          <w:tab w:val="left" w:pos="709"/>
        </w:tabs>
        <w:rPr>
          <w:szCs w:val="22"/>
          <w:lang w:val="es-MX"/>
        </w:rPr>
      </w:pPr>
    </w:p>
    <w:tbl>
      <w:tblPr>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28" w:type="dxa"/>
          <w:left w:w="28" w:type="dxa"/>
          <w:bottom w:w="28" w:type="dxa"/>
          <w:right w:w="28" w:type="dxa"/>
        </w:tblCellMar>
        <w:tblLook w:val="00A0"/>
      </w:tblPr>
      <w:tblGrid>
        <w:gridCol w:w="592"/>
        <w:gridCol w:w="6750"/>
        <w:gridCol w:w="1730"/>
      </w:tblGrid>
      <w:tr w:rsidR="00E667B7" w:rsidRPr="001F53D2" w:rsidTr="007173F4">
        <w:trPr>
          <w:tblHeader/>
          <w:jc w:val="center"/>
        </w:trPr>
        <w:tc>
          <w:tcPr>
            <w:tcW w:w="7220" w:type="dxa"/>
            <w:gridSpan w:val="2"/>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 w:val="left" w:pos="1725"/>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CONCEPTO</w:t>
            </w:r>
          </w:p>
        </w:tc>
        <w:tc>
          <w:tcPr>
            <w:tcW w:w="1701"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IMPORTE</w:t>
            </w:r>
          </w:p>
        </w:tc>
      </w:tr>
      <w:tr w:rsidR="00E667B7" w:rsidRPr="001F53D2" w:rsidTr="007173F4">
        <w:trPr>
          <w:jc w:val="center"/>
        </w:trPr>
        <w:tc>
          <w:tcPr>
            <w:tcW w:w="582"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w:t>
            </w:r>
          </w:p>
        </w:tc>
        <w:tc>
          <w:tcPr>
            <w:tcW w:w="6638"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Solicitud de Inscripción en el Registro</w:t>
            </w:r>
          </w:p>
        </w:tc>
        <w:tc>
          <w:tcPr>
            <w:tcW w:w="1701"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2,21 UT</w:t>
            </w:r>
          </w:p>
        </w:tc>
      </w:tr>
      <w:tr w:rsidR="00E667B7" w:rsidRPr="001F53D2" w:rsidTr="007173F4">
        <w:trPr>
          <w:jc w:val="center"/>
        </w:trPr>
        <w:tc>
          <w:tcPr>
            <w:tcW w:w="582"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w:t>
            </w:r>
          </w:p>
        </w:tc>
        <w:tc>
          <w:tcPr>
            <w:tcW w:w="6638"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Solicitud de matriculación</w:t>
            </w:r>
          </w:p>
        </w:tc>
        <w:tc>
          <w:tcPr>
            <w:tcW w:w="1701"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3,90 UT</w:t>
            </w:r>
          </w:p>
        </w:tc>
      </w:tr>
      <w:tr w:rsidR="00E667B7" w:rsidRPr="001F53D2" w:rsidTr="007173F4">
        <w:trPr>
          <w:jc w:val="center"/>
        </w:trPr>
        <w:tc>
          <w:tcPr>
            <w:tcW w:w="582"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3</w:t>
            </w:r>
          </w:p>
        </w:tc>
        <w:tc>
          <w:tcPr>
            <w:tcW w:w="6638"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 xml:space="preserve">Solicitud de </w:t>
            </w:r>
            <w:proofErr w:type="spellStart"/>
            <w:r w:rsidRPr="001F53D2">
              <w:rPr>
                <w:rFonts w:ascii="Times New Roman" w:hAnsi="Times New Roman" w:cs="Times New Roman"/>
                <w:color w:val="auto"/>
                <w:szCs w:val="22"/>
                <w:lang w:val="es-AR"/>
              </w:rPr>
              <w:t>rematriculación</w:t>
            </w:r>
            <w:proofErr w:type="spellEnd"/>
          </w:p>
        </w:tc>
        <w:tc>
          <w:tcPr>
            <w:tcW w:w="1701"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3,64 UT</w:t>
            </w:r>
          </w:p>
        </w:tc>
      </w:tr>
      <w:tr w:rsidR="00E667B7" w:rsidRPr="001F53D2" w:rsidTr="007173F4">
        <w:trPr>
          <w:trHeight w:val="339"/>
          <w:jc w:val="center"/>
        </w:trPr>
        <w:tc>
          <w:tcPr>
            <w:tcW w:w="582"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4</w:t>
            </w:r>
          </w:p>
        </w:tc>
        <w:tc>
          <w:tcPr>
            <w:tcW w:w="6638"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Solicitud de Duplicado / Triplicado / Quintuplicado</w:t>
            </w:r>
          </w:p>
        </w:tc>
        <w:tc>
          <w:tcPr>
            <w:tcW w:w="1701"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3,25 UT</w:t>
            </w:r>
          </w:p>
        </w:tc>
      </w:tr>
      <w:tr w:rsidR="00E667B7" w:rsidRPr="001F53D2" w:rsidTr="007173F4">
        <w:trPr>
          <w:jc w:val="center"/>
        </w:trPr>
        <w:tc>
          <w:tcPr>
            <w:tcW w:w="582"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5</w:t>
            </w:r>
          </w:p>
        </w:tc>
        <w:tc>
          <w:tcPr>
            <w:tcW w:w="6638"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Solicitud de Constancia de Inscripción y Registración Jurisdiccional</w:t>
            </w:r>
          </w:p>
        </w:tc>
        <w:tc>
          <w:tcPr>
            <w:tcW w:w="1701"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5,14 UT</w:t>
            </w:r>
          </w:p>
        </w:tc>
      </w:tr>
      <w:tr w:rsidR="00E667B7" w:rsidRPr="001F53D2" w:rsidTr="007173F4">
        <w:trPr>
          <w:jc w:val="center"/>
        </w:trPr>
        <w:tc>
          <w:tcPr>
            <w:tcW w:w="582"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6</w:t>
            </w:r>
          </w:p>
        </w:tc>
        <w:tc>
          <w:tcPr>
            <w:tcW w:w="6638"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Solicitud de Constancia de Libre Sanción Jurisdiccional</w:t>
            </w:r>
          </w:p>
        </w:tc>
        <w:tc>
          <w:tcPr>
            <w:tcW w:w="1701" w:type="dxa"/>
            <w:tcBorders>
              <w:top w:val="single" w:sz="12" w:space="0" w:color="auto"/>
              <w:left w:val="single" w:sz="12" w:space="0" w:color="auto"/>
              <w:bottom w:val="single" w:sz="12" w:space="0" w:color="auto"/>
              <w:right w:val="single" w:sz="12" w:space="0" w:color="auto"/>
            </w:tcBorders>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5,14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 w:val="right" w:leader="dot" w:pos="9072"/>
        </w:tabs>
        <w:rPr>
          <w:szCs w:val="22"/>
          <w:lang w:val="es-MX"/>
        </w:rPr>
      </w:pPr>
      <w:r w:rsidRPr="001F53D2">
        <w:rPr>
          <w:szCs w:val="22"/>
          <w:lang w:val="es-MX"/>
        </w:rPr>
        <w:t xml:space="preserve">Artículo 101.- Emisión de libre deuda expedido por la Dirección General de </w:t>
      </w:r>
      <w:r w:rsidR="00523E07" w:rsidRPr="001F53D2">
        <w:rPr>
          <w:szCs w:val="22"/>
          <w:lang w:val="es-MX"/>
        </w:rPr>
        <w:t>Administración de Infracciones ……………………………………………………</w:t>
      </w:r>
      <w:r w:rsidRPr="001F53D2">
        <w:rPr>
          <w:szCs w:val="22"/>
          <w:lang w:val="es-MX"/>
        </w:rPr>
        <w:t>sin cargo</w:t>
      </w:r>
    </w:p>
    <w:p w:rsidR="00E667B7" w:rsidRPr="001F53D2" w:rsidRDefault="00E667B7" w:rsidP="001F53D2">
      <w:pPr>
        <w:tabs>
          <w:tab w:val="left" w:pos="709"/>
        </w:tabs>
        <w:rPr>
          <w:szCs w:val="22"/>
          <w:lang w:val="es-MX"/>
        </w:rPr>
      </w:pPr>
    </w:p>
    <w:p w:rsidR="00E667B7" w:rsidRPr="001F53D2" w:rsidRDefault="00E667B7" w:rsidP="001F53D2">
      <w:pPr>
        <w:tabs>
          <w:tab w:val="left" w:pos="709"/>
          <w:tab w:val="right" w:leader="dot" w:pos="9072"/>
        </w:tabs>
        <w:rPr>
          <w:bCs/>
          <w:szCs w:val="22"/>
          <w:lang w:val="es-MX"/>
        </w:rPr>
      </w:pPr>
      <w:r w:rsidRPr="001F53D2">
        <w:rPr>
          <w:szCs w:val="22"/>
          <w:lang w:val="es-MX"/>
        </w:rPr>
        <w:t xml:space="preserve">Artículo 102.- Por los certificados de antecedentes expedidos de conformidad con lo establecido en el Decreto Nº 103/03 se paga el equivalente a </w:t>
      </w:r>
      <w:r w:rsidR="00523E07" w:rsidRPr="001F53D2">
        <w:rPr>
          <w:szCs w:val="22"/>
          <w:lang w:val="es-MX"/>
        </w:rPr>
        <w:t>………………………</w:t>
      </w:r>
      <w:r w:rsidRPr="001F53D2">
        <w:rPr>
          <w:szCs w:val="22"/>
          <w:lang w:val="es-MX"/>
        </w:rPr>
        <w:t>8,80 UT</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bCs/>
          <w:szCs w:val="22"/>
          <w:lang w:val="es-MX"/>
        </w:rPr>
        <w:t>Artículo 103</w:t>
      </w:r>
      <w:r w:rsidRPr="001F53D2">
        <w:rPr>
          <w:szCs w:val="22"/>
          <w:lang w:val="es-MX"/>
        </w:rPr>
        <w:t xml:space="preserve">.- Por los trámites que se realicen en relación con la habilitación de conductores de vehículos, </w:t>
      </w:r>
      <w:r w:rsidRPr="001F53D2">
        <w:rPr>
          <w:szCs w:val="22"/>
        </w:rPr>
        <w:t>se abonan los valores detallados a continuación, cuyo importe se fija según lo dispuesto en el artículo 20 de la Ley N° 451:</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1162"/>
        <w:gridCol w:w="6180"/>
        <w:gridCol w:w="1730"/>
      </w:tblGrid>
      <w:tr w:rsidR="00E667B7" w:rsidRPr="001F53D2" w:rsidTr="007173F4">
        <w:trPr>
          <w:trHeight w:val="20"/>
          <w:tblHeader/>
          <w:jc w:val="center"/>
        </w:trPr>
        <w:tc>
          <w:tcPr>
            <w:tcW w:w="7220" w:type="dxa"/>
            <w:gridSpan w:val="2"/>
            <w:tcMar>
              <w:top w:w="28" w:type="dxa"/>
              <w:left w:w="57" w:type="dxa"/>
              <w:bottom w:w="28" w:type="dxa"/>
              <w:right w:w="57" w:type="dxa"/>
            </w:tcMar>
            <w:vAlign w:val="center"/>
          </w:tcPr>
          <w:p w:rsidR="00E667B7" w:rsidRPr="001F53D2" w:rsidRDefault="00E667B7" w:rsidP="001F53D2">
            <w:pPr>
              <w:tabs>
                <w:tab w:val="left" w:pos="709"/>
              </w:tabs>
              <w:jc w:val="center"/>
              <w:rPr>
                <w:bCs/>
                <w:szCs w:val="22"/>
              </w:rPr>
            </w:pPr>
            <w:r w:rsidRPr="001F53D2">
              <w:rPr>
                <w:bCs/>
                <w:szCs w:val="22"/>
              </w:rPr>
              <w:t> TRÁMITES</w:t>
            </w:r>
          </w:p>
        </w:tc>
        <w:tc>
          <w:tcPr>
            <w:tcW w:w="1701" w:type="dxa"/>
            <w:tcMar>
              <w:top w:w="28" w:type="dxa"/>
              <w:left w:w="57" w:type="dxa"/>
              <w:bottom w:w="28" w:type="dxa"/>
              <w:right w:w="57" w:type="dxa"/>
            </w:tcMar>
            <w:vAlign w:val="center"/>
          </w:tcPr>
          <w:p w:rsidR="00E667B7" w:rsidRPr="001F53D2" w:rsidRDefault="00E667B7" w:rsidP="001F53D2">
            <w:pPr>
              <w:tabs>
                <w:tab w:val="left" w:pos="709"/>
              </w:tabs>
              <w:jc w:val="center"/>
              <w:rPr>
                <w:bCs/>
                <w:szCs w:val="22"/>
              </w:rPr>
            </w:pPr>
            <w:r w:rsidRPr="001F53D2">
              <w:rPr>
                <w:bCs/>
                <w:szCs w:val="22"/>
              </w:rPr>
              <w:t>IMPORTE</w:t>
            </w:r>
          </w:p>
        </w:tc>
      </w:tr>
      <w:tr w:rsidR="00E667B7" w:rsidRPr="001F53D2" w:rsidTr="007173F4">
        <w:trPr>
          <w:trHeight w:val="20"/>
          <w:jc w:val="center"/>
        </w:trPr>
        <w:tc>
          <w:tcPr>
            <w:tcW w:w="1143" w:type="dxa"/>
            <w:noWrap/>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1</w:t>
            </w:r>
          </w:p>
        </w:tc>
        <w:tc>
          <w:tcPr>
            <w:tcW w:w="7778" w:type="dxa"/>
            <w:gridSpan w:val="2"/>
            <w:noWrap/>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Licencias de Conducir</w:t>
            </w:r>
          </w:p>
        </w:tc>
      </w:tr>
      <w:tr w:rsidR="00E667B7" w:rsidRPr="001F53D2" w:rsidTr="007173F4">
        <w:trPr>
          <w:trHeight w:val="20"/>
          <w:jc w:val="center"/>
        </w:trPr>
        <w:tc>
          <w:tcPr>
            <w:tcW w:w="1143" w:type="dxa"/>
            <w:noWrap/>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1.1</w:t>
            </w:r>
          </w:p>
        </w:tc>
        <w:tc>
          <w:tcPr>
            <w:tcW w:w="6077" w:type="dxa"/>
            <w:noWrap/>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Solicitud de Habilitación (otorgamiento, renovación, ampliación y canje)</w:t>
            </w:r>
          </w:p>
        </w:tc>
        <w:tc>
          <w:tcPr>
            <w:tcW w:w="1701" w:type="dxa"/>
            <w:noWrap/>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36,00 UF</w:t>
            </w:r>
          </w:p>
        </w:tc>
      </w:tr>
      <w:tr w:rsidR="00E667B7" w:rsidRPr="001F53D2" w:rsidTr="007173F4">
        <w:trPr>
          <w:trHeight w:val="20"/>
          <w:jc w:val="center"/>
        </w:trPr>
        <w:tc>
          <w:tcPr>
            <w:tcW w:w="1143" w:type="dxa"/>
            <w:noWrap/>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1.2</w:t>
            </w:r>
          </w:p>
        </w:tc>
        <w:tc>
          <w:tcPr>
            <w:tcW w:w="6077" w:type="dxa"/>
            <w:noWrap/>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Reimpresión de extensión COVID-19 </w:t>
            </w:r>
          </w:p>
        </w:tc>
        <w:tc>
          <w:tcPr>
            <w:tcW w:w="1701" w:type="dxa"/>
            <w:noWrap/>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20,00 UF</w:t>
            </w:r>
          </w:p>
        </w:tc>
      </w:tr>
      <w:tr w:rsidR="00E667B7" w:rsidRPr="001F53D2" w:rsidTr="007173F4">
        <w:trPr>
          <w:trHeight w:val="20"/>
          <w:jc w:val="center"/>
        </w:trPr>
        <w:tc>
          <w:tcPr>
            <w:tcW w:w="1143" w:type="dxa"/>
            <w:noWrap/>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1.3</w:t>
            </w:r>
          </w:p>
        </w:tc>
        <w:tc>
          <w:tcPr>
            <w:tcW w:w="6077" w:type="dxa"/>
            <w:noWrap/>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Duplicados </w:t>
            </w:r>
          </w:p>
        </w:tc>
        <w:tc>
          <w:tcPr>
            <w:tcW w:w="1701" w:type="dxa"/>
            <w:noWrap/>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20,00 UF</w:t>
            </w:r>
          </w:p>
        </w:tc>
      </w:tr>
      <w:tr w:rsidR="00E667B7" w:rsidRPr="001F53D2" w:rsidTr="007173F4">
        <w:trPr>
          <w:trHeight w:val="20"/>
          <w:jc w:val="center"/>
        </w:trPr>
        <w:tc>
          <w:tcPr>
            <w:tcW w:w="1143" w:type="dxa"/>
            <w:noWrap/>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2</w:t>
            </w:r>
          </w:p>
        </w:tc>
        <w:tc>
          <w:tcPr>
            <w:tcW w:w="7778" w:type="dxa"/>
            <w:gridSpan w:val="2"/>
            <w:noWrap/>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Trámites Varios</w:t>
            </w:r>
          </w:p>
        </w:tc>
      </w:tr>
      <w:tr w:rsidR="00E667B7" w:rsidRPr="001F53D2" w:rsidTr="007173F4">
        <w:trPr>
          <w:trHeight w:val="20"/>
          <w:jc w:val="center"/>
        </w:trPr>
        <w:tc>
          <w:tcPr>
            <w:tcW w:w="1143" w:type="dxa"/>
            <w:noWrap/>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2.1</w:t>
            </w:r>
          </w:p>
        </w:tc>
        <w:tc>
          <w:tcPr>
            <w:tcW w:w="6077" w:type="dxa"/>
            <w:noWrap/>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Permiso Internacional </w:t>
            </w:r>
          </w:p>
        </w:tc>
        <w:tc>
          <w:tcPr>
            <w:tcW w:w="1701" w:type="dxa"/>
            <w:noWrap/>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36,00 UF</w:t>
            </w:r>
          </w:p>
        </w:tc>
      </w:tr>
      <w:tr w:rsidR="00E667B7" w:rsidRPr="001F53D2" w:rsidTr="007173F4">
        <w:trPr>
          <w:trHeight w:val="20"/>
          <w:jc w:val="center"/>
        </w:trPr>
        <w:tc>
          <w:tcPr>
            <w:tcW w:w="1143" w:type="dxa"/>
            <w:noWrap/>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2.2</w:t>
            </w:r>
          </w:p>
        </w:tc>
        <w:tc>
          <w:tcPr>
            <w:tcW w:w="6077" w:type="dxa"/>
            <w:noWrap/>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Certificado de legalidad </w:t>
            </w:r>
          </w:p>
        </w:tc>
        <w:tc>
          <w:tcPr>
            <w:tcW w:w="1701" w:type="dxa"/>
            <w:noWrap/>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10,00 UF</w:t>
            </w:r>
          </w:p>
        </w:tc>
      </w:tr>
      <w:tr w:rsidR="00E667B7" w:rsidRPr="001F53D2" w:rsidTr="007173F4">
        <w:trPr>
          <w:trHeight w:val="20"/>
          <w:jc w:val="center"/>
        </w:trPr>
        <w:tc>
          <w:tcPr>
            <w:tcW w:w="1143" w:type="dxa"/>
            <w:noWrap/>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2.3</w:t>
            </w:r>
          </w:p>
        </w:tc>
        <w:tc>
          <w:tcPr>
            <w:tcW w:w="6077" w:type="dxa"/>
            <w:noWrap/>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Apertura de carpeta </w:t>
            </w:r>
          </w:p>
        </w:tc>
        <w:tc>
          <w:tcPr>
            <w:tcW w:w="1701" w:type="dxa"/>
            <w:noWrap/>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10,00 UF</w:t>
            </w:r>
          </w:p>
        </w:tc>
      </w:tr>
      <w:tr w:rsidR="00E667B7" w:rsidRPr="001F53D2" w:rsidTr="007173F4">
        <w:trPr>
          <w:trHeight w:val="20"/>
          <w:jc w:val="center"/>
        </w:trPr>
        <w:tc>
          <w:tcPr>
            <w:tcW w:w="1143" w:type="dxa"/>
            <w:noWrap/>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2.4</w:t>
            </w:r>
          </w:p>
        </w:tc>
        <w:tc>
          <w:tcPr>
            <w:tcW w:w="6077" w:type="dxa"/>
            <w:noWrap/>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Estudios complementarios </w:t>
            </w:r>
          </w:p>
        </w:tc>
        <w:tc>
          <w:tcPr>
            <w:tcW w:w="1701" w:type="dxa"/>
            <w:noWrap/>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20,00 UF</w:t>
            </w:r>
          </w:p>
        </w:tc>
      </w:tr>
      <w:tr w:rsidR="00E667B7" w:rsidRPr="001F53D2" w:rsidTr="007173F4">
        <w:trPr>
          <w:trHeight w:val="20"/>
          <w:jc w:val="center"/>
        </w:trPr>
        <w:tc>
          <w:tcPr>
            <w:tcW w:w="1143" w:type="dxa"/>
            <w:noWrap/>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2.5</w:t>
            </w:r>
          </w:p>
        </w:tc>
        <w:tc>
          <w:tcPr>
            <w:tcW w:w="6077" w:type="dxa"/>
            <w:noWrap/>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Por otros trámites no especificados </w:t>
            </w:r>
          </w:p>
        </w:tc>
        <w:tc>
          <w:tcPr>
            <w:tcW w:w="1701" w:type="dxa"/>
            <w:noWrap/>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10,00 UF</w:t>
            </w:r>
          </w:p>
        </w:tc>
      </w:tr>
    </w:tbl>
    <w:p w:rsidR="00E667B7" w:rsidRPr="001F53D2" w:rsidRDefault="00E667B7" w:rsidP="001F53D2">
      <w:pPr>
        <w:tabs>
          <w:tab w:val="left" w:pos="709"/>
        </w:tabs>
        <w:ind w:firstLine="709"/>
        <w:rPr>
          <w:bCs/>
          <w:szCs w:val="22"/>
          <w:lang w:val="es-MX"/>
        </w:rPr>
      </w:pPr>
    </w:p>
    <w:p w:rsidR="00E667B7" w:rsidRPr="001F53D2" w:rsidRDefault="00E667B7" w:rsidP="001F53D2">
      <w:pPr>
        <w:tabs>
          <w:tab w:val="left" w:pos="709"/>
        </w:tabs>
        <w:rPr>
          <w:bCs/>
          <w:szCs w:val="22"/>
          <w:lang w:val="es-MX"/>
        </w:rPr>
      </w:pPr>
      <w:r w:rsidRPr="001F53D2">
        <w:rPr>
          <w:bCs/>
          <w:szCs w:val="22"/>
          <w:lang w:val="es-MX"/>
        </w:rPr>
        <w:t xml:space="preserve">Artículo 104.- Por los trámites que se realicen en relación con formación de conductores de vehículos, </w:t>
      </w:r>
      <w:r w:rsidRPr="001F53D2">
        <w:rPr>
          <w:bCs/>
          <w:szCs w:val="22"/>
        </w:rPr>
        <w:t>se abonan los valores detallados a continuación, cuyo importe se fija según lo dispuesto en el artículo 20 de la Ley N° 451:</w:t>
      </w:r>
    </w:p>
    <w:p w:rsidR="00E667B7" w:rsidRPr="001F53D2" w:rsidRDefault="00E667B7" w:rsidP="001F53D2">
      <w:pPr>
        <w:tabs>
          <w:tab w:val="left" w:pos="709"/>
        </w:tabs>
        <w:ind w:firstLine="709"/>
        <w:rPr>
          <w:bCs/>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1162"/>
        <w:gridCol w:w="6180"/>
        <w:gridCol w:w="1730"/>
      </w:tblGrid>
      <w:tr w:rsidR="00E667B7" w:rsidRPr="001F53D2" w:rsidTr="007173F4">
        <w:trPr>
          <w:trHeight w:val="20"/>
          <w:jc w:val="center"/>
        </w:trPr>
        <w:tc>
          <w:tcPr>
            <w:tcW w:w="1143" w:type="dxa"/>
            <w:noWrap/>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1</w:t>
            </w:r>
          </w:p>
        </w:tc>
        <w:tc>
          <w:tcPr>
            <w:tcW w:w="7778" w:type="dxa"/>
            <w:gridSpan w:val="2"/>
            <w:noWrap/>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Escuela de conductor</w:t>
            </w:r>
          </w:p>
        </w:tc>
      </w:tr>
      <w:tr w:rsidR="00E667B7" w:rsidRPr="001F53D2" w:rsidTr="007173F4">
        <w:trPr>
          <w:trHeight w:val="20"/>
          <w:jc w:val="center"/>
        </w:trPr>
        <w:tc>
          <w:tcPr>
            <w:tcW w:w="1143" w:type="dxa"/>
            <w:noWrap/>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1.1</w:t>
            </w:r>
          </w:p>
        </w:tc>
        <w:tc>
          <w:tcPr>
            <w:tcW w:w="6077" w:type="dxa"/>
            <w:noWrap/>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Permiso nuevo de instructor</w:t>
            </w:r>
          </w:p>
        </w:tc>
        <w:tc>
          <w:tcPr>
            <w:tcW w:w="1701" w:type="dxa"/>
            <w:noWrap/>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65,00 UF</w:t>
            </w:r>
          </w:p>
        </w:tc>
      </w:tr>
      <w:tr w:rsidR="00E667B7" w:rsidRPr="001F53D2" w:rsidTr="007173F4">
        <w:trPr>
          <w:trHeight w:val="20"/>
          <w:jc w:val="center"/>
        </w:trPr>
        <w:tc>
          <w:tcPr>
            <w:tcW w:w="1143" w:type="dxa"/>
            <w:noWrap/>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1.2</w:t>
            </w:r>
          </w:p>
        </w:tc>
        <w:tc>
          <w:tcPr>
            <w:tcW w:w="6077" w:type="dxa"/>
            <w:noWrap/>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Habilitación de prestación de servicios de vehículos</w:t>
            </w:r>
          </w:p>
        </w:tc>
        <w:tc>
          <w:tcPr>
            <w:tcW w:w="1701" w:type="dxa"/>
            <w:noWrap/>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31,00 UF</w:t>
            </w:r>
          </w:p>
        </w:tc>
      </w:tr>
      <w:tr w:rsidR="00E667B7" w:rsidRPr="001F53D2" w:rsidTr="007173F4">
        <w:trPr>
          <w:trHeight w:val="20"/>
          <w:jc w:val="center"/>
        </w:trPr>
        <w:tc>
          <w:tcPr>
            <w:tcW w:w="1143" w:type="dxa"/>
            <w:noWrap/>
            <w:tcMar>
              <w:top w:w="28" w:type="dxa"/>
              <w:left w:w="57" w:type="dxa"/>
              <w:bottom w:w="28" w:type="dxa"/>
              <w:right w:w="57" w:type="dxa"/>
            </w:tcMar>
            <w:vAlign w:val="center"/>
          </w:tcPr>
          <w:p w:rsidR="00E667B7" w:rsidRPr="001F53D2" w:rsidRDefault="00E667B7" w:rsidP="001F53D2">
            <w:pPr>
              <w:tabs>
                <w:tab w:val="left" w:pos="709"/>
              </w:tabs>
              <w:jc w:val="center"/>
              <w:rPr>
                <w:szCs w:val="22"/>
              </w:rPr>
            </w:pPr>
            <w:r w:rsidRPr="001F53D2">
              <w:rPr>
                <w:szCs w:val="22"/>
              </w:rPr>
              <w:t>1.3</w:t>
            </w:r>
          </w:p>
        </w:tc>
        <w:tc>
          <w:tcPr>
            <w:tcW w:w="6077" w:type="dxa"/>
            <w:noWrap/>
            <w:tcMar>
              <w:top w:w="28" w:type="dxa"/>
              <w:left w:w="57" w:type="dxa"/>
              <w:bottom w:w="28" w:type="dxa"/>
              <w:right w:w="57" w:type="dxa"/>
            </w:tcMar>
            <w:vAlign w:val="center"/>
          </w:tcPr>
          <w:p w:rsidR="00E667B7" w:rsidRPr="001F53D2" w:rsidRDefault="00E667B7" w:rsidP="001F53D2">
            <w:pPr>
              <w:tabs>
                <w:tab w:val="left" w:pos="709"/>
              </w:tabs>
              <w:rPr>
                <w:szCs w:val="22"/>
              </w:rPr>
            </w:pPr>
            <w:r w:rsidRPr="001F53D2">
              <w:rPr>
                <w:szCs w:val="22"/>
              </w:rPr>
              <w:t xml:space="preserve"> Habilitación de actividad de enseñanza</w:t>
            </w:r>
          </w:p>
        </w:tc>
        <w:tc>
          <w:tcPr>
            <w:tcW w:w="1701" w:type="dxa"/>
            <w:noWrap/>
            <w:tcMar>
              <w:top w:w="28" w:type="dxa"/>
              <w:left w:w="57" w:type="dxa"/>
              <w:bottom w:w="28" w:type="dxa"/>
              <w:right w:w="57" w:type="dxa"/>
            </w:tcMar>
            <w:vAlign w:val="center"/>
          </w:tcPr>
          <w:p w:rsidR="00E667B7" w:rsidRPr="001F53D2" w:rsidRDefault="00E667B7" w:rsidP="001F53D2">
            <w:pPr>
              <w:tabs>
                <w:tab w:val="left" w:pos="709"/>
              </w:tabs>
              <w:jc w:val="right"/>
              <w:rPr>
                <w:szCs w:val="22"/>
              </w:rPr>
            </w:pPr>
            <w:r w:rsidRPr="001F53D2">
              <w:rPr>
                <w:szCs w:val="22"/>
              </w:rPr>
              <w:t>78,00 UF</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105.- Se exime del pago de los trámites del inciso 1.1 del artículo 103 a los siguientes contribuyentes:</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570"/>
        <w:gridCol w:w="7127"/>
        <w:gridCol w:w="1375"/>
      </w:tblGrid>
      <w:tr w:rsidR="00E667B7" w:rsidRPr="001F53D2" w:rsidTr="007173F4">
        <w:trPr>
          <w:trHeight w:val="465"/>
          <w:tblHeader/>
          <w:jc w:val="center"/>
        </w:trPr>
        <w:tc>
          <w:tcPr>
            <w:tcW w:w="7655" w:type="dxa"/>
            <w:gridSpan w:val="2"/>
            <w:shd w:val="clear" w:color="auto" w:fill="auto"/>
            <w:noWrap/>
            <w:vAlign w:val="center"/>
            <w:hideMark/>
          </w:tcPr>
          <w:p w:rsidR="00E667B7" w:rsidRPr="001F53D2" w:rsidRDefault="00E667B7" w:rsidP="001F53D2">
            <w:pPr>
              <w:jc w:val="center"/>
              <w:rPr>
                <w:szCs w:val="22"/>
                <w:lang w:val="es-AR" w:eastAsia="es-AR"/>
              </w:rPr>
            </w:pPr>
            <w:r w:rsidRPr="001F53D2">
              <w:rPr>
                <w:szCs w:val="22"/>
                <w:lang w:val="es-AR" w:eastAsia="es-AR"/>
              </w:rPr>
              <w:t>UNIVERSO</w:t>
            </w:r>
          </w:p>
        </w:tc>
        <w:tc>
          <w:tcPr>
            <w:tcW w:w="1200" w:type="dxa"/>
            <w:shd w:val="clear" w:color="auto" w:fill="auto"/>
            <w:noWrap/>
            <w:vAlign w:val="center"/>
            <w:hideMark/>
          </w:tcPr>
          <w:p w:rsidR="00E667B7" w:rsidRPr="001F53D2" w:rsidRDefault="00E667B7" w:rsidP="001F53D2">
            <w:pPr>
              <w:jc w:val="center"/>
              <w:rPr>
                <w:szCs w:val="22"/>
                <w:lang w:val="es-AR" w:eastAsia="es-AR"/>
              </w:rPr>
            </w:pPr>
            <w:r w:rsidRPr="001F53D2">
              <w:rPr>
                <w:szCs w:val="22"/>
                <w:lang w:val="es-AR" w:eastAsia="es-AR"/>
              </w:rPr>
              <w:t>EXENCIÓN</w:t>
            </w:r>
          </w:p>
        </w:tc>
      </w:tr>
      <w:tr w:rsidR="00E667B7" w:rsidRPr="001F53D2" w:rsidTr="007173F4">
        <w:trPr>
          <w:trHeight w:val="600"/>
          <w:jc w:val="center"/>
        </w:trPr>
        <w:tc>
          <w:tcPr>
            <w:tcW w:w="567" w:type="dxa"/>
            <w:shd w:val="clear" w:color="auto" w:fill="auto"/>
            <w:noWrap/>
            <w:vAlign w:val="center"/>
            <w:hideMark/>
          </w:tcPr>
          <w:p w:rsidR="00E667B7" w:rsidRPr="001F53D2" w:rsidRDefault="00E667B7" w:rsidP="001F53D2">
            <w:pPr>
              <w:jc w:val="center"/>
              <w:rPr>
                <w:szCs w:val="22"/>
                <w:lang w:val="es-AR" w:eastAsia="es-AR"/>
              </w:rPr>
            </w:pPr>
            <w:r w:rsidRPr="001F53D2">
              <w:rPr>
                <w:szCs w:val="22"/>
                <w:lang w:val="es-AR" w:eastAsia="es-AR"/>
              </w:rPr>
              <w:t>1</w:t>
            </w:r>
          </w:p>
        </w:tc>
        <w:tc>
          <w:tcPr>
            <w:tcW w:w="708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Jubilados o pensionados que pertenecen al régimen jubilatorio ordinario</w:t>
            </w:r>
          </w:p>
        </w:tc>
        <w:tc>
          <w:tcPr>
            <w:tcW w:w="1200"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100%</w:t>
            </w:r>
          </w:p>
        </w:tc>
      </w:tr>
      <w:tr w:rsidR="00E667B7" w:rsidRPr="001F53D2" w:rsidTr="007173F4">
        <w:trPr>
          <w:trHeight w:val="600"/>
          <w:jc w:val="center"/>
        </w:trPr>
        <w:tc>
          <w:tcPr>
            <w:tcW w:w="567" w:type="dxa"/>
            <w:shd w:val="clear" w:color="auto" w:fill="auto"/>
            <w:noWrap/>
            <w:vAlign w:val="center"/>
            <w:hideMark/>
          </w:tcPr>
          <w:p w:rsidR="00E667B7" w:rsidRPr="001F53D2" w:rsidRDefault="00E667B7" w:rsidP="001F53D2">
            <w:pPr>
              <w:jc w:val="center"/>
              <w:rPr>
                <w:szCs w:val="22"/>
                <w:lang w:val="es-AR" w:eastAsia="es-AR"/>
              </w:rPr>
            </w:pPr>
            <w:r w:rsidRPr="001F53D2">
              <w:rPr>
                <w:szCs w:val="22"/>
                <w:lang w:val="es-AR" w:eastAsia="es-AR"/>
              </w:rPr>
              <w:t>2</w:t>
            </w:r>
          </w:p>
        </w:tc>
        <w:tc>
          <w:tcPr>
            <w:tcW w:w="708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Personas con discapacidad, con certificado único de discapacidad vigente</w:t>
            </w:r>
          </w:p>
        </w:tc>
        <w:tc>
          <w:tcPr>
            <w:tcW w:w="1200"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100%</w:t>
            </w:r>
          </w:p>
        </w:tc>
      </w:tr>
      <w:tr w:rsidR="00E667B7" w:rsidRPr="001F53D2" w:rsidTr="007173F4">
        <w:trPr>
          <w:trHeight w:val="315"/>
          <w:jc w:val="center"/>
        </w:trPr>
        <w:tc>
          <w:tcPr>
            <w:tcW w:w="567" w:type="dxa"/>
            <w:shd w:val="clear" w:color="auto" w:fill="auto"/>
            <w:noWrap/>
            <w:vAlign w:val="center"/>
            <w:hideMark/>
          </w:tcPr>
          <w:p w:rsidR="00E667B7" w:rsidRPr="001F53D2" w:rsidRDefault="00E667B7" w:rsidP="001F53D2">
            <w:pPr>
              <w:jc w:val="center"/>
              <w:rPr>
                <w:szCs w:val="22"/>
                <w:lang w:val="es-AR" w:eastAsia="es-AR"/>
              </w:rPr>
            </w:pPr>
            <w:r w:rsidRPr="001F53D2">
              <w:rPr>
                <w:szCs w:val="22"/>
                <w:lang w:val="es-AR" w:eastAsia="es-AR"/>
              </w:rPr>
              <w:t>3</w:t>
            </w:r>
          </w:p>
        </w:tc>
        <w:tc>
          <w:tcPr>
            <w:tcW w:w="7088" w:type="dxa"/>
            <w:shd w:val="clear" w:color="auto" w:fill="auto"/>
            <w:noWrap/>
            <w:vAlign w:val="bottom"/>
            <w:hideMark/>
          </w:tcPr>
          <w:p w:rsidR="00E667B7" w:rsidRPr="001F53D2" w:rsidRDefault="00E667B7" w:rsidP="001F53D2">
            <w:pPr>
              <w:rPr>
                <w:szCs w:val="22"/>
                <w:lang w:val="es-AR" w:eastAsia="es-AR"/>
              </w:rPr>
            </w:pPr>
            <w:r w:rsidRPr="001F53D2">
              <w:rPr>
                <w:szCs w:val="22"/>
                <w:lang w:val="es-AR" w:eastAsia="es-AR"/>
              </w:rPr>
              <w:t>Cursantes del Instituto Superior de Seguridad Pública</w:t>
            </w:r>
          </w:p>
        </w:tc>
        <w:tc>
          <w:tcPr>
            <w:tcW w:w="1200" w:type="dxa"/>
            <w:shd w:val="clear" w:color="auto" w:fill="auto"/>
            <w:noWrap/>
            <w:vAlign w:val="bottom"/>
            <w:hideMark/>
          </w:tcPr>
          <w:p w:rsidR="00E667B7" w:rsidRPr="001F53D2" w:rsidRDefault="00E667B7" w:rsidP="001F53D2">
            <w:pPr>
              <w:jc w:val="right"/>
              <w:rPr>
                <w:szCs w:val="22"/>
                <w:lang w:val="es-AR" w:eastAsia="es-AR"/>
              </w:rPr>
            </w:pPr>
            <w:r w:rsidRPr="001F53D2">
              <w:rPr>
                <w:szCs w:val="22"/>
                <w:lang w:val="es-AR" w:eastAsia="es-AR"/>
              </w:rPr>
              <w:t>100%</w:t>
            </w:r>
          </w:p>
        </w:tc>
      </w:tr>
      <w:tr w:rsidR="00E667B7" w:rsidRPr="001F53D2" w:rsidTr="007173F4">
        <w:trPr>
          <w:trHeight w:val="600"/>
          <w:jc w:val="center"/>
        </w:trPr>
        <w:tc>
          <w:tcPr>
            <w:tcW w:w="567" w:type="dxa"/>
            <w:shd w:val="clear" w:color="auto" w:fill="auto"/>
            <w:noWrap/>
            <w:vAlign w:val="center"/>
            <w:hideMark/>
          </w:tcPr>
          <w:p w:rsidR="00E667B7" w:rsidRPr="001F53D2" w:rsidRDefault="00E667B7" w:rsidP="001F53D2">
            <w:pPr>
              <w:jc w:val="center"/>
              <w:rPr>
                <w:szCs w:val="22"/>
                <w:lang w:val="es-AR" w:eastAsia="es-AR"/>
              </w:rPr>
            </w:pPr>
            <w:r w:rsidRPr="001F53D2">
              <w:rPr>
                <w:szCs w:val="22"/>
                <w:lang w:val="es-AR" w:eastAsia="es-AR"/>
              </w:rPr>
              <w:t>4</w:t>
            </w:r>
          </w:p>
        </w:tc>
        <w:tc>
          <w:tcPr>
            <w:tcW w:w="7088" w:type="dxa"/>
            <w:shd w:val="clear" w:color="auto" w:fill="auto"/>
            <w:vAlign w:val="center"/>
            <w:hideMark/>
          </w:tcPr>
          <w:p w:rsidR="00E667B7" w:rsidRPr="001F53D2" w:rsidRDefault="00E667B7" w:rsidP="001F53D2">
            <w:pPr>
              <w:rPr>
                <w:szCs w:val="22"/>
                <w:lang w:val="es-AR" w:eastAsia="es-AR"/>
              </w:rPr>
            </w:pPr>
            <w:r w:rsidRPr="001F53D2">
              <w:rPr>
                <w:szCs w:val="22"/>
                <w:lang w:val="es-MX" w:eastAsia="es-AR"/>
              </w:rPr>
              <w:t>Personas que hayan tramitado la rectificación de cambio de género y nombre, conforme la Ley Nacional N° 26.743</w:t>
            </w:r>
          </w:p>
        </w:tc>
        <w:tc>
          <w:tcPr>
            <w:tcW w:w="1200"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100%</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Los contribuyentes consignados en el inciso 4 están exentos adicionalmente del pago del trámite del inciso 1.3 del artículo 103.</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106.- Por los trámites que se realicen como consecuencia de la reeducación de conductores de vehículos conforme el “Curso Especial de Educación Vial y Prevención de Siniestros de Tránsito con contenido en Derechos Humanos y Socorrismo” establecido en el artículo 30 de la Ley N° 451 (texto consolidado por la Ley N° 6.588 y modificatorias), se abonará por cada solicitud, los siguientes aranceles.</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470"/>
        <w:gridCol w:w="6872"/>
        <w:gridCol w:w="1730"/>
      </w:tblGrid>
      <w:tr w:rsidR="00E667B7" w:rsidRPr="001F53D2" w:rsidTr="007173F4">
        <w:trPr>
          <w:tblHeader/>
          <w:jc w:val="center"/>
        </w:trPr>
        <w:tc>
          <w:tcPr>
            <w:tcW w:w="7220" w:type="dxa"/>
            <w:gridSpan w:val="2"/>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CONCEPTO</w:t>
            </w:r>
          </w:p>
        </w:tc>
        <w:tc>
          <w:tcPr>
            <w:tcW w:w="1701" w:type="dxa"/>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IMPORTE</w:t>
            </w:r>
          </w:p>
        </w:tc>
      </w:tr>
      <w:tr w:rsidR="00E667B7" w:rsidRPr="001F53D2" w:rsidTr="007173F4">
        <w:trPr>
          <w:jc w:val="center"/>
        </w:trPr>
        <w:tc>
          <w:tcPr>
            <w:tcW w:w="462" w:type="dxa"/>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A</w:t>
            </w:r>
          </w:p>
        </w:tc>
        <w:tc>
          <w:tcPr>
            <w:tcW w:w="6758" w:type="dxa"/>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Curso optativo para la recuperación parcial de puntos</w:t>
            </w:r>
          </w:p>
        </w:tc>
        <w:tc>
          <w:tcPr>
            <w:tcW w:w="1701" w:type="dxa"/>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36,27 UT</w:t>
            </w:r>
          </w:p>
        </w:tc>
      </w:tr>
      <w:tr w:rsidR="00E667B7" w:rsidRPr="001F53D2" w:rsidTr="007173F4">
        <w:trPr>
          <w:jc w:val="center"/>
        </w:trPr>
        <w:tc>
          <w:tcPr>
            <w:tcW w:w="462" w:type="dxa"/>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B</w:t>
            </w:r>
          </w:p>
        </w:tc>
        <w:tc>
          <w:tcPr>
            <w:tcW w:w="6758" w:type="dxa"/>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Curso optativo para las personas que pierden puntaje por primera vez</w:t>
            </w:r>
          </w:p>
        </w:tc>
        <w:tc>
          <w:tcPr>
            <w:tcW w:w="1701" w:type="dxa"/>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53,04 UT</w:t>
            </w:r>
          </w:p>
        </w:tc>
      </w:tr>
      <w:tr w:rsidR="00E667B7" w:rsidRPr="001F53D2" w:rsidTr="007173F4">
        <w:trPr>
          <w:jc w:val="center"/>
        </w:trPr>
        <w:tc>
          <w:tcPr>
            <w:tcW w:w="462" w:type="dxa"/>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C</w:t>
            </w:r>
          </w:p>
        </w:tc>
        <w:tc>
          <w:tcPr>
            <w:tcW w:w="6758" w:type="dxa"/>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Curso optativo para las personas que pierden puntaje por segunda vez</w:t>
            </w:r>
          </w:p>
        </w:tc>
        <w:tc>
          <w:tcPr>
            <w:tcW w:w="1701" w:type="dxa"/>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70,20 UT</w:t>
            </w:r>
          </w:p>
        </w:tc>
      </w:tr>
      <w:tr w:rsidR="00E667B7" w:rsidRPr="001F53D2" w:rsidTr="007173F4">
        <w:trPr>
          <w:jc w:val="center"/>
        </w:trPr>
        <w:tc>
          <w:tcPr>
            <w:tcW w:w="462" w:type="dxa"/>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D</w:t>
            </w:r>
          </w:p>
        </w:tc>
        <w:tc>
          <w:tcPr>
            <w:tcW w:w="6758" w:type="dxa"/>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Curso optativo para las personas que pierden puntaje por tercera vez</w:t>
            </w:r>
          </w:p>
        </w:tc>
        <w:tc>
          <w:tcPr>
            <w:tcW w:w="1701" w:type="dxa"/>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93,86 UT</w:t>
            </w:r>
          </w:p>
        </w:tc>
      </w:tr>
      <w:tr w:rsidR="00E667B7" w:rsidRPr="001F53D2" w:rsidTr="007173F4">
        <w:trPr>
          <w:jc w:val="center"/>
        </w:trPr>
        <w:tc>
          <w:tcPr>
            <w:tcW w:w="462" w:type="dxa"/>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E</w:t>
            </w:r>
          </w:p>
        </w:tc>
        <w:tc>
          <w:tcPr>
            <w:tcW w:w="6758" w:type="dxa"/>
            <w:tcMar>
              <w:top w:w="28" w:type="dxa"/>
              <w:left w:w="57" w:type="dxa"/>
              <w:bottom w:w="28"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 xml:space="preserve">Curso optativo para las personas que pierden puntaje por cuarta vez y </w:t>
            </w:r>
            <w:r w:rsidRPr="001F53D2">
              <w:rPr>
                <w:rFonts w:ascii="Times New Roman" w:hAnsi="Times New Roman" w:cs="Times New Roman"/>
                <w:color w:val="auto"/>
                <w:szCs w:val="22"/>
                <w:lang w:val="es-AR"/>
              </w:rPr>
              <w:lastRenderedPageBreak/>
              <w:t>sucesivas</w:t>
            </w:r>
          </w:p>
        </w:tc>
        <w:tc>
          <w:tcPr>
            <w:tcW w:w="1701" w:type="dxa"/>
            <w:tcMar>
              <w:top w:w="28" w:type="dxa"/>
              <w:left w:w="57" w:type="dxa"/>
              <w:bottom w:w="28" w:type="dxa"/>
              <w:right w:w="57"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lastRenderedPageBreak/>
              <w:t>105,56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107.- Por los trámites que se realicen en la Secretaría de Transporte y Obras Públicas, se paga:</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822"/>
        <w:gridCol w:w="6519"/>
        <w:gridCol w:w="1731"/>
      </w:tblGrid>
      <w:tr w:rsidR="00E667B7" w:rsidRPr="001F53D2" w:rsidTr="007173F4">
        <w:trPr>
          <w:trHeight w:val="3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w:t>
            </w:r>
          </w:p>
        </w:tc>
        <w:tc>
          <w:tcPr>
            <w:tcW w:w="8108" w:type="dxa"/>
            <w:gridSpan w:val="2"/>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 Transporte escolar</w:t>
            </w:r>
          </w:p>
        </w:tc>
      </w:tr>
      <w:tr w:rsidR="00E667B7" w:rsidRPr="001F53D2" w:rsidTr="007173F4">
        <w:trPr>
          <w:trHeight w:val="5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Otorgamiento de permiso para prestar servicio de Transporte de Escolares y habilitación del vehículo afectado</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50,00 UT</w:t>
            </w:r>
          </w:p>
        </w:tc>
      </w:tr>
      <w:tr w:rsidR="00E667B7" w:rsidRPr="001F53D2" w:rsidTr="007173F4">
        <w:trPr>
          <w:trHeight w:val="555"/>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1.2</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Renovación anual del permiso para prestar servicio de transporte de escolares y de la habilitación de vehículo afectado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50,00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1.3</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Prórrogas varias</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3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1.4</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Baja de vehículo afectado al servicio de transporte de escolares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3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1.5</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Alta de vehículo afectado al servicio de transporte de escolares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30,00 UT</w:t>
            </w:r>
          </w:p>
        </w:tc>
      </w:tr>
      <w:tr w:rsidR="00E667B7" w:rsidRPr="001F53D2" w:rsidTr="007173F4">
        <w:trPr>
          <w:trHeight w:val="3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1.6</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Habilitación de conductor de transporte de escolares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525"/>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1.7</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Renovación anual de la habilitación de conductor de transporte de escolares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5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1.8</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Baja voluntaria de la habilitación de conductor de transporte de escolares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5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1.9</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Habilitación de acompañante del servicio de transporte de escolares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54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1.10</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Renovación anual de la habilitación de acompañante del servicio de transporte de escolares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525"/>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1.11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Baja de la habilitación de acompañante del servicio de transporte de escolares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2</w:t>
            </w:r>
          </w:p>
        </w:tc>
        <w:tc>
          <w:tcPr>
            <w:tcW w:w="8108" w:type="dxa"/>
            <w:gridSpan w:val="2"/>
            <w:shd w:val="clear" w:color="auto" w:fill="auto"/>
            <w:noWrap/>
            <w:vAlign w:val="center"/>
            <w:hideMark/>
          </w:tcPr>
          <w:p w:rsidR="00E667B7" w:rsidRPr="001F53D2" w:rsidRDefault="00E667B7" w:rsidP="001F53D2">
            <w:pPr>
              <w:rPr>
                <w:szCs w:val="22"/>
                <w:lang w:val="es-AR" w:eastAsia="es-AR"/>
              </w:rPr>
            </w:pPr>
            <w:r w:rsidRPr="001F53D2">
              <w:rPr>
                <w:szCs w:val="22"/>
                <w:lang w:val="es-AR" w:eastAsia="es-AR"/>
              </w:rPr>
              <w:t>Mandatarias</w:t>
            </w:r>
          </w:p>
        </w:tc>
      </w:tr>
      <w:tr w:rsidR="00E667B7" w:rsidRPr="001F53D2" w:rsidTr="007173F4">
        <w:trPr>
          <w:trHeight w:val="585"/>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2.1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Habilitación de mandatarias del servicio de transporte público de automóviles de alquiler con taxímetro</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60,00 UT</w:t>
            </w:r>
          </w:p>
        </w:tc>
      </w:tr>
      <w:tr w:rsidR="00E667B7" w:rsidRPr="001F53D2" w:rsidTr="007173F4">
        <w:trPr>
          <w:trHeight w:val="6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2.2</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Renovación anual de la habilitación de mandatarias del servicio de transporte público de automóviles de alquiler con taxímetro</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50,00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2.3</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Baja voluntaria de la habilitación como mandataria del servicio de transporte público de automóviles de alquiler con taxímetro</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3</w:t>
            </w:r>
          </w:p>
        </w:tc>
        <w:tc>
          <w:tcPr>
            <w:tcW w:w="8108" w:type="dxa"/>
            <w:gridSpan w:val="2"/>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Vehículos de fantasía - vehículos especiales</w:t>
            </w:r>
          </w:p>
        </w:tc>
      </w:tr>
      <w:tr w:rsidR="00E667B7" w:rsidRPr="001F53D2" w:rsidTr="007173F4">
        <w:trPr>
          <w:trHeight w:val="9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3.1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Otorgamiento de permiso para prestar servicio de transporte de pasajeros de oferta libre para recreación y excursión de vehículos de fantasía y de la habilitación del vehículo afectado.</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50,00 UT</w:t>
            </w:r>
          </w:p>
        </w:tc>
      </w:tr>
      <w:tr w:rsidR="00E667B7" w:rsidRPr="001F53D2" w:rsidTr="007173F4">
        <w:trPr>
          <w:trHeight w:val="1103"/>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3.2</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Renovación anual del permiso para prestar servicio de transporte de pasajeros de oferta libre para recreación y excursión en vehículos de fantasía y de la habilitación de vehículo afectado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821"/>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3.3</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Baja voluntaria del permiso para la prestación del servicio de transporte de pasajeros de oferta libre para recreación y excursión en vehículos de fantasía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9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3.4</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Baja de vehículo afectado al servicio de transporte de pasajeros de oferta libre para recreación y excursión en vehículos de fantasía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9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3.5</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Habilitación de alta de vehículo afectado al servicio de transporte de pasajeros de oferta libre para recreación y excursión en vehículos de fantasía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30,00 UT</w:t>
            </w:r>
          </w:p>
        </w:tc>
      </w:tr>
      <w:tr w:rsidR="00E667B7" w:rsidRPr="001F53D2" w:rsidTr="007173F4">
        <w:trPr>
          <w:trHeight w:val="6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3.6</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Habilitación de conductor de transporte de pasajeros de oferta libre para recreación y excursión en vehículos de fantasía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9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lastRenderedPageBreak/>
              <w:t>3.7</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Renovación anual de la habilitación de conductor de transporte de pasajeros de oferta libre para recreación y excursión en vehículos de fantasía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6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3.8</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Baja voluntaria de la habilitación de conductor de transporte de oferta libre para recreación y excursión en vehículos de fantasía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4</w:t>
            </w:r>
          </w:p>
        </w:tc>
        <w:tc>
          <w:tcPr>
            <w:tcW w:w="8108" w:type="dxa"/>
            <w:gridSpan w:val="2"/>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Transporte de carga</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4.1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Alta</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17,03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4.2</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Renovación</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14,17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5</w:t>
            </w:r>
          </w:p>
        </w:tc>
        <w:tc>
          <w:tcPr>
            <w:tcW w:w="8108" w:type="dxa"/>
            <w:gridSpan w:val="2"/>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Agencias de </w:t>
            </w:r>
            <w:proofErr w:type="spellStart"/>
            <w:r w:rsidRPr="001F53D2">
              <w:rPr>
                <w:szCs w:val="22"/>
                <w:lang w:val="es-AR" w:eastAsia="es-AR"/>
              </w:rPr>
              <w:t>remises</w:t>
            </w:r>
            <w:proofErr w:type="spellEnd"/>
          </w:p>
        </w:tc>
      </w:tr>
      <w:tr w:rsidR="00E667B7" w:rsidRPr="001F53D2" w:rsidTr="007173F4">
        <w:trPr>
          <w:trHeight w:val="6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5.1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Habilitación de agencias del servicio de alquiler de automóviles con conductor (</w:t>
            </w:r>
            <w:proofErr w:type="spellStart"/>
            <w:r w:rsidRPr="001F53D2">
              <w:rPr>
                <w:szCs w:val="22"/>
                <w:lang w:val="es-AR" w:eastAsia="es-AR"/>
              </w:rPr>
              <w:t>remises</w:t>
            </w:r>
            <w:proofErr w:type="spellEnd"/>
            <w:r w:rsidRPr="001F53D2">
              <w:rPr>
                <w:szCs w:val="22"/>
                <w:lang w:val="es-AR" w:eastAsia="es-AR"/>
              </w:rPr>
              <w:t>)</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50,00 UT</w:t>
            </w:r>
          </w:p>
        </w:tc>
      </w:tr>
      <w:tr w:rsidR="00E667B7" w:rsidRPr="001F53D2" w:rsidTr="007173F4">
        <w:trPr>
          <w:trHeight w:val="6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5.2</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Renovación anual de la tarjeta habilitante de agencias del servicio de alquiler de automóviles con conductor (</w:t>
            </w:r>
            <w:proofErr w:type="spellStart"/>
            <w:r w:rsidRPr="001F53D2">
              <w:rPr>
                <w:szCs w:val="22"/>
                <w:lang w:val="es-AR" w:eastAsia="es-AR"/>
              </w:rPr>
              <w:t>remises</w:t>
            </w:r>
            <w:proofErr w:type="spellEnd"/>
            <w:r w:rsidRPr="001F53D2">
              <w:rPr>
                <w:szCs w:val="22"/>
                <w:lang w:val="es-AR" w:eastAsia="es-AR"/>
              </w:rPr>
              <w:t xml:space="preserve">)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40,00 UT</w:t>
            </w:r>
          </w:p>
        </w:tc>
      </w:tr>
      <w:tr w:rsidR="00E667B7" w:rsidRPr="001F53D2" w:rsidTr="007173F4">
        <w:trPr>
          <w:trHeight w:val="3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5.3</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Prórroga</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7,67 UT</w:t>
            </w:r>
          </w:p>
        </w:tc>
      </w:tr>
      <w:tr w:rsidR="00E667B7" w:rsidRPr="001F53D2" w:rsidTr="007173F4">
        <w:trPr>
          <w:trHeight w:val="3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5.4</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Habilitación de agencia del servicio de radio-</w:t>
            </w:r>
            <w:proofErr w:type="spellStart"/>
            <w:r w:rsidRPr="001F53D2">
              <w:rPr>
                <w:szCs w:val="22"/>
                <w:lang w:val="es-AR" w:eastAsia="es-AR"/>
              </w:rPr>
              <w:t>remise</w:t>
            </w:r>
            <w:proofErr w:type="spellEnd"/>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17,68 UT</w:t>
            </w:r>
          </w:p>
        </w:tc>
      </w:tr>
      <w:tr w:rsidR="00E667B7" w:rsidRPr="001F53D2" w:rsidTr="007173F4">
        <w:trPr>
          <w:trHeight w:val="6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5.5</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Baja voluntaria de la habilitación de agencia del servicio de alquiler de automóviles con conductor (</w:t>
            </w:r>
            <w:proofErr w:type="spellStart"/>
            <w:r w:rsidRPr="001F53D2">
              <w:rPr>
                <w:szCs w:val="22"/>
                <w:lang w:val="es-AR" w:eastAsia="es-AR"/>
              </w:rPr>
              <w:t>remises</w:t>
            </w:r>
            <w:proofErr w:type="spellEnd"/>
            <w:r w:rsidRPr="001F53D2">
              <w:rPr>
                <w:szCs w:val="22"/>
                <w:lang w:val="es-AR" w:eastAsia="es-AR"/>
              </w:rPr>
              <w:t xml:space="preserve">)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6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5.6</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Renovación de la tarjeta </w:t>
            </w:r>
            <w:proofErr w:type="spellStart"/>
            <w:r w:rsidRPr="001F53D2">
              <w:rPr>
                <w:szCs w:val="22"/>
                <w:lang w:val="es-AR" w:eastAsia="es-AR"/>
              </w:rPr>
              <w:t>identificatoria</w:t>
            </w:r>
            <w:proofErr w:type="spellEnd"/>
            <w:r w:rsidRPr="001F53D2">
              <w:rPr>
                <w:szCs w:val="22"/>
                <w:lang w:val="es-AR" w:eastAsia="es-AR"/>
              </w:rPr>
              <w:t xml:space="preserve"> habilitante por modificación de datos principales</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40,00 UT</w:t>
            </w:r>
          </w:p>
        </w:tc>
      </w:tr>
      <w:tr w:rsidR="00E667B7" w:rsidRPr="001F53D2" w:rsidTr="007173F4">
        <w:trPr>
          <w:trHeight w:val="6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5.7</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Expedición de duplicado ante la sustracción o extravío de la tarjeta </w:t>
            </w:r>
            <w:proofErr w:type="spellStart"/>
            <w:r w:rsidRPr="001F53D2">
              <w:rPr>
                <w:szCs w:val="22"/>
                <w:lang w:val="es-AR" w:eastAsia="es-AR"/>
              </w:rPr>
              <w:t>identificatoria</w:t>
            </w:r>
            <w:proofErr w:type="spellEnd"/>
            <w:r w:rsidRPr="001F53D2">
              <w:rPr>
                <w:szCs w:val="22"/>
                <w:lang w:val="es-AR" w:eastAsia="es-AR"/>
              </w:rPr>
              <w:t xml:space="preserve"> habilitante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6</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Automóviles </w:t>
            </w:r>
            <w:proofErr w:type="spellStart"/>
            <w:r w:rsidRPr="001F53D2">
              <w:rPr>
                <w:szCs w:val="22"/>
                <w:lang w:val="es-AR" w:eastAsia="es-AR"/>
              </w:rPr>
              <w:t>remises</w:t>
            </w:r>
            <w:proofErr w:type="spellEnd"/>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 </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6.1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Alta/ rehabilitación</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6.2</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Baja de chofer fuera de termino</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3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w:t>
            </w:r>
          </w:p>
        </w:tc>
        <w:tc>
          <w:tcPr>
            <w:tcW w:w="8108" w:type="dxa"/>
            <w:gridSpan w:val="2"/>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Automóviles de alquiler con taxímetro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Regulariza licencia vencimiento superior a 180 días</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30,68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7.2</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Falta de prestación de servicio</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13,78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7.3</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Regulariza licencia vencimiento entre 30 a 180 días</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14,82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7.4</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Extensión de plazos</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15,47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7.5</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Desafectación vencida</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15,34 UT</w:t>
            </w:r>
          </w:p>
        </w:tc>
      </w:tr>
      <w:tr w:rsidR="00E667B7" w:rsidRPr="001F53D2" w:rsidTr="007173F4">
        <w:trPr>
          <w:trHeight w:val="456"/>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7.6</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Baja de conductor / Baja de conductor no titular fuera de término</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7.7</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Baja o prórroga por modelo vencido</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7.8</w:t>
            </w:r>
          </w:p>
        </w:tc>
        <w:tc>
          <w:tcPr>
            <w:tcW w:w="6407" w:type="dxa"/>
            <w:shd w:val="clear" w:color="auto" w:fill="auto"/>
            <w:vAlign w:val="center"/>
            <w:hideMark/>
          </w:tcPr>
          <w:p w:rsidR="00E667B7" w:rsidRPr="001F53D2" w:rsidRDefault="00E667B7" w:rsidP="001F53D2">
            <w:pPr>
              <w:rPr>
                <w:szCs w:val="22"/>
                <w:lang w:val="es-AR" w:eastAsia="es-AR"/>
              </w:rPr>
            </w:pPr>
            <w:proofErr w:type="spellStart"/>
            <w:r w:rsidRPr="001F53D2">
              <w:rPr>
                <w:szCs w:val="22"/>
                <w:lang w:val="es-AR" w:eastAsia="es-AR"/>
              </w:rPr>
              <w:t>Reafectación</w:t>
            </w:r>
            <w:proofErr w:type="spellEnd"/>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41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7.9</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Modificación de la composición accionaria o cesión de cuotas o acciones de la persona jurídica titular de la licencia de taxi</w:t>
            </w:r>
          </w:p>
        </w:tc>
        <w:tc>
          <w:tcPr>
            <w:tcW w:w="1701" w:type="dxa"/>
            <w:shd w:val="clear" w:color="auto" w:fill="auto"/>
            <w:vAlign w:val="center"/>
            <w:hideMark/>
          </w:tcPr>
          <w:p w:rsidR="00E667B7" w:rsidRPr="001F53D2" w:rsidRDefault="00E667B7" w:rsidP="001F53D2">
            <w:pPr>
              <w:jc w:val="right"/>
              <w:rPr>
                <w:szCs w:val="22"/>
                <w:lang w:val="es-AR" w:eastAsia="es-AR"/>
              </w:rPr>
            </w:pPr>
            <w:r w:rsidRPr="001F53D2">
              <w:rPr>
                <w:szCs w:val="22"/>
                <w:lang w:val="es-AR" w:eastAsia="es-AR"/>
              </w:rPr>
              <w:t>20.000 fichas taxi por cada licencia de taxi, de la cual la persona jurídica resulte titular, en la parte proporcional de las licencias que se transfieran,</w:t>
            </w:r>
            <w:r w:rsidRPr="001F53D2">
              <w:rPr>
                <w:szCs w:val="22"/>
                <w:lang w:val="es-AR" w:eastAsia="es-AR"/>
              </w:rPr>
              <w:br/>
              <w:t>que nunca podrá ser inferior a</w:t>
            </w:r>
            <w:r w:rsidRPr="001F53D2">
              <w:rPr>
                <w:szCs w:val="22"/>
                <w:lang w:val="es-AR" w:eastAsia="es-AR"/>
              </w:rPr>
              <w:br/>
              <w:t>20.000 fichas taxi</w:t>
            </w:r>
          </w:p>
        </w:tc>
      </w:tr>
      <w:tr w:rsidR="00E667B7" w:rsidRPr="001F53D2" w:rsidTr="007173F4">
        <w:trPr>
          <w:trHeight w:val="3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7.10</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Reserva de puesto de trabajo</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5,98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7.11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(Res. 297 vencida) - transferencia vencida</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6,63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7.12</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Eximición de chofer</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 </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7.13</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Infracción en la vía pública</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15,47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lastRenderedPageBreak/>
              <w:t>7.14</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Infracción en vía pública conductor</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6,63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7.15</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Prórroga de 180 días por trámite sucesorio</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315"/>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7.16</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Alta de vehículo a nombre de otro titular en licencia en sucesión</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7.17</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Habilitación como conductor profesional de taxi</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40,00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7.18</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Renovación anual de la tarjeta habilitante como conductor profesional de taxi</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40,00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7.19</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Renovación de la tarjeta habilitante como conductor profesional de taxi por modificación de datos principales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15,00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7.20</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Expedición de duplicado de la tarjeta habilitante como conductor profesional de taxi vigente por robo o extravío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7.21</w:t>
            </w:r>
          </w:p>
        </w:tc>
        <w:tc>
          <w:tcPr>
            <w:tcW w:w="8108" w:type="dxa"/>
            <w:gridSpan w:val="2"/>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Procedimiento de desafectación de vehículo destinado al servicio de taxi:</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7.21.1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Desafectación por baja voluntaria de la licencia de taxi</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7.21.2</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Desafectación por cambio de vehículo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50,00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7.21.3</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Desafectación por transferencia de licencia de taxi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50,00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7.21.4</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Desafectación por robo, hurto, destrucción total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7.21.5</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Desafectación por el vencimiento del modelo del vehículo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7.22</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Afectación de vehículo al servicio de taxi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50,00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7.23</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Renovación anual de licencias de taxis ordinaria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30,00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7.24</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Renovación anual de licencias de taxis extraordinarias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45,00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8</w:t>
            </w:r>
          </w:p>
        </w:tc>
        <w:tc>
          <w:tcPr>
            <w:tcW w:w="8108" w:type="dxa"/>
            <w:gridSpan w:val="2"/>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Empresa radiotaxi</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8.1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Alta</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35,10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8.2</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Renovación</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23,53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9</w:t>
            </w:r>
          </w:p>
        </w:tc>
        <w:tc>
          <w:tcPr>
            <w:tcW w:w="8108" w:type="dxa"/>
            <w:gridSpan w:val="2"/>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Fabricantes y/o reparadores de reloj taxi</w:t>
            </w:r>
          </w:p>
        </w:tc>
      </w:tr>
      <w:tr w:rsidR="00E667B7" w:rsidRPr="001F53D2" w:rsidTr="007173F4">
        <w:trPr>
          <w:trHeight w:val="270"/>
          <w:jc w:val="center"/>
        </w:trPr>
        <w:tc>
          <w:tcPr>
            <w:tcW w:w="808" w:type="dxa"/>
            <w:shd w:val="clear" w:color="FFFFFF" w:fill="FFFFFF"/>
            <w:vAlign w:val="center"/>
            <w:hideMark/>
          </w:tcPr>
          <w:p w:rsidR="00E667B7" w:rsidRPr="001F53D2" w:rsidRDefault="00E667B7" w:rsidP="001F53D2">
            <w:pPr>
              <w:rPr>
                <w:szCs w:val="22"/>
                <w:lang w:val="es-AR" w:eastAsia="es-AR"/>
              </w:rPr>
            </w:pPr>
            <w:r w:rsidRPr="001F53D2">
              <w:rPr>
                <w:szCs w:val="22"/>
                <w:lang w:val="es-AR" w:eastAsia="es-AR"/>
              </w:rPr>
              <w:t>9.1</w:t>
            </w:r>
          </w:p>
        </w:tc>
        <w:tc>
          <w:tcPr>
            <w:tcW w:w="6407" w:type="dxa"/>
            <w:shd w:val="clear" w:color="FFFFFF" w:fill="FFFFFF"/>
            <w:vAlign w:val="center"/>
            <w:hideMark/>
          </w:tcPr>
          <w:p w:rsidR="00E667B7" w:rsidRPr="001F53D2" w:rsidRDefault="00E667B7" w:rsidP="001F53D2">
            <w:pPr>
              <w:rPr>
                <w:szCs w:val="22"/>
                <w:lang w:val="es-AR" w:eastAsia="es-AR"/>
              </w:rPr>
            </w:pPr>
            <w:r w:rsidRPr="001F53D2">
              <w:rPr>
                <w:szCs w:val="22"/>
                <w:lang w:val="es-AR" w:eastAsia="es-AR"/>
              </w:rPr>
              <w:t>Alta</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31,20 UT</w:t>
            </w:r>
          </w:p>
        </w:tc>
      </w:tr>
      <w:tr w:rsidR="00E667B7" w:rsidRPr="001F53D2" w:rsidTr="007173F4">
        <w:trPr>
          <w:trHeight w:val="270"/>
          <w:jc w:val="center"/>
        </w:trPr>
        <w:tc>
          <w:tcPr>
            <w:tcW w:w="808" w:type="dxa"/>
            <w:shd w:val="clear" w:color="FFFFFF" w:fill="FFFFFF"/>
            <w:vAlign w:val="center"/>
            <w:hideMark/>
          </w:tcPr>
          <w:p w:rsidR="00E667B7" w:rsidRPr="001F53D2" w:rsidRDefault="00E667B7" w:rsidP="001F53D2">
            <w:pPr>
              <w:rPr>
                <w:szCs w:val="22"/>
                <w:lang w:val="es-AR" w:eastAsia="es-AR"/>
              </w:rPr>
            </w:pPr>
            <w:r w:rsidRPr="001F53D2">
              <w:rPr>
                <w:szCs w:val="22"/>
                <w:lang w:val="es-AR" w:eastAsia="es-AR"/>
              </w:rPr>
              <w:t>9.2</w:t>
            </w:r>
          </w:p>
        </w:tc>
        <w:tc>
          <w:tcPr>
            <w:tcW w:w="6407" w:type="dxa"/>
            <w:shd w:val="clear" w:color="FFFFFF" w:fill="FFFFFF"/>
            <w:vAlign w:val="center"/>
            <w:hideMark/>
          </w:tcPr>
          <w:p w:rsidR="00E667B7" w:rsidRPr="001F53D2" w:rsidRDefault="00E667B7" w:rsidP="001F53D2">
            <w:pPr>
              <w:rPr>
                <w:szCs w:val="22"/>
                <w:lang w:val="es-AR" w:eastAsia="es-AR"/>
              </w:rPr>
            </w:pPr>
            <w:r w:rsidRPr="001F53D2">
              <w:rPr>
                <w:szCs w:val="22"/>
                <w:lang w:val="es-AR" w:eastAsia="es-AR"/>
              </w:rPr>
              <w:t>Renovación</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20,93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10</w:t>
            </w:r>
          </w:p>
        </w:tc>
        <w:tc>
          <w:tcPr>
            <w:tcW w:w="8108" w:type="dxa"/>
            <w:gridSpan w:val="2"/>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Transferencia de titularidad e identificaciones</w:t>
            </w:r>
          </w:p>
        </w:tc>
      </w:tr>
      <w:tr w:rsidR="00E667B7" w:rsidRPr="001F53D2" w:rsidTr="007173F4">
        <w:trPr>
          <w:trHeight w:val="63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10.1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Transferencias de licencias de taxis por cesión del titular o por fallecimiento del titular</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25,61 UT</w:t>
            </w:r>
          </w:p>
        </w:tc>
      </w:tr>
      <w:tr w:rsidR="00E667B7" w:rsidRPr="001F53D2" w:rsidTr="007173F4">
        <w:trPr>
          <w:trHeight w:val="463"/>
          <w:jc w:val="center"/>
        </w:trPr>
        <w:tc>
          <w:tcPr>
            <w:tcW w:w="808" w:type="dxa"/>
            <w:shd w:val="clear" w:color="FFFFFF" w:fill="FFFFFF"/>
            <w:vAlign w:val="center"/>
            <w:hideMark/>
          </w:tcPr>
          <w:p w:rsidR="00E667B7" w:rsidRPr="001F53D2" w:rsidRDefault="00E667B7" w:rsidP="001F53D2">
            <w:pPr>
              <w:rPr>
                <w:szCs w:val="22"/>
                <w:lang w:val="es-AR" w:eastAsia="es-AR"/>
              </w:rPr>
            </w:pPr>
            <w:r w:rsidRPr="001F53D2">
              <w:rPr>
                <w:szCs w:val="22"/>
                <w:lang w:val="es-AR" w:eastAsia="es-AR"/>
              </w:rPr>
              <w:t>10.2</w:t>
            </w:r>
          </w:p>
        </w:tc>
        <w:tc>
          <w:tcPr>
            <w:tcW w:w="6407" w:type="dxa"/>
            <w:shd w:val="clear" w:color="FFFFFF" w:fill="FFFFFF"/>
            <w:vAlign w:val="center"/>
            <w:hideMark/>
          </w:tcPr>
          <w:p w:rsidR="00E667B7" w:rsidRPr="001F53D2" w:rsidRDefault="00E667B7" w:rsidP="001F53D2">
            <w:pPr>
              <w:rPr>
                <w:szCs w:val="22"/>
                <w:lang w:val="es-AR" w:eastAsia="es-AR"/>
              </w:rPr>
            </w:pPr>
            <w:r w:rsidRPr="001F53D2">
              <w:rPr>
                <w:szCs w:val="22"/>
                <w:lang w:val="es-AR" w:eastAsia="es-AR"/>
              </w:rPr>
              <w:t>Tasa de transferencia de licencias de taxi - art. N.º 12.4.4.5 Código Tránsito y Transporte</w:t>
            </w:r>
          </w:p>
        </w:tc>
        <w:tc>
          <w:tcPr>
            <w:tcW w:w="1701" w:type="dxa"/>
            <w:shd w:val="clear" w:color="auto" w:fill="auto"/>
            <w:vAlign w:val="center"/>
            <w:hideMark/>
          </w:tcPr>
          <w:p w:rsidR="00E667B7" w:rsidRPr="001F53D2" w:rsidRDefault="00E667B7" w:rsidP="001F53D2">
            <w:pPr>
              <w:jc w:val="right"/>
              <w:rPr>
                <w:szCs w:val="22"/>
                <w:lang w:val="es-AR" w:eastAsia="es-AR"/>
              </w:rPr>
            </w:pPr>
            <w:r w:rsidRPr="001F53D2">
              <w:rPr>
                <w:szCs w:val="22"/>
                <w:lang w:val="es-AR" w:eastAsia="es-AR"/>
              </w:rPr>
              <w:t>20.000 fichas taxi</w:t>
            </w:r>
          </w:p>
        </w:tc>
      </w:tr>
      <w:tr w:rsidR="00E667B7" w:rsidRPr="001F53D2" w:rsidTr="007173F4">
        <w:trPr>
          <w:trHeight w:val="270"/>
          <w:jc w:val="center"/>
        </w:trPr>
        <w:tc>
          <w:tcPr>
            <w:tcW w:w="808" w:type="dxa"/>
            <w:shd w:val="clear" w:color="FFFFFF" w:fill="FFFFFF"/>
            <w:vAlign w:val="center"/>
            <w:hideMark/>
          </w:tcPr>
          <w:p w:rsidR="00E667B7" w:rsidRPr="001F53D2" w:rsidRDefault="00E667B7" w:rsidP="001F53D2">
            <w:pPr>
              <w:rPr>
                <w:szCs w:val="22"/>
                <w:lang w:val="es-AR" w:eastAsia="es-AR"/>
              </w:rPr>
            </w:pPr>
            <w:r w:rsidRPr="001F53D2">
              <w:rPr>
                <w:szCs w:val="22"/>
                <w:lang w:val="es-AR" w:eastAsia="es-AR"/>
              </w:rPr>
              <w:t>10.3</w:t>
            </w:r>
          </w:p>
        </w:tc>
        <w:tc>
          <w:tcPr>
            <w:tcW w:w="6407" w:type="dxa"/>
            <w:shd w:val="clear" w:color="FFFFFF" w:fill="FFFFFF"/>
            <w:vAlign w:val="center"/>
            <w:hideMark/>
          </w:tcPr>
          <w:p w:rsidR="00E667B7" w:rsidRPr="001F53D2" w:rsidRDefault="00E667B7" w:rsidP="001F53D2">
            <w:pPr>
              <w:rPr>
                <w:szCs w:val="22"/>
                <w:lang w:val="es-AR" w:eastAsia="es-AR"/>
              </w:rPr>
            </w:pPr>
            <w:r w:rsidRPr="001F53D2">
              <w:rPr>
                <w:szCs w:val="22"/>
                <w:lang w:val="es-AR" w:eastAsia="es-AR"/>
              </w:rPr>
              <w:t>Acta nombramiento continuador definitivo en sucesiones</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11</w:t>
            </w:r>
          </w:p>
        </w:tc>
        <w:tc>
          <w:tcPr>
            <w:tcW w:w="8108" w:type="dxa"/>
            <w:gridSpan w:val="2"/>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Publicidad en vehículos de taxis</w:t>
            </w:r>
          </w:p>
        </w:tc>
      </w:tr>
      <w:tr w:rsidR="00E667B7" w:rsidRPr="001F53D2" w:rsidTr="007173F4">
        <w:trPr>
          <w:trHeight w:val="585"/>
          <w:jc w:val="center"/>
        </w:trPr>
        <w:tc>
          <w:tcPr>
            <w:tcW w:w="808" w:type="dxa"/>
            <w:shd w:val="clear" w:color="FFFFFF" w:fill="FFFFFF"/>
            <w:vAlign w:val="center"/>
            <w:hideMark/>
          </w:tcPr>
          <w:p w:rsidR="00E667B7" w:rsidRPr="001F53D2" w:rsidRDefault="00E667B7" w:rsidP="001F53D2">
            <w:pPr>
              <w:rPr>
                <w:szCs w:val="22"/>
                <w:lang w:val="es-AR" w:eastAsia="es-AR"/>
              </w:rPr>
            </w:pPr>
            <w:r w:rsidRPr="001F53D2">
              <w:rPr>
                <w:szCs w:val="22"/>
                <w:lang w:val="es-AR" w:eastAsia="es-AR"/>
              </w:rPr>
              <w:t>11.1</w:t>
            </w:r>
          </w:p>
        </w:tc>
        <w:tc>
          <w:tcPr>
            <w:tcW w:w="6407" w:type="dxa"/>
            <w:shd w:val="clear" w:color="FFFFFF" w:fill="FFFFFF"/>
            <w:vAlign w:val="center"/>
            <w:hideMark/>
          </w:tcPr>
          <w:p w:rsidR="00E667B7" w:rsidRPr="001F53D2" w:rsidRDefault="00E667B7" w:rsidP="001F53D2">
            <w:pPr>
              <w:rPr>
                <w:szCs w:val="22"/>
                <w:lang w:val="es-AR" w:eastAsia="es-AR"/>
              </w:rPr>
            </w:pPr>
            <w:r w:rsidRPr="001F53D2">
              <w:rPr>
                <w:szCs w:val="22"/>
                <w:lang w:val="es-AR" w:eastAsia="es-AR"/>
              </w:rPr>
              <w:t>Trámite de publicidad en techos, lunetas, interior y lateral vehículos taxi</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21,71 UT</w:t>
            </w:r>
          </w:p>
        </w:tc>
      </w:tr>
      <w:tr w:rsidR="00E667B7" w:rsidRPr="001F53D2" w:rsidTr="007173F4">
        <w:trPr>
          <w:trHeight w:val="270"/>
          <w:jc w:val="center"/>
        </w:trPr>
        <w:tc>
          <w:tcPr>
            <w:tcW w:w="808" w:type="dxa"/>
            <w:shd w:val="clear" w:color="FFFFFF" w:fill="FFFFFF"/>
            <w:vAlign w:val="center"/>
            <w:hideMark/>
          </w:tcPr>
          <w:p w:rsidR="00E667B7" w:rsidRPr="001F53D2" w:rsidRDefault="00E667B7" w:rsidP="001F53D2">
            <w:pPr>
              <w:rPr>
                <w:szCs w:val="22"/>
                <w:lang w:val="es-AR" w:eastAsia="es-AR"/>
              </w:rPr>
            </w:pPr>
            <w:r w:rsidRPr="001F53D2">
              <w:rPr>
                <w:szCs w:val="22"/>
                <w:lang w:val="es-AR" w:eastAsia="es-AR"/>
              </w:rPr>
              <w:t>11.2</w:t>
            </w:r>
          </w:p>
        </w:tc>
        <w:tc>
          <w:tcPr>
            <w:tcW w:w="6407" w:type="dxa"/>
            <w:shd w:val="clear" w:color="FFFFFF" w:fill="FFFFFF"/>
            <w:vAlign w:val="center"/>
            <w:hideMark/>
          </w:tcPr>
          <w:p w:rsidR="00E667B7" w:rsidRPr="001F53D2" w:rsidRDefault="00E667B7" w:rsidP="001F53D2">
            <w:pPr>
              <w:rPr>
                <w:szCs w:val="22"/>
                <w:lang w:val="es-AR" w:eastAsia="es-AR"/>
              </w:rPr>
            </w:pPr>
            <w:r w:rsidRPr="001F53D2">
              <w:rPr>
                <w:szCs w:val="22"/>
                <w:lang w:val="es-AR" w:eastAsia="es-AR"/>
              </w:rPr>
              <w:t xml:space="preserve">11.2 Aprobación de </w:t>
            </w:r>
            <w:proofErr w:type="spellStart"/>
            <w:r w:rsidRPr="001F53D2">
              <w:rPr>
                <w:szCs w:val="22"/>
                <w:lang w:val="es-AR" w:eastAsia="es-AR"/>
              </w:rPr>
              <w:t>cartelería</w:t>
            </w:r>
            <w:proofErr w:type="spellEnd"/>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15,21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12</w:t>
            </w:r>
          </w:p>
        </w:tc>
        <w:tc>
          <w:tcPr>
            <w:tcW w:w="8108" w:type="dxa"/>
            <w:gridSpan w:val="2"/>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Verificación Técnica Vehicular</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12.1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Renovación anual de verificación técnica vehicular ordinaria</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12.2</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Renovación anual de verificación técnica vehicular extraordinaria</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15,00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13</w:t>
            </w:r>
          </w:p>
        </w:tc>
        <w:tc>
          <w:tcPr>
            <w:tcW w:w="8108" w:type="dxa"/>
            <w:gridSpan w:val="2"/>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Despachadores de viajes</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13.1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Otorgamiento permiso de prestador de despacho de viajes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60,00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13.2</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Renovación anual del permiso de prestadores de despacho de viajes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50,00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13.3</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Alta y baja de conductor al servicio de despacho de viajes</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13.4</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Alta al prestador de despacho de viajes para ofrecer </w:t>
            </w:r>
            <w:proofErr w:type="spellStart"/>
            <w:r w:rsidRPr="001F53D2">
              <w:rPr>
                <w:szCs w:val="22"/>
                <w:lang w:val="es-AR" w:eastAsia="es-AR"/>
              </w:rPr>
              <w:t>cartelería</w:t>
            </w:r>
            <w:proofErr w:type="spellEnd"/>
            <w:r w:rsidRPr="001F53D2">
              <w:rPr>
                <w:szCs w:val="22"/>
                <w:lang w:val="es-AR" w:eastAsia="es-AR"/>
              </w:rPr>
              <w:t xml:space="preserve"> externa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21,71 UT</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13.5</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Alta y baja de conductor vinculado al servicio de despacho de viajes para ofrecer </w:t>
            </w:r>
            <w:proofErr w:type="spellStart"/>
            <w:r w:rsidRPr="001F53D2">
              <w:rPr>
                <w:szCs w:val="22"/>
                <w:lang w:val="es-AR" w:eastAsia="es-AR"/>
              </w:rPr>
              <w:t>cartelería</w:t>
            </w:r>
            <w:proofErr w:type="spellEnd"/>
            <w:r w:rsidRPr="001F53D2">
              <w:rPr>
                <w:szCs w:val="22"/>
                <w:lang w:val="es-AR" w:eastAsia="es-AR"/>
              </w:rPr>
              <w:t xml:space="preserve"> externa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27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14</w:t>
            </w:r>
          </w:p>
        </w:tc>
        <w:tc>
          <w:tcPr>
            <w:tcW w:w="8108" w:type="dxa"/>
            <w:gridSpan w:val="2"/>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Mensajería y Reparto a domicilio</w:t>
            </w:r>
          </w:p>
        </w:tc>
      </w:tr>
      <w:tr w:rsidR="00E667B7" w:rsidRPr="001F53D2" w:rsidTr="007173F4">
        <w:trPr>
          <w:trHeight w:val="9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14.1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Habilitación de operadores de plataforma digital de oferta y demanda del servicio de mensajería urbana y reparto a domicilio de sustancias alimenticias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600,00 UT</w:t>
            </w:r>
          </w:p>
        </w:tc>
      </w:tr>
      <w:tr w:rsidR="00E667B7" w:rsidRPr="001F53D2" w:rsidTr="007173F4">
        <w:trPr>
          <w:trHeight w:val="6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14.2</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Habilitación de prestadores del servicio de mensajería urbana y reparto a domicilio de sustancias alimenticias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40,00 UT</w:t>
            </w:r>
          </w:p>
        </w:tc>
      </w:tr>
      <w:tr w:rsidR="00E667B7" w:rsidRPr="001F53D2" w:rsidTr="007173F4">
        <w:trPr>
          <w:trHeight w:val="6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lastRenderedPageBreak/>
              <w:t>14.3</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Renovación anual de la habilitación de operador de plataforma digital de oferta y demanda y de prestador del servicio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300,00 UT</w:t>
            </w:r>
          </w:p>
        </w:tc>
      </w:tr>
      <w:tr w:rsidR="00E667B7" w:rsidRPr="001F53D2" w:rsidTr="007173F4">
        <w:trPr>
          <w:trHeight w:val="6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14.4</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Baja voluntaria de la habilitación como operador de plataforma digital de oferta y demanda o prestador del servicio</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9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14.5</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Modificación de las condiciones para la habilitación como operador de plataforma digital de oferta y demanda o como prestador del servicio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50,00 UT</w:t>
            </w:r>
          </w:p>
        </w:tc>
      </w:tr>
      <w:tr w:rsidR="00E667B7" w:rsidRPr="001F53D2" w:rsidTr="007173F4">
        <w:trPr>
          <w:trHeight w:val="9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14.6</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Habilitación de mensajero y/o repartidor para ejecutar el servicio de mensajería urbana y reparto a domicilio de sustancias alimenticias</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25,00 UT</w:t>
            </w:r>
          </w:p>
        </w:tc>
      </w:tr>
      <w:tr w:rsidR="00E667B7" w:rsidRPr="001F53D2" w:rsidTr="007173F4">
        <w:trPr>
          <w:trHeight w:val="9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14.7</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Renovación de la habilitación de mensajero y/o repartidor para ejecutar el servicio de mensajería urbana y reparto a domicilio de sustancias alimenticias</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20,00 UT</w:t>
            </w:r>
          </w:p>
        </w:tc>
      </w:tr>
      <w:tr w:rsidR="00E667B7" w:rsidRPr="001F53D2" w:rsidTr="007173F4">
        <w:trPr>
          <w:trHeight w:val="9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14.8</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Baja voluntaria de la habilitación como mensajero y/o repartidor para ejecutar el servicio de mensajería urbana y reparto a domicilio de sustancias alimenticias</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12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14.9</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Modificación de las condiciones para la habilitación como mensajero y/o repartidor para ejecutar el servicio de mensajería urbana y reparto a domicilio de sustancias alimenticias</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6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14.10</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Alta de moto-vehículos para ejecutar el servicio de mensajería urbana y reparto a domicilio de sustancias alimenticias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6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14.11</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Baja de moto-vehículos para ejecutar el servicio de mensajería urbana y reparto a domicilio de sustancias alimenticias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6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14.12</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Renovación de la constancia de identificación habilitante vigente por modificación de datos principales</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r w:rsidR="00E667B7" w:rsidRPr="001F53D2" w:rsidTr="007173F4">
        <w:trPr>
          <w:trHeight w:val="600"/>
          <w:jc w:val="center"/>
        </w:trPr>
        <w:tc>
          <w:tcPr>
            <w:tcW w:w="808"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14.13</w:t>
            </w:r>
          </w:p>
        </w:tc>
        <w:tc>
          <w:tcPr>
            <w:tcW w:w="6407" w:type="dxa"/>
            <w:shd w:val="clear" w:color="auto" w:fill="auto"/>
            <w:vAlign w:val="center"/>
            <w:hideMark/>
          </w:tcPr>
          <w:p w:rsidR="00E667B7" w:rsidRPr="001F53D2" w:rsidRDefault="00E667B7" w:rsidP="001F53D2">
            <w:pPr>
              <w:rPr>
                <w:szCs w:val="22"/>
                <w:lang w:val="es-AR" w:eastAsia="es-AR"/>
              </w:rPr>
            </w:pPr>
            <w:r w:rsidRPr="001F53D2">
              <w:rPr>
                <w:szCs w:val="22"/>
                <w:lang w:val="es-AR" w:eastAsia="es-AR"/>
              </w:rPr>
              <w:t xml:space="preserve">Denuncia administrativa por robo o extravío de la constancia de identificación habilitante vigente y expedición de duplicado </w:t>
            </w:r>
          </w:p>
        </w:tc>
        <w:tc>
          <w:tcPr>
            <w:tcW w:w="1701" w:type="dxa"/>
            <w:shd w:val="clear" w:color="auto" w:fill="auto"/>
            <w:noWrap/>
            <w:vAlign w:val="center"/>
            <w:hideMark/>
          </w:tcPr>
          <w:p w:rsidR="00E667B7" w:rsidRPr="001F53D2" w:rsidRDefault="00E667B7" w:rsidP="001F53D2">
            <w:pPr>
              <w:jc w:val="right"/>
              <w:rPr>
                <w:szCs w:val="22"/>
                <w:lang w:val="es-AR" w:eastAsia="es-AR"/>
              </w:rPr>
            </w:pPr>
            <w:r w:rsidRPr="001F53D2">
              <w:rPr>
                <w:szCs w:val="22"/>
                <w:lang w:val="es-AR" w:eastAsia="es-AR"/>
              </w:rPr>
              <w:t>sin cargo</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108.- Por cada permiso de circulación y/o estacionamiento, se cobra:</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729"/>
        <w:gridCol w:w="6613"/>
        <w:gridCol w:w="1730"/>
      </w:tblGrid>
      <w:tr w:rsidR="00E667B7" w:rsidRPr="001F53D2" w:rsidTr="007173F4">
        <w:trPr>
          <w:tblHeader/>
          <w:jc w:val="center"/>
        </w:trPr>
        <w:tc>
          <w:tcPr>
            <w:tcW w:w="7220" w:type="dxa"/>
            <w:gridSpan w:val="2"/>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CONCEPTO</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IMPORTE</w:t>
            </w:r>
          </w:p>
        </w:tc>
      </w:tr>
      <w:tr w:rsidR="00E667B7" w:rsidRPr="001F53D2" w:rsidTr="007173F4">
        <w:trPr>
          <w:jc w:val="center"/>
        </w:trPr>
        <w:tc>
          <w:tcPr>
            <w:tcW w:w="717"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w:t>
            </w:r>
          </w:p>
        </w:tc>
        <w:tc>
          <w:tcPr>
            <w:tcW w:w="6503" w:type="dxa"/>
            <w:tcMar>
              <w:left w:w="57" w:type="dxa"/>
              <w:right w:w="57" w:type="dxa"/>
            </w:tcMar>
            <w:vAlign w:val="center"/>
          </w:tcPr>
          <w:p w:rsidR="00E667B7" w:rsidRPr="001F53D2" w:rsidRDefault="00E667B7" w:rsidP="001F53D2">
            <w:pPr>
              <w:pStyle w:val="Predeterminado"/>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Permiso de ingreso al Área Ambiental Buenos Aires Centro definidas en la Ley 5786 (texto consolidado Ley 6588) y a partir de segundo cambio de vehículo anual</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45,24 UT</w:t>
            </w:r>
          </w:p>
        </w:tc>
      </w:tr>
      <w:tr w:rsidR="00E667B7" w:rsidRPr="001F53D2" w:rsidTr="007173F4">
        <w:trPr>
          <w:jc w:val="center"/>
        </w:trPr>
        <w:tc>
          <w:tcPr>
            <w:tcW w:w="717"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2</w:t>
            </w:r>
          </w:p>
        </w:tc>
        <w:tc>
          <w:tcPr>
            <w:tcW w:w="8204" w:type="dxa"/>
            <w:gridSpan w:val="2"/>
            <w:tcMar>
              <w:left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rPr>
                <w:rFonts w:ascii="Times New Roman" w:hAnsi="Times New Roman" w:cs="Times New Roman"/>
                <w:color w:val="auto"/>
                <w:szCs w:val="22"/>
                <w:lang w:val="es-AR"/>
              </w:rPr>
            </w:pPr>
            <w:r w:rsidRPr="001F53D2">
              <w:rPr>
                <w:rFonts w:ascii="Times New Roman" w:hAnsi="Times New Roman" w:cs="Times New Roman"/>
                <w:color w:val="auto"/>
                <w:szCs w:val="22"/>
                <w:lang w:val="es-AR"/>
              </w:rPr>
              <w:t>Franquicias especiales de estacionamiento</w:t>
            </w:r>
          </w:p>
        </w:tc>
      </w:tr>
      <w:tr w:rsidR="00E667B7" w:rsidRPr="001F53D2" w:rsidTr="007173F4">
        <w:trPr>
          <w:jc w:val="center"/>
        </w:trPr>
        <w:tc>
          <w:tcPr>
            <w:tcW w:w="717"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2.1</w:t>
            </w:r>
          </w:p>
        </w:tc>
        <w:tc>
          <w:tcPr>
            <w:tcW w:w="6503" w:type="dxa"/>
            <w:tcMar>
              <w:left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Médicos y Paramédicos</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61,36 UT</w:t>
            </w:r>
          </w:p>
        </w:tc>
      </w:tr>
      <w:tr w:rsidR="00E667B7" w:rsidRPr="001F53D2" w:rsidTr="007173F4">
        <w:trPr>
          <w:trHeight w:val="408"/>
          <w:jc w:val="center"/>
        </w:trPr>
        <w:tc>
          <w:tcPr>
            <w:tcW w:w="717"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2.2</w:t>
            </w:r>
          </w:p>
        </w:tc>
        <w:tc>
          <w:tcPr>
            <w:tcW w:w="6503" w:type="dxa"/>
            <w:tcMar>
              <w:left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Religiosos</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61,36 UT</w:t>
            </w:r>
          </w:p>
        </w:tc>
      </w:tr>
      <w:tr w:rsidR="00E667B7" w:rsidRPr="001F53D2" w:rsidTr="007173F4">
        <w:trPr>
          <w:trHeight w:val="408"/>
          <w:jc w:val="center"/>
        </w:trPr>
        <w:tc>
          <w:tcPr>
            <w:tcW w:w="717"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3</w:t>
            </w:r>
          </w:p>
        </w:tc>
        <w:tc>
          <w:tcPr>
            <w:tcW w:w="8204" w:type="dxa"/>
            <w:gridSpan w:val="2"/>
            <w:tcMar>
              <w:left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Estacionamiento exclusivo mensual para pruebas experimentales en el marco del Código de Tránsito y Transporte</w:t>
            </w:r>
          </w:p>
        </w:tc>
      </w:tr>
      <w:tr w:rsidR="00E667B7" w:rsidRPr="001F53D2" w:rsidTr="007173F4">
        <w:trPr>
          <w:trHeight w:val="408"/>
          <w:jc w:val="center"/>
        </w:trPr>
        <w:tc>
          <w:tcPr>
            <w:tcW w:w="717"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3.1</w:t>
            </w:r>
          </w:p>
        </w:tc>
        <w:tc>
          <w:tcPr>
            <w:tcW w:w="6503" w:type="dxa"/>
            <w:tcMar>
              <w:left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Zona 1</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735,00 UT</w:t>
            </w:r>
          </w:p>
        </w:tc>
      </w:tr>
      <w:tr w:rsidR="00E667B7" w:rsidRPr="001F53D2" w:rsidTr="007173F4">
        <w:trPr>
          <w:trHeight w:val="408"/>
          <w:jc w:val="center"/>
        </w:trPr>
        <w:tc>
          <w:tcPr>
            <w:tcW w:w="717"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3.2</w:t>
            </w:r>
          </w:p>
        </w:tc>
        <w:tc>
          <w:tcPr>
            <w:tcW w:w="6503" w:type="dxa"/>
            <w:tcMar>
              <w:left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Zona 2</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441,00 UT</w:t>
            </w:r>
          </w:p>
        </w:tc>
      </w:tr>
      <w:tr w:rsidR="00E667B7" w:rsidRPr="001F53D2" w:rsidTr="007173F4">
        <w:trPr>
          <w:trHeight w:val="408"/>
          <w:jc w:val="center"/>
        </w:trPr>
        <w:tc>
          <w:tcPr>
            <w:tcW w:w="717"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3.3</w:t>
            </w:r>
          </w:p>
        </w:tc>
        <w:tc>
          <w:tcPr>
            <w:tcW w:w="6503" w:type="dxa"/>
            <w:tcMar>
              <w:left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Zona 3</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221,00 UT</w:t>
            </w:r>
          </w:p>
        </w:tc>
      </w:tr>
      <w:tr w:rsidR="00E667B7" w:rsidRPr="001F53D2" w:rsidTr="007173F4">
        <w:trPr>
          <w:trHeight w:val="408"/>
          <w:jc w:val="center"/>
        </w:trPr>
        <w:tc>
          <w:tcPr>
            <w:tcW w:w="717"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3.4</w:t>
            </w:r>
          </w:p>
        </w:tc>
        <w:tc>
          <w:tcPr>
            <w:tcW w:w="6503" w:type="dxa"/>
            <w:tcMar>
              <w:left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Zona 4</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0,00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109.- Establecer los siguientes derechos por cada solicitud de autorización de actividades económicas (declaración responsable y licencia), redistribución, ampliación de </w:t>
      </w:r>
      <w:r w:rsidRPr="001F53D2">
        <w:rPr>
          <w:szCs w:val="22"/>
          <w:lang w:val="es-MX"/>
        </w:rPr>
        <w:lastRenderedPageBreak/>
        <w:t xml:space="preserve">rubro y/o superficie, transmisión que deba otorgar la Dirección General Habilitaciones y Permisos: </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4A0"/>
      </w:tblPr>
      <w:tblGrid>
        <w:gridCol w:w="478"/>
        <w:gridCol w:w="6836"/>
        <w:gridCol w:w="1758"/>
      </w:tblGrid>
      <w:tr w:rsidR="00E667B7" w:rsidRPr="001F53D2" w:rsidTr="007173F4">
        <w:trPr>
          <w:trHeight w:val="802"/>
          <w:tblHeader/>
          <w:jc w:val="center"/>
        </w:trPr>
        <w:tc>
          <w:tcPr>
            <w:tcW w:w="7220" w:type="dxa"/>
            <w:gridSpan w:val="2"/>
            <w:vAlign w:val="center"/>
          </w:tcPr>
          <w:p w:rsidR="00E667B7" w:rsidRPr="001F53D2" w:rsidRDefault="00E667B7" w:rsidP="001F53D2">
            <w:pPr>
              <w:tabs>
                <w:tab w:val="left" w:pos="709"/>
              </w:tabs>
              <w:jc w:val="center"/>
              <w:rPr>
                <w:szCs w:val="22"/>
                <w:lang w:eastAsia="es-AR"/>
              </w:rPr>
            </w:pPr>
            <w:r w:rsidRPr="001F53D2">
              <w:rPr>
                <w:szCs w:val="22"/>
                <w:lang w:eastAsia="es-AR"/>
              </w:rPr>
              <w:t>CONCEPTO – LEY N° 6.101</w:t>
            </w:r>
          </w:p>
        </w:tc>
        <w:tc>
          <w:tcPr>
            <w:tcW w:w="1701" w:type="dxa"/>
            <w:vAlign w:val="center"/>
          </w:tcPr>
          <w:p w:rsidR="00E667B7" w:rsidRPr="001F53D2" w:rsidRDefault="00E667B7" w:rsidP="001F53D2">
            <w:pPr>
              <w:tabs>
                <w:tab w:val="left" w:pos="709"/>
              </w:tabs>
              <w:jc w:val="center"/>
              <w:rPr>
                <w:szCs w:val="22"/>
                <w:lang w:eastAsia="es-AR"/>
              </w:rPr>
            </w:pPr>
            <w:r w:rsidRPr="001F53D2">
              <w:rPr>
                <w:szCs w:val="22"/>
                <w:lang w:eastAsia="es-AR"/>
              </w:rPr>
              <w:t>IMPORTE EQUIVALENTE A</w:t>
            </w:r>
          </w:p>
        </w:tc>
      </w:tr>
      <w:tr w:rsidR="00E667B7" w:rsidRPr="001F53D2" w:rsidTr="007173F4">
        <w:trPr>
          <w:trHeight w:val="360"/>
          <w:jc w:val="center"/>
        </w:trPr>
        <w:tc>
          <w:tcPr>
            <w:tcW w:w="471" w:type="dxa"/>
            <w:vAlign w:val="center"/>
            <w:hideMark/>
          </w:tcPr>
          <w:p w:rsidR="00E667B7" w:rsidRPr="001F53D2" w:rsidRDefault="00E667B7" w:rsidP="001F53D2">
            <w:pPr>
              <w:tabs>
                <w:tab w:val="left" w:pos="709"/>
              </w:tabs>
              <w:jc w:val="center"/>
              <w:rPr>
                <w:szCs w:val="22"/>
                <w:lang w:eastAsia="es-AR"/>
              </w:rPr>
            </w:pPr>
            <w:r w:rsidRPr="001F53D2">
              <w:rPr>
                <w:szCs w:val="22"/>
                <w:lang w:eastAsia="es-AR"/>
              </w:rPr>
              <w:t>1</w:t>
            </w:r>
          </w:p>
        </w:tc>
        <w:tc>
          <w:tcPr>
            <w:tcW w:w="6749" w:type="dxa"/>
            <w:vAlign w:val="center"/>
            <w:hideMark/>
          </w:tcPr>
          <w:p w:rsidR="00E667B7" w:rsidRPr="001F53D2" w:rsidRDefault="00E667B7" w:rsidP="001F53D2">
            <w:pPr>
              <w:tabs>
                <w:tab w:val="left" w:pos="709"/>
              </w:tabs>
              <w:rPr>
                <w:szCs w:val="22"/>
                <w:lang w:eastAsia="es-AR"/>
              </w:rPr>
            </w:pPr>
            <w:r w:rsidRPr="001F53D2">
              <w:rPr>
                <w:szCs w:val="22"/>
                <w:lang w:eastAsia="es-AR"/>
              </w:rPr>
              <w:t>Declaración Responsable Automática</w:t>
            </w:r>
          </w:p>
        </w:tc>
        <w:tc>
          <w:tcPr>
            <w:tcW w:w="1701" w:type="dxa"/>
            <w:vAlign w:val="center"/>
            <w:hideMark/>
          </w:tcPr>
          <w:p w:rsidR="00E667B7" w:rsidRPr="001F53D2" w:rsidRDefault="00E667B7" w:rsidP="001F53D2">
            <w:pPr>
              <w:tabs>
                <w:tab w:val="left" w:pos="709"/>
              </w:tabs>
              <w:jc w:val="right"/>
              <w:rPr>
                <w:szCs w:val="22"/>
                <w:lang w:eastAsia="es-AR"/>
              </w:rPr>
            </w:pPr>
            <w:r w:rsidRPr="001F53D2">
              <w:rPr>
                <w:szCs w:val="22"/>
                <w:lang w:eastAsia="es-AR"/>
              </w:rPr>
              <w:t>sin cargo</w:t>
            </w:r>
          </w:p>
        </w:tc>
      </w:tr>
      <w:tr w:rsidR="00E667B7" w:rsidRPr="001F53D2" w:rsidTr="007173F4">
        <w:trPr>
          <w:trHeight w:val="463"/>
          <w:jc w:val="center"/>
        </w:trPr>
        <w:tc>
          <w:tcPr>
            <w:tcW w:w="471" w:type="dxa"/>
            <w:vAlign w:val="center"/>
            <w:hideMark/>
          </w:tcPr>
          <w:p w:rsidR="00E667B7" w:rsidRPr="001F53D2" w:rsidRDefault="00E667B7" w:rsidP="001F53D2">
            <w:pPr>
              <w:tabs>
                <w:tab w:val="left" w:pos="709"/>
              </w:tabs>
              <w:jc w:val="center"/>
              <w:rPr>
                <w:szCs w:val="22"/>
                <w:lang w:eastAsia="es-AR"/>
              </w:rPr>
            </w:pPr>
            <w:r w:rsidRPr="001F53D2">
              <w:rPr>
                <w:szCs w:val="22"/>
                <w:lang w:eastAsia="es-AR"/>
              </w:rPr>
              <w:t>2</w:t>
            </w:r>
          </w:p>
        </w:tc>
        <w:tc>
          <w:tcPr>
            <w:tcW w:w="6749" w:type="dxa"/>
            <w:vAlign w:val="center"/>
            <w:hideMark/>
          </w:tcPr>
          <w:p w:rsidR="00E667B7" w:rsidRPr="001F53D2" w:rsidRDefault="00E667B7" w:rsidP="001F53D2">
            <w:pPr>
              <w:tabs>
                <w:tab w:val="left" w:pos="709"/>
              </w:tabs>
              <w:rPr>
                <w:szCs w:val="22"/>
                <w:lang w:eastAsia="es-AR"/>
              </w:rPr>
            </w:pPr>
            <w:r w:rsidRPr="001F53D2">
              <w:rPr>
                <w:szCs w:val="22"/>
                <w:lang w:eastAsia="es-AR"/>
              </w:rPr>
              <w:t>Declaración Responsable sin plano</w:t>
            </w:r>
          </w:p>
        </w:tc>
        <w:tc>
          <w:tcPr>
            <w:tcW w:w="1701" w:type="dxa"/>
            <w:vAlign w:val="center"/>
            <w:hideMark/>
          </w:tcPr>
          <w:p w:rsidR="00E667B7" w:rsidRPr="001F53D2" w:rsidRDefault="00E667B7" w:rsidP="001F53D2">
            <w:pPr>
              <w:tabs>
                <w:tab w:val="left" w:pos="709"/>
              </w:tabs>
              <w:jc w:val="right"/>
              <w:rPr>
                <w:szCs w:val="22"/>
                <w:lang w:eastAsia="es-AR"/>
              </w:rPr>
            </w:pPr>
            <w:r w:rsidRPr="001F53D2">
              <w:rPr>
                <w:szCs w:val="22"/>
                <w:lang w:eastAsia="es-AR"/>
              </w:rPr>
              <w:t>sin cargo</w:t>
            </w:r>
          </w:p>
          <w:p w:rsidR="00E667B7" w:rsidRPr="001F53D2" w:rsidRDefault="00E667B7" w:rsidP="001F53D2">
            <w:pPr>
              <w:tabs>
                <w:tab w:val="left" w:pos="709"/>
              </w:tabs>
              <w:jc w:val="right"/>
              <w:rPr>
                <w:szCs w:val="22"/>
                <w:lang w:eastAsia="es-AR"/>
              </w:rPr>
            </w:pPr>
          </w:p>
        </w:tc>
      </w:tr>
      <w:tr w:rsidR="00E667B7" w:rsidRPr="001F53D2" w:rsidTr="007173F4">
        <w:trPr>
          <w:trHeight w:val="317"/>
          <w:jc w:val="center"/>
        </w:trPr>
        <w:tc>
          <w:tcPr>
            <w:tcW w:w="471" w:type="dxa"/>
            <w:vAlign w:val="center"/>
            <w:hideMark/>
          </w:tcPr>
          <w:p w:rsidR="00E667B7" w:rsidRPr="001F53D2" w:rsidRDefault="00E667B7" w:rsidP="001F53D2">
            <w:pPr>
              <w:tabs>
                <w:tab w:val="left" w:pos="709"/>
              </w:tabs>
              <w:jc w:val="center"/>
              <w:rPr>
                <w:szCs w:val="22"/>
                <w:lang w:eastAsia="es-AR"/>
              </w:rPr>
            </w:pPr>
            <w:r w:rsidRPr="001F53D2">
              <w:rPr>
                <w:szCs w:val="22"/>
                <w:lang w:eastAsia="es-AR"/>
              </w:rPr>
              <w:t>3</w:t>
            </w:r>
          </w:p>
        </w:tc>
        <w:tc>
          <w:tcPr>
            <w:tcW w:w="6749" w:type="dxa"/>
            <w:vAlign w:val="center"/>
            <w:hideMark/>
          </w:tcPr>
          <w:p w:rsidR="00E667B7" w:rsidRPr="001F53D2" w:rsidRDefault="00E667B7" w:rsidP="001F53D2">
            <w:pPr>
              <w:tabs>
                <w:tab w:val="left" w:pos="709"/>
              </w:tabs>
              <w:rPr>
                <w:szCs w:val="22"/>
                <w:lang w:eastAsia="es-AR"/>
              </w:rPr>
            </w:pPr>
            <w:r w:rsidRPr="001F53D2">
              <w:rPr>
                <w:szCs w:val="22"/>
                <w:lang w:eastAsia="es-AR"/>
              </w:rPr>
              <w:t xml:space="preserve">Declaración Responsable con plano </w:t>
            </w:r>
          </w:p>
        </w:tc>
        <w:tc>
          <w:tcPr>
            <w:tcW w:w="1701" w:type="dxa"/>
            <w:vAlign w:val="center"/>
            <w:hideMark/>
          </w:tcPr>
          <w:p w:rsidR="00E667B7" w:rsidRPr="001F53D2" w:rsidRDefault="00E667B7" w:rsidP="001F53D2">
            <w:pPr>
              <w:tabs>
                <w:tab w:val="left" w:pos="709"/>
              </w:tabs>
              <w:jc w:val="right"/>
              <w:rPr>
                <w:szCs w:val="22"/>
                <w:lang w:eastAsia="es-AR"/>
              </w:rPr>
            </w:pPr>
            <w:r w:rsidRPr="001F53D2">
              <w:rPr>
                <w:szCs w:val="22"/>
                <w:lang w:eastAsia="es-AR"/>
              </w:rPr>
              <w:t>sin cargo</w:t>
            </w:r>
          </w:p>
        </w:tc>
      </w:tr>
      <w:tr w:rsidR="00E667B7" w:rsidRPr="001F53D2" w:rsidTr="007173F4">
        <w:trPr>
          <w:trHeight w:val="360"/>
          <w:jc w:val="center"/>
        </w:trPr>
        <w:tc>
          <w:tcPr>
            <w:tcW w:w="471" w:type="dxa"/>
            <w:vAlign w:val="center"/>
            <w:hideMark/>
          </w:tcPr>
          <w:p w:rsidR="00E667B7" w:rsidRPr="001F53D2" w:rsidRDefault="00E667B7" w:rsidP="001F53D2">
            <w:pPr>
              <w:tabs>
                <w:tab w:val="left" w:pos="709"/>
              </w:tabs>
              <w:jc w:val="center"/>
              <w:rPr>
                <w:szCs w:val="22"/>
                <w:lang w:eastAsia="es-AR"/>
              </w:rPr>
            </w:pPr>
            <w:r w:rsidRPr="001F53D2">
              <w:rPr>
                <w:szCs w:val="22"/>
                <w:lang w:eastAsia="es-AR"/>
              </w:rPr>
              <w:t>4</w:t>
            </w:r>
          </w:p>
        </w:tc>
        <w:tc>
          <w:tcPr>
            <w:tcW w:w="6749" w:type="dxa"/>
            <w:vAlign w:val="center"/>
            <w:hideMark/>
          </w:tcPr>
          <w:p w:rsidR="00E667B7" w:rsidRPr="001F53D2" w:rsidRDefault="00E667B7" w:rsidP="001F53D2">
            <w:pPr>
              <w:tabs>
                <w:tab w:val="left" w:pos="709"/>
              </w:tabs>
              <w:rPr>
                <w:szCs w:val="22"/>
                <w:lang w:eastAsia="es-AR"/>
              </w:rPr>
            </w:pPr>
            <w:r w:rsidRPr="001F53D2">
              <w:rPr>
                <w:szCs w:val="22"/>
                <w:lang w:eastAsia="es-AR"/>
              </w:rPr>
              <w:t xml:space="preserve">Licencia </w:t>
            </w:r>
          </w:p>
        </w:tc>
        <w:tc>
          <w:tcPr>
            <w:tcW w:w="1701" w:type="dxa"/>
            <w:vAlign w:val="center"/>
            <w:hideMark/>
          </w:tcPr>
          <w:p w:rsidR="00E667B7" w:rsidRPr="001F53D2" w:rsidRDefault="00E667B7" w:rsidP="001F53D2">
            <w:pPr>
              <w:tabs>
                <w:tab w:val="left" w:pos="709"/>
              </w:tabs>
              <w:jc w:val="right"/>
              <w:rPr>
                <w:szCs w:val="22"/>
                <w:lang w:eastAsia="es-AR"/>
              </w:rPr>
            </w:pPr>
            <w:r w:rsidRPr="001F53D2">
              <w:rPr>
                <w:szCs w:val="22"/>
                <w:lang w:eastAsia="es-AR"/>
              </w:rPr>
              <w:t>sin cargo</w:t>
            </w:r>
          </w:p>
        </w:tc>
      </w:tr>
      <w:tr w:rsidR="00E667B7" w:rsidRPr="001F53D2" w:rsidTr="007173F4">
        <w:trPr>
          <w:trHeight w:val="615"/>
          <w:jc w:val="center"/>
        </w:trPr>
        <w:tc>
          <w:tcPr>
            <w:tcW w:w="471" w:type="dxa"/>
            <w:vAlign w:val="center"/>
            <w:hideMark/>
          </w:tcPr>
          <w:p w:rsidR="00E667B7" w:rsidRPr="001F53D2" w:rsidRDefault="00E667B7" w:rsidP="001F53D2">
            <w:pPr>
              <w:tabs>
                <w:tab w:val="left" w:pos="709"/>
              </w:tabs>
              <w:jc w:val="center"/>
              <w:rPr>
                <w:szCs w:val="22"/>
                <w:lang w:eastAsia="es-AR"/>
              </w:rPr>
            </w:pPr>
            <w:r w:rsidRPr="001F53D2">
              <w:rPr>
                <w:szCs w:val="22"/>
                <w:lang w:eastAsia="es-AR"/>
              </w:rPr>
              <w:t>5</w:t>
            </w:r>
          </w:p>
        </w:tc>
        <w:tc>
          <w:tcPr>
            <w:tcW w:w="6749" w:type="dxa"/>
            <w:vAlign w:val="center"/>
            <w:hideMark/>
          </w:tcPr>
          <w:p w:rsidR="00E667B7" w:rsidRPr="001F53D2" w:rsidRDefault="00E667B7" w:rsidP="001F53D2">
            <w:pPr>
              <w:tabs>
                <w:tab w:val="left" w:pos="709"/>
              </w:tabs>
              <w:rPr>
                <w:szCs w:val="22"/>
                <w:lang w:eastAsia="es-AR"/>
              </w:rPr>
            </w:pPr>
            <w:r w:rsidRPr="001F53D2">
              <w:rPr>
                <w:szCs w:val="22"/>
                <w:lang w:eastAsia="es-AR"/>
              </w:rPr>
              <w:t>Transmisión de Actividad Económica por transferencia y cambio de denominación</w:t>
            </w:r>
          </w:p>
        </w:tc>
        <w:tc>
          <w:tcPr>
            <w:tcW w:w="1701" w:type="dxa"/>
            <w:vAlign w:val="center"/>
            <w:hideMark/>
          </w:tcPr>
          <w:p w:rsidR="00E667B7" w:rsidRPr="001F53D2" w:rsidRDefault="00E667B7" w:rsidP="001F53D2">
            <w:pPr>
              <w:tabs>
                <w:tab w:val="left" w:pos="709"/>
              </w:tabs>
              <w:jc w:val="right"/>
              <w:rPr>
                <w:szCs w:val="22"/>
                <w:lang w:eastAsia="es-AR"/>
              </w:rPr>
            </w:pPr>
            <w:r w:rsidRPr="001F53D2">
              <w:rPr>
                <w:szCs w:val="22"/>
                <w:lang w:eastAsia="es-AR"/>
              </w:rPr>
              <w:t>sin cargo</w:t>
            </w:r>
          </w:p>
        </w:tc>
      </w:tr>
      <w:tr w:rsidR="00E667B7" w:rsidRPr="001F53D2" w:rsidTr="007173F4">
        <w:trPr>
          <w:trHeight w:val="368"/>
          <w:jc w:val="center"/>
        </w:trPr>
        <w:tc>
          <w:tcPr>
            <w:tcW w:w="471" w:type="dxa"/>
            <w:vAlign w:val="center"/>
            <w:hideMark/>
          </w:tcPr>
          <w:p w:rsidR="00E667B7" w:rsidRPr="001F53D2" w:rsidRDefault="00E667B7" w:rsidP="001F53D2">
            <w:pPr>
              <w:tabs>
                <w:tab w:val="left" w:pos="709"/>
              </w:tabs>
              <w:jc w:val="center"/>
              <w:rPr>
                <w:szCs w:val="22"/>
                <w:lang w:eastAsia="es-AR"/>
              </w:rPr>
            </w:pPr>
            <w:r w:rsidRPr="001F53D2">
              <w:rPr>
                <w:szCs w:val="22"/>
                <w:lang w:eastAsia="es-AR"/>
              </w:rPr>
              <w:t>6</w:t>
            </w:r>
          </w:p>
        </w:tc>
        <w:tc>
          <w:tcPr>
            <w:tcW w:w="6749" w:type="dxa"/>
            <w:vAlign w:val="center"/>
            <w:hideMark/>
          </w:tcPr>
          <w:p w:rsidR="00E667B7" w:rsidRPr="001F53D2" w:rsidRDefault="00E667B7" w:rsidP="001F53D2">
            <w:pPr>
              <w:tabs>
                <w:tab w:val="left" w:pos="709"/>
              </w:tabs>
              <w:rPr>
                <w:szCs w:val="22"/>
                <w:lang w:eastAsia="es-AR"/>
              </w:rPr>
            </w:pPr>
            <w:r w:rsidRPr="001F53D2">
              <w:rPr>
                <w:szCs w:val="22"/>
                <w:lang w:eastAsia="es-AR"/>
              </w:rPr>
              <w:t>Declaración Responsable de Actualización de Datos</w:t>
            </w:r>
          </w:p>
        </w:tc>
        <w:tc>
          <w:tcPr>
            <w:tcW w:w="1701" w:type="dxa"/>
            <w:vAlign w:val="center"/>
            <w:hideMark/>
          </w:tcPr>
          <w:p w:rsidR="00E667B7" w:rsidRPr="001F53D2" w:rsidRDefault="00E667B7" w:rsidP="001F53D2">
            <w:pPr>
              <w:tabs>
                <w:tab w:val="left" w:pos="709"/>
              </w:tabs>
              <w:jc w:val="right"/>
              <w:rPr>
                <w:szCs w:val="22"/>
                <w:lang w:eastAsia="es-AR"/>
              </w:rPr>
            </w:pPr>
            <w:r w:rsidRPr="001F53D2">
              <w:rPr>
                <w:szCs w:val="22"/>
                <w:lang w:eastAsia="es-AR"/>
              </w:rPr>
              <w:t>57,98 UT</w:t>
            </w:r>
          </w:p>
        </w:tc>
      </w:tr>
      <w:tr w:rsidR="00E667B7" w:rsidRPr="001F53D2" w:rsidTr="007173F4">
        <w:trPr>
          <w:trHeight w:val="424"/>
          <w:jc w:val="center"/>
        </w:trPr>
        <w:tc>
          <w:tcPr>
            <w:tcW w:w="471" w:type="dxa"/>
            <w:vAlign w:val="center"/>
            <w:hideMark/>
          </w:tcPr>
          <w:p w:rsidR="00E667B7" w:rsidRPr="001F53D2" w:rsidRDefault="00E667B7" w:rsidP="001F53D2">
            <w:pPr>
              <w:tabs>
                <w:tab w:val="left" w:pos="709"/>
              </w:tabs>
              <w:jc w:val="center"/>
              <w:rPr>
                <w:szCs w:val="22"/>
                <w:lang w:eastAsia="es-AR"/>
              </w:rPr>
            </w:pPr>
            <w:r w:rsidRPr="001F53D2">
              <w:rPr>
                <w:szCs w:val="22"/>
                <w:lang w:eastAsia="es-AR"/>
              </w:rPr>
              <w:t>7</w:t>
            </w:r>
          </w:p>
        </w:tc>
        <w:tc>
          <w:tcPr>
            <w:tcW w:w="6749" w:type="dxa"/>
            <w:vAlign w:val="center"/>
            <w:hideMark/>
          </w:tcPr>
          <w:p w:rsidR="00E667B7" w:rsidRPr="001F53D2" w:rsidRDefault="00E667B7" w:rsidP="001F53D2">
            <w:pPr>
              <w:tabs>
                <w:tab w:val="left" w:pos="709"/>
              </w:tabs>
              <w:rPr>
                <w:szCs w:val="22"/>
                <w:lang w:eastAsia="es-AR"/>
              </w:rPr>
            </w:pPr>
            <w:r w:rsidRPr="001F53D2">
              <w:rPr>
                <w:szCs w:val="22"/>
                <w:lang w:eastAsia="es-AR"/>
              </w:rPr>
              <w:t>Redistribución de usos</w:t>
            </w:r>
          </w:p>
        </w:tc>
        <w:tc>
          <w:tcPr>
            <w:tcW w:w="1701" w:type="dxa"/>
            <w:vAlign w:val="center"/>
            <w:hideMark/>
          </w:tcPr>
          <w:p w:rsidR="00E667B7" w:rsidRPr="001F53D2" w:rsidRDefault="00E667B7" w:rsidP="001F53D2">
            <w:pPr>
              <w:tabs>
                <w:tab w:val="left" w:pos="709"/>
              </w:tabs>
              <w:jc w:val="right"/>
              <w:rPr>
                <w:szCs w:val="22"/>
                <w:lang w:eastAsia="es-AR"/>
              </w:rPr>
            </w:pPr>
            <w:r w:rsidRPr="001F53D2">
              <w:rPr>
                <w:szCs w:val="22"/>
                <w:lang w:eastAsia="es-AR"/>
              </w:rPr>
              <w:t>sin cargo</w:t>
            </w:r>
          </w:p>
        </w:tc>
      </w:tr>
      <w:tr w:rsidR="00E667B7" w:rsidRPr="001F53D2" w:rsidTr="007173F4">
        <w:trPr>
          <w:trHeight w:val="382"/>
          <w:jc w:val="center"/>
        </w:trPr>
        <w:tc>
          <w:tcPr>
            <w:tcW w:w="471" w:type="dxa"/>
            <w:vAlign w:val="center"/>
            <w:hideMark/>
          </w:tcPr>
          <w:p w:rsidR="00E667B7" w:rsidRPr="001F53D2" w:rsidRDefault="00E667B7" w:rsidP="001F53D2">
            <w:pPr>
              <w:tabs>
                <w:tab w:val="left" w:pos="709"/>
              </w:tabs>
              <w:jc w:val="center"/>
              <w:rPr>
                <w:szCs w:val="22"/>
                <w:lang w:eastAsia="es-AR"/>
              </w:rPr>
            </w:pPr>
            <w:r w:rsidRPr="001F53D2">
              <w:rPr>
                <w:szCs w:val="22"/>
                <w:lang w:eastAsia="es-AR"/>
              </w:rPr>
              <w:t>8</w:t>
            </w:r>
          </w:p>
        </w:tc>
        <w:tc>
          <w:tcPr>
            <w:tcW w:w="6749" w:type="dxa"/>
            <w:vAlign w:val="center"/>
            <w:hideMark/>
          </w:tcPr>
          <w:p w:rsidR="00E667B7" w:rsidRPr="001F53D2" w:rsidRDefault="00E667B7" w:rsidP="001F53D2">
            <w:pPr>
              <w:tabs>
                <w:tab w:val="left" w:pos="709"/>
              </w:tabs>
              <w:rPr>
                <w:szCs w:val="22"/>
                <w:lang w:eastAsia="es-AR"/>
              </w:rPr>
            </w:pPr>
            <w:r w:rsidRPr="001F53D2">
              <w:rPr>
                <w:szCs w:val="22"/>
                <w:lang w:eastAsia="es-AR"/>
              </w:rPr>
              <w:t>Certificaciones de Vigencia de Habilitación Otorgada y/o en trámite</w:t>
            </w:r>
          </w:p>
        </w:tc>
        <w:tc>
          <w:tcPr>
            <w:tcW w:w="1701" w:type="dxa"/>
            <w:vAlign w:val="center"/>
            <w:hideMark/>
          </w:tcPr>
          <w:p w:rsidR="00E667B7" w:rsidRPr="001F53D2" w:rsidRDefault="00E667B7" w:rsidP="001F53D2">
            <w:pPr>
              <w:tabs>
                <w:tab w:val="left" w:pos="709"/>
              </w:tabs>
              <w:jc w:val="right"/>
              <w:rPr>
                <w:szCs w:val="22"/>
                <w:lang w:eastAsia="es-AR"/>
              </w:rPr>
            </w:pPr>
            <w:r w:rsidRPr="001F53D2">
              <w:rPr>
                <w:szCs w:val="22"/>
                <w:lang w:eastAsia="es-AR"/>
              </w:rPr>
              <w:t>57,98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110.- Establecer los siguientes derechos por cada solicitud de permiso especial regulado por la Ley N° 5.641 (texto consolidado por la Ley N° </w:t>
      </w:r>
      <w:r w:rsidRPr="001F53D2">
        <w:rPr>
          <w:bCs/>
          <w:szCs w:val="22"/>
          <w:lang w:val="es-MX"/>
        </w:rPr>
        <w:t>6.588),</w:t>
      </w:r>
      <w:r w:rsidRPr="001F53D2">
        <w:rPr>
          <w:szCs w:val="22"/>
          <w:lang w:val="es-MX"/>
        </w:rPr>
        <w:t xml:space="preserve"> con afectación específica para la Agencia Gubernamental de Control:</w:t>
      </w:r>
    </w:p>
    <w:p w:rsidR="00E667B7" w:rsidRPr="001F53D2" w:rsidRDefault="00E667B7" w:rsidP="001F53D2">
      <w:pPr>
        <w:tabs>
          <w:tab w:val="left" w:pos="709"/>
        </w:tabs>
        <w:rPr>
          <w:szCs w:val="22"/>
          <w:lang w:val="es-MX"/>
        </w:rPr>
      </w:pPr>
    </w:p>
    <w:tbl>
      <w:tblPr>
        <w:tblW w:w="907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28" w:type="dxa"/>
          <w:left w:w="28" w:type="dxa"/>
          <w:bottom w:w="28" w:type="dxa"/>
          <w:right w:w="28" w:type="dxa"/>
        </w:tblCellMar>
        <w:tblLook w:val="00A0"/>
      </w:tblPr>
      <w:tblGrid>
        <w:gridCol w:w="556"/>
        <w:gridCol w:w="6692"/>
        <w:gridCol w:w="1824"/>
      </w:tblGrid>
      <w:tr w:rsidR="00E667B7" w:rsidRPr="001F53D2" w:rsidTr="007173F4">
        <w:trPr>
          <w:trHeight w:val="550"/>
          <w:tblHeader/>
          <w:jc w:val="center"/>
        </w:trPr>
        <w:tc>
          <w:tcPr>
            <w:tcW w:w="7131" w:type="dxa"/>
            <w:gridSpan w:val="2"/>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CONCEPTO</w:t>
            </w:r>
          </w:p>
        </w:tc>
        <w:tc>
          <w:tcPr>
            <w:tcW w:w="1795"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IMPORTE EQUIVALENTE A</w:t>
            </w:r>
          </w:p>
        </w:tc>
      </w:tr>
      <w:tr w:rsidR="00E667B7" w:rsidRPr="001F53D2" w:rsidTr="007173F4">
        <w:trPr>
          <w:trHeight w:val="20"/>
          <w:jc w:val="center"/>
        </w:trPr>
        <w:tc>
          <w:tcPr>
            <w:tcW w:w="547"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w:t>
            </w:r>
          </w:p>
        </w:tc>
        <w:tc>
          <w:tcPr>
            <w:tcW w:w="6584"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Evento Masivo. </w:t>
            </w:r>
          </w:p>
          <w:p w:rsidR="00E667B7" w:rsidRPr="001F53D2" w:rsidRDefault="00E667B7" w:rsidP="001F53D2">
            <w:pPr>
              <w:tabs>
                <w:tab w:val="left" w:pos="709"/>
              </w:tabs>
              <w:rPr>
                <w:szCs w:val="22"/>
              </w:rPr>
            </w:pPr>
            <w:r w:rsidRPr="001F53D2">
              <w:rPr>
                <w:szCs w:val="22"/>
              </w:rPr>
              <w:t>Capacidad solicitada hasta 3.000 personas</w:t>
            </w:r>
          </w:p>
        </w:tc>
        <w:tc>
          <w:tcPr>
            <w:tcW w:w="1795" w:type="dxa"/>
            <w:shd w:val="clear" w:color="auto" w:fill="FFFFFF"/>
            <w:vAlign w:val="center"/>
          </w:tcPr>
          <w:p w:rsidR="00E667B7" w:rsidRPr="001F53D2" w:rsidRDefault="00E667B7" w:rsidP="001F53D2">
            <w:pPr>
              <w:tabs>
                <w:tab w:val="left" w:pos="709"/>
              </w:tabs>
              <w:jc w:val="right"/>
              <w:rPr>
                <w:szCs w:val="22"/>
              </w:rPr>
            </w:pPr>
            <w:r w:rsidRPr="001F53D2">
              <w:rPr>
                <w:szCs w:val="22"/>
              </w:rPr>
              <w:t>0,00 UT</w:t>
            </w:r>
          </w:p>
        </w:tc>
      </w:tr>
      <w:tr w:rsidR="00E667B7" w:rsidRPr="001F53D2" w:rsidTr="007173F4">
        <w:trPr>
          <w:trHeight w:val="584"/>
          <w:jc w:val="center"/>
        </w:trPr>
        <w:tc>
          <w:tcPr>
            <w:tcW w:w="547"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w:t>
            </w:r>
          </w:p>
        </w:tc>
        <w:tc>
          <w:tcPr>
            <w:tcW w:w="6584"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Evento Masivo. </w:t>
            </w:r>
          </w:p>
          <w:p w:rsidR="00E667B7" w:rsidRPr="001F53D2" w:rsidRDefault="00E667B7" w:rsidP="001F53D2">
            <w:pPr>
              <w:tabs>
                <w:tab w:val="left" w:pos="709"/>
              </w:tabs>
              <w:rPr>
                <w:szCs w:val="22"/>
              </w:rPr>
            </w:pPr>
            <w:r w:rsidRPr="001F53D2">
              <w:rPr>
                <w:szCs w:val="22"/>
              </w:rPr>
              <w:t>Capacidad solicitada mayor a 3.000 y hasta 7.000 personas</w:t>
            </w:r>
          </w:p>
        </w:tc>
        <w:tc>
          <w:tcPr>
            <w:tcW w:w="1795" w:type="dxa"/>
            <w:shd w:val="clear" w:color="auto" w:fill="FFFFFF"/>
            <w:vAlign w:val="center"/>
          </w:tcPr>
          <w:p w:rsidR="00E667B7" w:rsidRPr="001F53D2" w:rsidRDefault="00E667B7" w:rsidP="001F53D2">
            <w:pPr>
              <w:tabs>
                <w:tab w:val="left" w:pos="709"/>
              </w:tabs>
              <w:jc w:val="right"/>
              <w:rPr>
                <w:szCs w:val="22"/>
              </w:rPr>
            </w:pPr>
          </w:p>
          <w:p w:rsidR="00E667B7" w:rsidRPr="001F53D2" w:rsidRDefault="00E667B7" w:rsidP="001F53D2">
            <w:pPr>
              <w:tabs>
                <w:tab w:val="left" w:pos="709"/>
              </w:tabs>
              <w:jc w:val="right"/>
              <w:rPr>
                <w:szCs w:val="22"/>
              </w:rPr>
            </w:pPr>
            <w:r w:rsidRPr="001F53D2">
              <w:rPr>
                <w:szCs w:val="22"/>
              </w:rPr>
              <w:t>3.279,04 UT</w:t>
            </w:r>
          </w:p>
          <w:p w:rsidR="00E667B7" w:rsidRPr="001F53D2" w:rsidRDefault="00E667B7" w:rsidP="001F53D2">
            <w:pPr>
              <w:tabs>
                <w:tab w:val="left" w:pos="709"/>
              </w:tabs>
              <w:jc w:val="right"/>
              <w:rPr>
                <w:szCs w:val="22"/>
              </w:rPr>
            </w:pPr>
          </w:p>
        </w:tc>
      </w:tr>
      <w:tr w:rsidR="00E667B7" w:rsidRPr="001F53D2" w:rsidTr="007173F4">
        <w:trPr>
          <w:trHeight w:val="20"/>
          <w:jc w:val="center"/>
        </w:trPr>
        <w:tc>
          <w:tcPr>
            <w:tcW w:w="547"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w:t>
            </w:r>
          </w:p>
        </w:tc>
        <w:tc>
          <w:tcPr>
            <w:tcW w:w="6584"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Evento Masivo. </w:t>
            </w:r>
          </w:p>
          <w:p w:rsidR="00E667B7" w:rsidRPr="001F53D2" w:rsidRDefault="00E667B7" w:rsidP="001F53D2">
            <w:pPr>
              <w:tabs>
                <w:tab w:val="left" w:pos="709"/>
              </w:tabs>
              <w:rPr>
                <w:szCs w:val="22"/>
              </w:rPr>
            </w:pPr>
            <w:r w:rsidRPr="001F53D2">
              <w:rPr>
                <w:szCs w:val="22"/>
              </w:rPr>
              <w:t>Capacidad solicitada mayor a 7.000 y hasta 10.000 personas</w:t>
            </w:r>
          </w:p>
        </w:tc>
        <w:tc>
          <w:tcPr>
            <w:tcW w:w="1795" w:type="dxa"/>
            <w:shd w:val="clear" w:color="auto" w:fill="FFFFFF"/>
            <w:vAlign w:val="center"/>
          </w:tcPr>
          <w:p w:rsidR="00E667B7" w:rsidRPr="001F53D2" w:rsidRDefault="00E667B7" w:rsidP="001F53D2">
            <w:pPr>
              <w:tabs>
                <w:tab w:val="left" w:pos="709"/>
              </w:tabs>
              <w:jc w:val="right"/>
              <w:rPr>
                <w:szCs w:val="22"/>
              </w:rPr>
            </w:pPr>
            <w:r w:rsidRPr="001F53D2">
              <w:rPr>
                <w:szCs w:val="22"/>
              </w:rPr>
              <w:t>4.372,05 UT</w:t>
            </w:r>
          </w:p>
        </w:tc>
      </w:tr>
      <w:tr w:rsidR="00E667B7" w:rsidRPr="001F53D2" w:rsidTr="007173F4">
        <w:trPr>
          <w:trHeight w:val="20"/>
          <w:jc w:val="center"/>
        </w:trPr>
        <w:tc>
          <w:tcPr>
            <w:tcW w:w="547"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w:t>
            </w:r>
          </w:p>
        </w:tc>
        <w:tc>
          <w:tcPr>
            <w:tcW w:w="6584"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Evento Masivo. </w:t>
            </w:r>
          </w:p>
          <w:p w:rsidR="00E667B7" w:rsidRPr="001F53D2" w:rsidRDefault="00E667B7" w:rsidP="001F53D2">
            <w:pPr>
              <w:tabs>
                <w:tab w:val="left" w:pos="709"/>
              </w:tabs>
              <w:rPr>
                <w:szCs w:val="22"/>
              </w:rPr>
            </w:pPr>
            <w:r w:rsidRPr="001F53D2">
              <w:rPr>
                <w:szCs w:val="22"/>
              </w:rPr>
              <w:t>Capacidad solicitada mayor a 10.000 a 20.000 personas</w:t>
            </w:r>
          </w:p>
        </w:tc>
        <w:tc>
          <w:tcPr>
            <w:tcW w:w="1795" w:type="dxa"/>
            <w:shd w:val="clear" w:color="auto" w:fill="FFFFFF"/>
            <w:vAlign w:val="center"/>
          </w:tcPr>
          <w:p w:rsidR="00E667B7" w:rsidRPr="001F53D2" w:rsidRDefault="00E667B7" w:rsidP="001F53D2">
            <w:pPr>
              <w:tabs>
                <w:tab w:val="left" w:pos="709"/>
              </w:tabs>
              <w:jc w:val="right"/>
              <w:rPr>
                <w:szCs w:val="22"/>
              </w:rPr>
            </w:pPr>
            <w:r w:rsidRPr="001F53D2">
              <w:rPr>
                <w:szCs w:val="22"/>
              </w:rPr>
              <w:t>5.465,14 UT</w:t>
            </w:r>
          </w:p>
        </w:tc>
      </w:tr>
      <w:tr w:rsidR="00E667B7" w:rsidRPr="001F53D2" w:rsidTr="007173F4">
        <w:trPr>
          <w:trHeight w:val="20"/>
          <w:jc w:val="center"/>
        </w:trPr>
        <w:tc>
          <w:tcPr>
            <w:tcW w:w="547"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w:t>
            </w:r>
          </w:p>
        </w:tc>
        <w:tc>
          <w:tcPr>
            <w:tcW w:w="6584"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Evento Masivo. </w:t>
            </w:r>
          </w:p>
          <w:p w:rsidR="00E667B7" w:rsidRPr="001F53D2" w:rsidRDefault="00E667B7" w:rsidP="001F53D2">
            <w:pPr>
              <w:tabs>
                <w:tab w:val="left" w:pos="709"/>
              </w:tabs>
              <w:rPr>
                <w:szCs w:val="22"/>
              </w:rPr>
            </w:pPr>
            <w:r w:rsidRPr="001F53D2">
              <w:rPr>
                <w:szCs w:val="22"/>
              </w:rPr>
              <w:t>Capacidad solicitada mayor a 20.000 a 30.000 personas</w:t>
            </w:r>
          </w:p>
        </w:tc>
        <w:tc>
          <w:tcPr>
            <w:tcW w:w="1795" w:type="dxa"/>
            <w:shd w:val="clear" w:color="auto" w:fill="FFFFFF"/>
            <w:vAlign w:val="center"/>
          </w:tcPr>
          <w:p w:rsidR="00E667B7" w:rsidRPr="001F53D2" w:rsidRDefault="00E667B7" w:rsidP="001F53D2">
            <w:pPr>
              <w:tabs>
                <w:tab w:val="left" w:pos="709"/>
              </w:tabs>
              <w:jc w:val="right"/>
              <w:rPr>
                <w:szCs w:val="22"/>
              </w:rPr>
            </w:pPr>
            <w:r w:rsidRPr="001F53D2">
              <w:rPr>
                <w:szCs w:val="22"/>
              </w:rPr>
              <w:t>6.776.74 UT</w:t>
            </w:r>
          </w:p>
        </w:tc>
      </w:tr>
      <w:tr w:rsidR="00E667B7" w:rsidRPr="001F53D2" w:rsidTr="007173F4">
        <w:trPr>
          <w:trHeight w:val="20"/>
          <w:jc w:val="center"/>
        </w:trPr>
        <w:tc>
          <w:tcPr>
            <w:tcW w:w="547"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w:t>
            </w:r>
          </w:p>
        </w:tc>
        <w:tc>
          <w:tcPr>
            <w:tcW w:w="6584"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Evento Masivo. </w:t>
            </w:r>
          </w:p>
          <w:p w:rsidR="00E667B7" w:rsidRPr="001F53D2" w:rsidRDefault="00E667B7" w:rsidP="001F53D2">
            <w:pPr>
              <w:tabs>
                <w:tab w:val="left" w:pos="709"/>
              </w:tabs>
              <w:rPr>
                <w:szCs w:val="22"/>
              </w:rPr>
            </w:pPr>
            <w:r w:rsidRPr="001F53D2">
              <w:rPr>
                <w:szCs w:val="22"/>
              </w:rPr>
              <w:t>Capacidad solicitada mayor a 30.000 a 40.000 personas</w:t>
            </w:r>
          </w:p>
        </w:tc>
        <w:tc>
          <w:tcPr>
            <w:tcW w:w="1795" w:type="dxa"/>
            <w:shd w:val="clear" w:color="auto" w:fill="FFFFFF"/>
            <w:vAlign w:val="center"/>
          </w:tcPr>
          <w:p w:rsidR="00E667B7" w:rsidRPr="001F53D2" w:rsidRDefault="00E667B7" w:rsidP="001F53D2">
            <w:pPr>
              <w:tabs>
                <w:tab w:val="left" w:pos="709"/>
              </w:tabs>
              <w:jc w:val="right"/>
              <w:rPr>
                <w:szCs w:val="22"/>
              </w:rPr>
            </w:pPr>
            <w:r w:rsidRPr="001F53D2">
              <w:rPr>
                <w:szCs w:val="22"/>
              </w:rPr>
              <w:t>8.132,08 UT</w:t>
            </w:r>
          </w:p>
        </w:tc>
      </w:tr>
      <w:tr w:rsidR="00E667B7" w:rsidRPr="001F53D2" w:rsidTr="007173F4">
        <w:trPr>
          <w:trHeight w:val="20"/>
          <w:jc w:val="center"/>
        </w:trPr>
        <w:tc>
          <w:tcPr>
            <w:tcW w:w="547"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w:t>
            </w:r>
          </w:p>
        </w:tc>
        <w:tc>
          <w:tcPr>
            <w:tcW w:w="6584"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Evento Masivo. </w:t>
            </w:r>
          </w:p>
          <w:p w:rsidR="00E667B7" w:rsidRPr="001F53D2" w:rsidRDefault="00E667B7" w:rsidP="001F53D2">
            <w:pPr>
              <w:tabs>
                <w:tab w:val="left" w:pos="709"/>
              </w:tabs>
              <w:rPr>
                <w:szCs w:val="22"/>
              </w:rPr>
            </w:pPr>
            <w:r w:rsidRPr="001F53D2">
              <w:rPr>
                <w:szCs w:val="22"/>
              </w:rPr>
              <w:t>Capacidad solicitada mayor a 40.000 a 50.000 personas</w:t>
            </w:r>
          </w:p>
        </w:tc>
        <w:tc>
          <w:tcPr>
            <w:tcW w:w="1795" w:type="dxa"/>
            <w:shd w:val="clear" w:color="auto" w:fill="FFFFFF"/>
            <w:vAlign w:val="center"/>
          </w:tcPr>
          <w:p w:rsidR="00E667B7" w:rsidRPr="001F53D2" w:rsidRDefault="00E667B7" w:rsidP="001F53D2">
            <w:pPr>
              <w:tabs>
                <w:tab w:val="left" w:pos="709"/>
              </w:tabs>
              <w:jc w:val="right"/>
              <w:rPr>
                <w:szCs w:val="22"/>
              </w:rPr>
            </w:pPr>
            <w:r w:rsidRPr="001F53D2">
              <w:rPr>
                <w:szCs w:val="22"/>
              </w:rPr>
              <w:t>9.758,59 UT</w:t>
            </w:r>
          </w:p>
        </w:tc>
      </w:tr>
      <w:tr w:rsidR="00E667B7" w:rsidRPr="001F53D2" w:rsidTr="007173F4">
        <w:trPr>
          <w:trHeight w:val="20"/>
          <w:jc w:val="center"/>
        </w:trPr>
        <w:tc>
          <w:tcPr>
            <w:tcW w:w="547"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w:t>
            </w:r>
          </w:p>
        </w:tc>
        <w:tc>
          <w:tcPr>
            <w:tcW w:w="6584"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Evento Masivo. </w:t>
            </w:r>
          </w:p>
          <w:p w:rsidR="00E667B7" w:rsidRPr="001F53D2" w:rsidRDefault="00E667B7" w:rsidP="001F53D2">
            <w:pPr>
              <w:tabs>
                <w:tab w:val="left" w:pos="709"/>
              </w:tabs>
              <w:rPr>
                <w:szCs w:val="22"/>
              </w:rPr>
            </w:pPr>
            <w:r w:rsidRPr="001F53D2">
              <w:rPr>
                <w:szCs w:val="22"/>
              </w:rPr>
              <w:t>Capacidad solicitada mayor a 50.000 personas</w:t>
            </w:r>
          </w:p>
        </w:tc>
        <w:tc>
          <w:tcPr>
            <w:tcW w:w="1795" w:type="dxa"/>
            <w:shd w:val="clear" w:color="auto" w:fill="FFFFFF"/>
            <w:vAlign w:val="center"/>
          </w:tcPr>
          <w:p w:rsidR="00E667B7" w:rsidRPr="001F53D2" w:rsidRDefault="00E667B7" w:rsidP="001F53D2">
            <w:pPr>
              <w:tabs>
                <w:tab w:val="left" w:pos="709"/>
              </w:tabs>
              <w:jc w:val="right"/>
              <w:rPr>
                <w:szCs w:val="22"/>
              </w:rPr>
            </w:pPr>
            <w:r w:rsidRPr="001F53D2">
              <w:rPr>
                <w:szCs w:val="22"/>
              </w:rPr>
              <w:t>11.710,30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Quedan excluidos de la presente los eventos sin venta de entradas.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111.- Fijar los siguientes valores para cada tipo de tarjeta solicitada por sujetos alcanzados por el Régimen que establece la Ordenanza Nº 40.473 (texto consolidado por la Ley N° </w:t>
      </w:r>
      <w:r w:rsidRPr="001F53D2">
        <w:rPr>
          <w:bCs/>
          <w:szCs w:val="22"/>
          <w:lang w:val="es-MX"/>
        </w:rPr>
        <w:t>6.588),</w:t>
      </w:r>
      <w:r w:rsidRPr="001F53D2">
        <w:rPr>
          <w:szCs w:val="22"/>
          <w:lang w:val="es-MX"/>
        </w:rPr>
        <w:t xml:space="preserve"> sus modificatorias y concordantes:</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552"/>
        <w:gridCol w:w="6762"/>
        <w:gridCol w:w="1758"/>
      </w:tblGrid>
      <w:tr w:rsidR="00E667B7" w:rsidRPr="001F53D2" w:rsidTr="007173F4">
        <w:trPr>
          <w:trHeight w:val="1019"/>
          <w:tblHeader/>
          <w:jc w:val="center"/>
        </w:trPr>
        <w:tc>
          <w:tcPr>
            <w:tcW w:w="7220" w:type="dxa"/>
            <w:gridSpan w:val="2"/>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lastRenderedPageBreak/>
              <w:t>CONCEPTO</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IMPORTE EQUIVALENTE A</w:t>
            </w:r>
          </w:p>
        </w:tc>
      </w:tr>
      <w:tr w:rsidR="00E667B7" w:rsidRPr="001F53D2" w:rsidTr="007173F4">
        <w:trPr>
          <w:jc w:val="center"/>
        </w:trPr>
        <w:tc>
          <w:tcPr>
            <w:tcW w:w="544"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w:t>
            </w:r>
          </w:p>
        </w:tc>
        <w:tc>
          <w:tcPr>
            <w:tcW w:w="667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 xml:space="preserve">Tarjeta que debe colocarse a cada lanza/manga instalada en inmueble, fabricada o verificada por sujetos alcanzados por el Régimen que establece la Ordenanza Nº 40.473 </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0,91 UT</w:t>
            </w:r>
          </w:p>
        </w:tc>
      </w:tr>
      <w:tr w:rsidR="00E667B7" w:rsidRPr="001F53D2" w:rsidTr="007173F4">
        <w:trPr>
          <w:jc w:val="center"/>
        </w:trPr>
        <w:tc>
          <w:tcPr>
            <w:tcW w:w="544"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w:t>
            </w:r>
          </w:p>
        </w:tc>
        <w:tc>
          <w:tcPr>
            <w:tcW w:w="667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 xml:space="preserve">Tarjeta que debe colocarse a cada extintor instalado en inmueble fabricado o verificado por sujetos alcanzados por el Régimen que establece la Ordenanza Nº 40.473 </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0,91 UT</w:t>
            </w:r>
          </w:p>
        </w:tc>
      </w:tr>
      <w:tr w:rsidR="00E667B7" w:rsidRPr="001F53D2" w:rsidTr="007173F4">
        <w:trPr>
          <w:jc w:val="center"/>
        </w:trPr>
        <w:tc>
          <w:tcPr>
            <w:tcW w:w="544"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3</w:t>
            </w:r>
          </w:p>
        </w:tc>
        <w:tc>
          <w:tcPr>
            <w:tcW w:w="6676"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Tarjeta que debe colocarse a cada extintor instalado en vehículo fabricado o verificado por sujetos alcanzados por el Régimen que establece la Ordenanza Nº 40.473), en cumplimiento de lo normado por la Resolución Nº 21-SSTRANS/08 mediante la cual se establece el “Manual del Conductor de la Ciudad de Buenos Aires”</w:t>
            </w:r>
          </w:p>
        </w:tc>
        <w:tc>
          <w:tcPr>
            <w:tcW w:w="1701"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0,91 UT</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autoSpaceDE w:val="0"/>
        <w:autoSpaceDN w:val="0"/>
        <w:adjustRightInd w:val="0"/>
        <w:rPr>
          <w:szCs w:val="22"/>
          <w:lang w:eastAsia="en-US"/>
        </w:rPr>
      </w:pPr>
      <w:r w:rsidRPr="001F53D2">
        <w:rPr>
          <w:szCs w:val="22"/>
          <w:lang w:eastAsia="en-US"/>
        </w:rPr>
        <w:t>Artículo 112.- Por la inscripción y renovación anual en el Registro de Empresas Demoledoras, Excavadoras y Constructoras de acuerdo con el Código de Edificación, artículos 2.1.3.5 Pago de derechos, aranceles y sellados y 2.2.2 Registro de conductores y contratistas y sus reglamentos técnicos, o la reglamentación que en el futuro la reemplace, s</w:t>
      </w:r>
      <w:r w:rsidR="00A6000A" w:rsidRPr="001F53D2">
        <w:rPr>
          <w:szCs w:val="22"/>
          <w:lang w:eastAsia="en-US"/>
        </w:rPr>
        <w:t>e abona una suma equivalente a …………………………………………………</w:t>
      </w:r>
      <w:r w:rsidRPr="001F53D2">
        <w:rPr>
          <w:szCs w:val="22"/>
          <w:lang w:eastAsia="en-US"/>
        </w:rPr>
        <w:t>175,83 UT</w:t>
      </w:r>
    </w:p>
    <w:p w:rsidR="00E667B7" w:rsidRPr="001F53D2" w:rsidRDefault="00E667B7" w:rsidP="001F53D2">
      <w:pPr>
        <w:tabs>
          <w:tab w:val="right" w:leader="dot" w:pos="8505"/>
        </w:tabs>
        <w:rPr>
          <w:szCs w:val="22"/>
          <w:lang w:val="es-MX"/>
        </w:rPr>
      </w:pPr>
    </w:p>
    <w:p w:rsidR="00E667B7" w:rsidRPr="001F53D2" w:rsidRDefault="00E667B7" w:rsidP="001F53D2">
      <w:pPr>
        <w:tabs>
          <w:tab w:val="right" w:leader="dot" w:pos="9072"/>
        </w:tabs>
        <w:rPr>
          <w:szCs w:val="22"/>
          <w:lang w:val="es-MX"/>
        </w:rPr>
      </w:pPr>
      <w:r w:rsidRPr="001F53D2">
        <w:rPr>
          <w:szCs w:val="22"/>
          <w:lang w:val="es-MX"/>
        </w:rPr>
        <w:t xml:space="preserve">Artículo 113.- Por la inscripción y renovación anual en el Registro de Personas Autorizadas para aperturas en la Vía Pública (artículo 4°, Ley N° 5.901 –texto consolidado según Ley N° </w:t>
      </w:r>
      <w:r w:rsidRPr="001F53D2">
        <w:rPr>
          <w:bCs/>
          <w:szCs w:val="22"/>
          <w:lang w:val="es-MX"/>
        </w:rPr>
        <w:t>6.588</w:t>
      </w:r>
      <w:r w:rsidRPr="001F53D2">
        <w:rPr>
          <w:szCs w:val="22"/>
          <w:lang w:val="es-MX"/>
        </w:rPr>
        <w:t>) s</w:t>
      </w:r>
      <w:r w:rsidR="00A6000A" w:rsidRPr="001F53D2">
        <w:rPr>
          <w:szCs w:val="22"/>
          <w:lang w:val="es-MX"/>
        </w:rPr>
        <w:t>e abona una suma equivalente a ……………………………………...</w:t>
      </w:r>
      <w:r w:rsidRPr="001F53D2">
        <w:rPr>
          <w:szCs w:val="22"/>
          <w:lang w:val="es-MX"/>
        </w:rPr>
        <w:t>253,80 UT</w:t>
      </w:r>
    </w:p>
    <w:p w:rsidR="00E667B7" w:rsidRPr="001F53D2" w:rsidRDefault="00E667B7" w:rsidP="001F53D2">
      <w:pPr>
        <w:tabs>
          <w:tab w:val="right" w:leader="dot" w:pos="9072"/>
        </w:tabs>
        <w:rPr>
          <w:szCs w:val="22"/>
          <w:lang w:val="es-MX"/>
        </w:rPr>
      </w:pPr>
    </w:p>
    <w:p w:rsidR="00E667B7" w:rsidRPr="001F53D2" w:rsidRDefault="00E667B7" w:rsidP="001F53D2">
      <w:pPr>
        <w:tabs>
          <w:tab w:val="right" w:leader="dot" w:pos="9072"/>
        </w:tabs>
        <w:ind w:firstLine="709"/>
        <w:rPr>
          <w:szCs w:val="22"/>
          <w:lang w:val="es-MX"/>
        </w:rPr>
      </w:pPr>
      <w:r w:rsidRPr="001F53D2">
        <w:rPr>
          <w:szCs w:val="22"/>
          <w:lang w:val="es-MX"/>
        </w:rPr>
        <w:t>Asimismo, para el alta o baja de representantes técnicos s</w:t>
      </w:r>
      <w:r w:rsidR="00A6000A" w:rsidRPr="001F53D2">
        <w:rPr>
          <w:szCs w:val="22"/>
          <w:lang w:val="es-MX"/>
        </w:rPr>
        <w:t>e abona una suma equivalente a ……………………………………………………………………...</w:t>
      </w:r>
      <w:r w:rsidRPr="001F53D2">
        <w:rPr>
          <w:szCs w:val="22"/>
          <w:lang w:val="es-MX"/>
        </w:rPr>
        <w:t>117,40 UT</w:t>
      </w:r>
    </w:p>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szCs w:val="22"/>
          <w:lang w:val="es-MX"/>
        </w:rPr>
      </w:pPr>
      <w:r w:rsidRPr="001F53D2">
        <w:rPr>
          <w:b/>
          <w:szCs w:val="22"/>
          <w:lang w:val="es-MX"/>
        </w:rPr>
        <w:t>DERECHOS DE CONSTRUCCIÓN SUSTENTABLE</w:t>
      </w:r>
    </w:p>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114.- Los derechos de </w:t>
      </w:r>
      <w:r w:rsidRPr="001F53D2">
        <w:rPr>
          <w:szCs w:val="22"/>
        </w:rPr>
        <w:t xml:space="preserve">Construcción Sustentable </w:t>
      </w:r>
      <w:r w:rsidRPr="001F53D2">
        <w:rPr>
          <w:szCs w:val="22"/>
          <w:lang w:val="es-MX"/>
        </w:rPr>
        <w:t>serán calculados de la siguiente manera:</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Derechos de </w:t>
      </w:r>
      <w:r w:rsidRPr="001F53D2">
        <w:rPr>
          <w:szCs w:val="22"/>
        </w:rPr>
        <w:t xml:space="preserve">Construcción Sustentable </w:t>
      </w:r>
      <w:r w:rsidRPr="001F53D2">
        <w:rPr>
          <w:szCs w:val="22"/>
          <w:lang w:val="es-MX"/>
        </w:rPr>
        <w:t>= Superficie a Construir (m</w:t>
      </w:r>
      <w:r w:rsidRPr="001F53D2">
        <w:rPr>
          <w:szCs w:val="22"/>
          <w:vertAlign w:val="superscript"/>
          <w:lang w:val="es-MX"/>
        </w:rPr>
        <w:t>2</w:t>
      </w:r>
      <w:r w:rsidRPr="001F53D2">
        <w:rPr>
          <w:szCs w:val="22"/>
          <w:lang w:val="es-MX"/>
        </w:rPr>
        <w:t xml:space="preserve">) x </w:t>
      </w:r>
      <w:r w:rsidRPr="001F53D2">
        <w:rPr>
          <w:szCs w:val="22"/>
        </w:rPr>
        <w:t>(α + β)</w:t>
      </w:r>
    </w:p>
    <w:p w:rsidR="00E667B7" w:rsidRPr="001F53D2" w:rsidRDefault="00E667B7" w:rsidP="001F53D2">
      <w:pPr>
        <w:tabs>
          <w:tab w:val="left" w:pos="709"/>
        </w:tabs>
        <w:rPr>
          <w:szCs w:val="22"/>
          <w:lang w:val="es-MX"/>
        </w:rPr>
      </w:pPr>
    </w:p>
    <w:p w:rsidR="00E667B7" w:rsidRPr="001F53D2" w:rsidRDefault="00E667B7" w:rsidP="001F53D2">
      <w:pPr>
        <w:rPr>
          <w:szCs w:val="22"/>
        </w:rPr>
      </w:pPr>
      <w:r w:rsidRPr="001F53D2">
        <w:rPr>
          <w:szCs w:val="22"/>
        </w:rPr>
        <w:t>Siendo β 4,34 UT</w:t>
      </w:r>
    </w:p>
    <w:p w:rsidR="00E667B7" w:rsidRPr="001F53D2" w:rsidRDefault="00E667B7" w:rsidP="001F53D2">
      <w:pPr>
        <w:tabs>
          <w:tab w:val="left" w:pos="709"/>
        </w:tabs>
        <w:rPr>
          <w:szCs w:val="22"/>
        </w:rPr>
      </w:pPr>
    </w:p>
    <w:p w:rsidR="00E667B7" w:rsidRPr="001F53D2" w:rsidRDefault="00E667B7" w:rsidP="001F53D2">
      <w:pPr>
        <w:ind w:firstLine="709"/>
        <w:rPr>
          <w:szCs w:val="22"/>
        </w:rPr>
      </w:pPr>
      <w:r w:rsidRPr="001F53D2">
        <w:rPr>
          <w:szCs w:val="22"/>
        </w:rPr>
        <w:t xml:space="preserve">El valor de α se calculará de la siguiente manera: </w:t>
      </w:r>
    </w:p>
    <w:p w:rsidR="00E667B7" w:rsidRPr="001F53D2" w:rsidRDefault="00E667B7" w:rsidP="001F53D2">
      <w:pPr>
        <w:ind w:firstLine="709"/>
        <w:rPr>
          <w:szCs w:val="22"/>
        </w:rPr>
      </w:pPr>
    </w:p>
    <w:p w:rsidR="00E667B7" w:rsidRPr="001F53D2" w:rsidRDefault="00E667B7" w:rsidP="001F53D2">
      <w:pPr>
        <w:ind w:firstLine="709"/>
        <w:rPr>
          <w:szCs w:val="22"/>
        </w:rPr>
      </w:pPr>
      <w:r w:rsidRPr="001F53D2">
        <w:rPr>
          <w:szCs w:val="22"/>
        </w:rPr>
        <w:t>α = Alícuota por Zona x Alícuota por Uso x Valor Fijo</w:t>
      </w:r>
    </w:p>
    <w:p w:rsidR="00E667B7" w:rsidRPr="001F53D2" w:rsidRDefault="00E667B7" w:rsidP="001F53D2">
      <w:pPr>
        <w:rPr>
          <w:szCs w:val="22"/>
        </w:rPr>
      </w:pPr>
    </w:p>
    <w:p w:rsidR="00E667B7" w:rsidRPr="001F53D2" w:rsidRDefault="00E667B7" w:rsidP="001F53D2">
      <w:pPr>
        <w:rPr>
          <w:szCs w:val="22"/>
        </w:rPr>
      </w:pPr>
      <w:r w:rsidRPr="001F53D2">
        <w:rPr>
          <w:szCs w:val="22"/>
        </w:rPr>
        <w:t>Valor Fijo: 1.104,50 UT</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La alícuota diferencial dependerá de la zona de la Ciudad en que se encuentre la parcela, según indica la siguiente tabla:</w:t>
      </w:r>
    </w:p>
    <w:p w:rsidR="00E667B7" w:rsidRPr="001F53D2" w:rsidRDefault="00E667B7" w:rsidP="001F53D2">
      <w:pPr>
        <w:tabs>
          <w:tab w:val="left" w:pos="709"/>
        </w:tabs>
        <w:rPr>
          <w:szCs w:val="22"/>
          <w:lang w:val="es-MX"/>
        </w:rPr>
      </w:pPr>
    </w:p>
    <w:tbl>
      <w:tblPr>
        <w:tblW w:w="907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28" w:type="dxa"/>
          <w:left w:w="28" w:type="dxa"/>
          <w:bottom w:w="28" w:type="dxa"/>
          <w:right w:w="28" w:type="dxa"/>
        </w:tblCellMar>
        <w:tblLook w:val="00A0"/>
      </w:tblPr>
      <w:tblGrid>
        <w:gridCol w:w="7200"/>
        <w:gridCol w:w="1872"/>
      </w:tblGrid>
      <w:tr w:rsidR="00E667B7" w:rsidRPr="001F53D2" w:rsidTr="007173F4">
        <w:trPr>
          <w:tblHeader/>
          <w:jc w:val="center"/>
        </w:trPr>
        <w:tc>
          <w:tcPr>
            <w:tcW w:w="3968" w:type="pct"/>
            <w:shd w:val="clear" w:color="auto" w:fill="FFFFFF"/>
            <w:tcMar>
              <w:top w:w="57" w:type="dxa"/>
              <w:left w:w="103" w:type="dxa"/>
              <w:bottom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ZONA</w:t>
            </w:r>
          </w:p>
        </w:tc>
        <w:tc>
          <w:tcPr>
            <w:tcW w:w="1032" w:type="pct"/>
            <w:shd w:val="clear" w:color="auto" w:fill="FFFFFF"/>
            <w:tcMar>
              <w:top w:w="57" w:type="dxa"/>
              <w:left w:w="103" w:type="dxa"/>
              <w:bottom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ALÍCUOTA</w:t>
            </w:r>
          </w:p>
        </w:tc>
      </w:tr>
      <w:tr w:rsidR="00E667B7" w:rsidRPr="001F53D2" w:rsidTr="007173F4">
        <w:trPr>
          <w:jc w:val="center"/>
        </w:trPr>
        <w:tc>
          <w:tcPr>
            <w:tcW w:w="3968" w:type="pct"/>
            <w:shd w:val="clear" w:color="auto" w:fill="FFFFFF"/>
            <w:tcMar>
              <w:top w:w="57" w:type="dxa"/>
              <w:left w:w="103" w:type="dxa"/>
              <w:bottom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Zona 1</w:t>
            </w:r>
          </w:p>
        </w:tc>
        <w:tc>
          <w:tcPr>
            <w:tcW w:w="1032" w:type="pct"/>
            <w:shd w:val="clear" w:color="auto" w:fill="FFFFFF"/>
            <w:tcMar>
              <w:top w:w="57" w:type="dxa"/>
              <w:left w:w="103" w:type="dxa"/>
              <w:bottom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0,5%</w:t>
            </w:r>
          </w:p>
        </w:tc>
      </w:tr>
      <w:tr w:rsidR="00E667B7" w:rsidRPr="001F53D2" w:rsidTr="007173F4">
        <w:trPr>
          <w:jc w:val="center"/>
        </w:trPr>
        <w:tc>
          <w:tcPr>
            <w:tcW w:w="3968" w:type="pct"/>
            <w:shd w:val="clear" w:color="auto" w:fill="FFFFFF"/>
            <w:tcMar>
              <w:top w:w="57" w:type="dxa"/>
              <w:left w:w="103" w:type="dxa"/>
              <w:bottom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Zona 2</w:t>
            </w:r>
          </w:p>
        </w:tc>
        <w:tc>
          <w:tcPr>
            <w:tcW w:w="1032" w:type="pct"/>
            <w:shd w:val="clear" w:color="auto" w:fill="FFFFFF"/>
            <w:tcMar>
              <w:top w:w="57" w:type="dxa"/>
              <w:left w:w="103" w:type="dxa"/>
              <w:bottom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1,0%</w:t>
            </w:r>
          </w:p>
        </w:tc>
      </w:tr>
      <w:tr w:rsidR="00E667B7" w:rsidRPr="001F53D2" w:rsidTr="007173F4">
        <w:trPr>
          <w:jc w:val="center"/>
        </w:trPr>
        <w:tc>
          <w:tcPr>
            <w:tcW w:w="3968" w:type="pct"/>
            <w:shd w:val="clear" w:color="auto" w:fill="FFFFFF"/>
            <w:tcMar>
              <w:top w:w="57" w:type="dxa"/>
              <w:left w:w="103" w:type="dxa"/>
              <w:bottom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Zona 3</w:t>
            </w:r>
          </w:p>
        </w:tc>
        <w:tc>
          <w:tcPr>
            <w:tcW w:w="1032" w:type="pct"/>
            <w:shd w:val="clear" w:color="auto" w:fill="FFFFFF"/>
            <w:tcMar>
              <w:top w:w="57" w:type="dxa"/>
              <w:left w:w="103" w:type="dxa"/>
              <w:bottom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1,5%</w:t>
            </w:r>
          </w:p>
        </w:tc>
      </w:tr>
      <w:tr w:rsidR="00E667B7" w:rsidRPr="001F53D2" w:rsidTr="007173F4">
        <w:trPr>
          <w:jc w:val="center"/>
        </w:trPr>
        <w:tc>
          <w:tcPr>
            <w:tcW w:w="3968" w:type="pct"/>
            <w:shd w:val="clear" w:color="auto" w:fill="FFFFFF"/>
            <w:tcMar>
              <w:top w:w="57" w:type="dxa"/>
              <w:left w:w="103" w:type="dxa"/>
              <w:bottom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Zona 4</w:t>
            </w:r>
          </w:p>
        </w:tc>
        <w:tc>
          <w:tcPr>
            <w:tcW w:w="1032" w:type="pct"/>
            <w:shd w:val="clear" w:color="auto" w:fill="FFFFFF"/>
            <w:tcMar>
              <w:top w:w="57" w:type="dxa"/>
              <w:left w:w="103" w:type="dxa"/>
              <w:bottom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2,0%</w:t>
            </w:r>
          </w:p>
        </w:tc>
      </w:tr>
    </w:tbl>
    <w:p w:rsidR="00E667B7" w:rsidRPr="001F53D2" w:rsidRDefault="00E667B7" w:rsidP="001F53D2">
      <w:pPr>
        <w:rPr>
          <w:szCs w:val="22"/>
          <w:lang w:eastAsia="es-AR"/>
        </w:rPr>
      </w:pPr>
    </w:p>
    <w:p w:rsidR="00E667B7" w:rsidRPr="001F53D2" w:rsidRDefault="00E667B7" w:rsidP="001F53D2">
      <w:pPr>
        <w:rPr>
          <w:szCs w:val="22"/>
          <w:lang w:eastAsia="es-AR"/>
        </w:rPr>
      </w:pPr>
      <w:r w:rsidRPr="001F53D2">
        <w:rPr>
          <w:szCs w:val="22"/>
          <w:lang w:eastAsia="es-AR"/>
        </w:rPr>
        <w:lastRenderedPageBreak/>
        <w:t>LÍMITES DE LA ZONA 1:</w:t>
      </w:r>
    </w:p>
    <w:p w:rsidR="00E667B7" w:rsidRPr="001F53D2" w:rsidRDefault="00E667B7" w:rsidP="001F53D2">
      <w:pPr>
        <w:rPr>
          <w:szCs w:val="22"/>
          <w:lang w:eastAsia="es-AR"/>
        </w:rPr>
      </w:pPr>
    </w:p>
    <w:p w:rsidR="00E667B7" w:rsidRPr="001F53D2" w:rsidRDefault="00E667B7" w:rsidP="001F53D2">
      <w:pPr>
        <w:rPr>
          <w:szCs w:val="22"/>
          <w:lang w:eastAsia="es-AR"/>
        </w:rPr>
      </w:pPr>
      <w:r w:rsidRPr="001F53D2">
        <w:rPr>
          <w:szCs w:val="22"/>
          <w:u w:val="single"/>
          <w:lang w:eastAsia="es-AR"/>
        </w:rPr>
        <w:t>Polígono 1</w:t>
      </w:r>
      <w:r w:rsidRPr="001F53D2">
        <w:rPr>
          <w:szCs w:val="22"/>
          <w:lang w:eastAsia="es-AR"/>
        </w:rPr>
        <w:t xml:space="preserve">: Av. Gral. Paz (desde Puente La Noria), continúa por Av. Eva Perón, Av. Escalada, Av. Juan. B. Alberdi, Mariano Acosta, Av. Directorio, Av. Carabobo, Corea, Pres. Camilo Torres y Tenorio, Av. Riestra, Del Barco Centenera, Av. Cobo y su continuación Av. Caseros, Av. </w:t>
      </w:r>
      <w:proofErr w:type="spellStart"/>
      <w:r w:rsidRPr="001F53D2">
        <w:rPr>
          <w:szCs w:val="22"/>
          <w:lang w:eastAsia="es-AR"/>
        </w:rPr>
        <w:t>Almafuerte</w:t>
      </w:r>
      <w:proofErr w:type="spellEnd"/>
      <w:r w:rsidRPr="001F53D2">
        <w:rPr>
          <w:szCs w:val="22"/>
          <w:lang w:eastAsia="es-AR"/>
        </w:rPr>
        <w:t xml:space="preserve">, Cachi, la calle Ancaste, Av. Amancio Alcorta, </w:t>
      </w:r>
      <w:proofErr w:type="spellStart"/>
      <w:r w:rsidRPr="001F53D2">
        <w:rPr>
          <w:szCs w:val="22"/>
          <w:lang w:eastAsia="es-AR"/>
        </w:rPr>
        <w:t>Miravé</w:t>
      </w:r>
      <w:proofErr w:type="spellEnd"/>
      <w:r w:rsidRPr="001F53D2">
        <w:rPr>
          <w:szCs w:val="22"/>
          <w:lang w:eastAsia="es-AR"/>
        </w:rPr>
        <w:t xml:space="preserve">, Lafayette, Suárez, Av. Vélez </w:t>
      </w:r>
      <w:proofErr w:type="spellStart"/>
      <w:r w:rsidRPr="001F53D2">
        <w:rPr>
          <w:szCs w:val="22"/>
          <w:lang w:eastAsia="es-AR"/>
        </w:rPr>
        <w:t>Sársfield</w:t>
      </w:r>
      <w:proofErr w:type="spellEnd"/>
      <w:r w:rsidRPr="001F53D2">
        <w:rPr>
          <w:szCs w:val="22"/>
          <w:lang w:eastAsia="es-AR"/>
        </w:rPr>
        <w:t xml:space="preserve">, el borde del Riachuelo y la Av. 27 de Febrero hasta la Av. Gral. Paz. </w:t>
      </w:r>
    </w:p>
    <w:p w:rsidR="00E667B7" w:rsidRPr="001F53D2" w:rsidRDefault="00E667B7" w:rsidP="001F53D2">
      <w:pPr>
        <w:rPr>
          <w:szCs w:val="22"/>
          <w:u w:val="single"/>
          <w:lang w:eastAsia="es-AR"/>
        </w:rPr>
      </w:pPr>
    </w:p>
    <w:p w:rsidR="00E667B7" w:rsidRPr="001F53D2" w:rsidRDefault="00E667B7" w:rsidP="001F53D2">
      <w:pPr>
        <w:rPr>
          <w:szCs w:val="22"/>
          <w:lang w:eastAsia="es-AR"/>
        </w:rPr>
      </w:pPr>
      <w:r w:rsidRPr="001F53D2">
        <w:rPr>
          <w:szCs w:val="22"/>
          <w:u w:val="single"/>
          <w:lang w:eastAsia="es-AR"/>
        </w:rPr>
        <w:t>Polígono 2:</w:t>
      </w:r>
      <w:r w:rsidRPr="001F53D2">
        <w:rPr>
          <w:szCs w:val="22"/>
          <w:lang w:eastAsia="es-AR"/>
        </w:rPr>
        <w:t xml:space="preserve"> Desde Av. </w:t>
      </w:r>
      <w:proofErr w:type="spellStart"/>
      <w:r w:rsidRPr="001F53D2">
        <w:rPr>
          <w:szCs w:val="22"/>
          <w:lang w:eastAsia="es-AR"/>
        </w:rPr>
        <w:t>Chorroarín</w:t>
      </w:r>
      <w:proofErr w:type="spellEnd"/>
      <w:r w:rsidRPr="001F53D2">
        <w:rPr>
          <w:szCs w:val="22"/>
          <w:lang w:eastAsia="es-AR"/>
        </w:rPr>
        <w:t xml:space="preserve"> y Av. San Martín por Av. </w:t>
      </w:r>
      <w:proofErr w:type="spellStart"/>
      <w:r w:rsidRPr="001F53D2">
        <w:rPr>
          <w:szCs w:val="22"/>
          <w:lang w:eastAsia="es-AR"/>
        </w:rPr>
        <w:t>Chorroarín</w:t>
      </w:r>
      <w:proofErr w:type="spellEnd"/>
      <w:r w:rsidRPr="001F53D2">
        <w:rPr>
          <w:szCs w:val="22"/>
          <w:lang w:eastAsia="es-AR"/>
        </w:rPr>
        <w:t xml:space="preserve">, Av. Del Campo, Av. Garmendia, Av. </w:t>
      </w:r>
      <w:proofErr w:type="spellStart"/>
      <w:r w:rsidRPr="001F53D2">
        <w:rPr>
          <w:szCs w:val="22"/>
          <w:lang w:eastAsia="es-AR"/>
        </w:rPr>
        <w:t>Warnes</w:t>
      </w:r>
      <w:proofErr w:type="spellEnd"/>
      <w:r w:rsidRPr="001F53D2">
        <w:rPr>
          <w:szCs w:val="22"/>
          <w:lang w:eastAsia="es-AR"/>
        </w:rPr>
        <w:t xml:space="preserve">, Paysandú, Av. San Martín, Av. Álvarez </w:t>
      </w:r>
      <w:proofErr w:type="spellStart"/>
      <w:r w:rsidRPr="001F53D2">
        <w:rPr>
          <w:szCs w:val="22"/>
          <w:lang w:eastAsia="es-AR"/>
        </w:rPr>
        <w:t>Jonte</w:t>
      </w:r>
      <w:proofErr w:type="spellEnd"/>
      <w:r w:rsidRPr="001F53D2">
        <w:rPr>
          <w:szCs w:val="22"/>
          <w:lang w:eastAsia="es-AR"/>
        </w:rPr>
        <w:t xml:space="preserve">, Gavilán, Arregui y Av. San Martín hasta Av. </w:t>
      </w:r>
      <w:proofErr w:type="spellStart"/>
      <w:r w:rsidRPr="001F53D2">
        <w:rPr>
          <w:szCs w:val="22"/>
          <w:lang w:eastAsia="es-AR"/>
        </w:rPr>
        <w:t>Chorroarín</w:t>
      </w:r>
      <w:proofErr w:type="spellEnd"/>
      <w:r w:rsidRPr="001F53D2">
        <w:rPr>
          <w:szCs w:val="22"/>
          <w:lang w:eastAsia="es-AR"/>
        </w:rPr>
        <w:t>.</w:t>
      </w:r>
    </w:p>
    <w:p w:rsidR="00E667B7" w:rsidRPr="001F53D2" w:rsidRDefault="00E667B7" w:rsidP="001F53D2">
      <w:pPr>
        <w:rPr>
          <w:szCs w:val="22"/>
          <w:lang w:eastAsia="es-AR"/>
        </w:rPr>
      </w:pPr>
    </w:p>
    <w:p w:rsidR="00E667B7" w:rsidRPr="001F53D2" w:rsidRDefault="00E667B7" w:rsidP="001F53D2">
      <w:pPr>
        <w:rPr>
          <w:szCs w:val="22"/>
          <w:lang w:eastAsia="es-AR"/>
        </w:rPr>
      </w:pPr>
      <w:r w:rsidRPr="001F53D2">
        <w:rPr>
          <w:szCs w:val="22"/>
          <w:lang w:eastAsia="es-AR"/>
        </w:rPr>
        <w:t>LÍMITES DE LA ZONA 2:</w:t>
      </w:r>
    </w:p>
    <w:p w:rsidR="00E667B7" w:rsidRPr="001F53D2" w:rsidRDefault="00E667B7" w:rsidP="001F53D2">
      <w:pPr>
        <w:rPr>
          <w:szCs w:val="22"/>
          <w:lang w:eastAsia="es-AR"/>
        </w:rPr>
      </w:pPr>
    </w:p>
    <w:p w:rsidR="00E667B7" w:rsidRPr="001F53D2" w:rsidRDefault="00E667B7" w:rsidP="001F53D2">
      <w:pPr>
        <w:rPr>
          <w:szCs w:val="22"/>
          <w:lang w:eastAsia="es-AR"/>
        </w:rPr>
      </w:pPr>
      <w:r w:rsidRPr="001F53D2">
        <w:rPr>
          <w:szCs w:val="22"/>
          <w:lang w:eastAsia="es-AR"/>
        </w:rPr>
        <w:t xml:space="preserve">Desde Av. Gral. Paz y Av. Eva Perón por Av. Gral. Paz, Ricardo Gutiérrez, Joaquín V. González, Miranda su continuación Av. Álvarez </w:t>
      </w:r>
      <w:proofErr w:type="spellStart"/>
      <w:r w:rsidRPr="001F53D2">
        <w:rPr>
          <w:szCs w:val="22"/>
          <w:lang w:eastAsia="es-AR"/>
        </w:rPr>
        <w:t>Jonte</w:t>
      </w:r>
      <w:proofErr w:type="spellEnd"/>
      <w:r w:rsidRPr="001F53D2">
        <w:rPr>
          <w:szCs w:val="22"/>
          <w:lang w:eastAsia="es-AR"/>
        </w:rPr>
        <w:t xml:space="preserve">, Av. San Martín, Av. Juan B. Justo, Av. Tte. Gral. Donato Álvarez, su continuación </w:t>
      </w:r>
      <w:proofErr w:type="spellStart"/>
      <w:r w:rsidRPr="001F53D2">
        <w:rPr>
          <w:szCs w:val="22"/>
          <w:lang w:eastAsia="es-AR"/>
        </w:rPr>
        <w:t>Curapaligüe</w:t>
      </w:r>
      <w:proofErr w:type="spellEnd"/>
      <w:r w:rsidRPr="001F53D2">
        <w:rPr>
          <w:szCs w:val="22"/>
          <w:lang w:eastAsia="es-AR"/>
        </w:rPr>
        <w:t xml:space="preserve">, Av. Directorio, Av. La Plata, Av. Independencia, Sánchez de Loria, su continuación Sánchez de Bustamante y el puente peatonal sobre las vías del FF.CC. Sarmiento, Av. Díaz Vélez, Gallo, Av. Córdoba, Av. Callao y su continuación Av. Entre Ríos, Av. Independencia, Piedras, Av. Caseros, Defensa, Av. Martín García, Av. Paseo Colón, Av. Brasil, Av. Rawson de </w:t>
      </w:r>
      <w:proofErr w:type="spellStart"/>
      <w:r w:rsidRPr="001F53D2">
        <w:rPr>
          <w:szCs w:val="22"/>
          <w:lang w:eastAsia="es-AR"/>
        </w:rPr>
        <w:t>Dellepiane</w:t>
      </w:r>
      <w:proofErr w:type="spellEnd"/>
      <w:r w:rsidRPr="001F53D2">
        <w:rPr>
          <w:szCs w:val="22"/>
          <w:lang w:eastAsia="es-AR"/>
        </w:rPr>
        <w:t xml:space="preserve">, Av. España, el canal que bordea a la ex Ciudad Deportiva del C.A. Boca </w:t>
      </w:r>
      <w:proofErr w:type="spellStart"/>
      <w:r w:rsidRPr="001F53D2">
        <w:rPr>
          <w:szCs w:val="22"/>
          <w:lang w:eastAsia="es-AR"/>
        </w:rPr>
        <w:t>Juniors</w:t>
      </w:r>
      <w:proofErr w:type="spellEnd"/>
      <w:r w:rsidRPr="001F53D2">
        <w:rPr>
          <w:szCs w:val="22"/>
          <w:lang w:eastAsia="es-AR"/>
        </w:rPr>
        <w:t xml:space="preserve">, la costa del Río de la Plata, Av. Rawson de </w:t>
      </w:r>
      <w:proofErr w:type="spellStart"/>
      <w:r w:rsidRPr="001F53D2">
        <w:rPr>
          <w:szCs w:val="22"/>
          <w:lang w:eastAsia="es-AR"/>
        </w:rPr>
        <w:t>Dellepiane</w:t>
      </w:r>
      <w:proofErr w:type="spellEnd"/>
      <w:r w:rsidRPr="001F53D2">
        <w:rPr>
          <w:szCs w:val="22"/>
          <w:lang w:eastAsia="es-AR"/>
        </w:rPr>
        <w:t xml:space="preserve">, Av. Don Pedro de Mendoza, el borde del Riachuelo, Av. Vélez </w:t>
      </w:r>
      <w:proofErr w:type="spellStart"/>
      <w:r w:rsidRPr="001F53D2">
        <w:rPr>
          <w:szCs w:val="22"/>
          <w:lang w:eastAsia="es-AR"/>
        </w:rPr>
        <w:t>Sársfield</w:t>
      </w:r>
      <w:proofErr w:type="spellEnd"/>
      <w:r w:rsidRPr="001F53D2">
        <w:rPr>
          <w:szCs w:val="22"/>
          <w:lang w:eastAsia="es-AR"/>
        </w:rPr>
        <w:t xml:space="preserve">, Suárez, Lafayette, </w:t>
      </w:r>
      <w:proofErr w:type="spellStart"/>
      <w:r w:rsidRPr="001F53D2">
        <w:rPr>
          <w:szCs w:val="22"/>
          <w:lang w:eastAsia="es-AR"/>
        </w:rPr>
        <w:t>Miravé</w:t>
      </w:r>
      <w:proofErr w:type="spellEnd"/>
      <w:r w:rsidRPr="001F53D2">
        <w:rPr>
          <w:szCs w:val="22"/>
          <w:lang w:eastAsia="es-AR"/>
        </w:rPr>
        <w:t xml:space="preserve">, Av. Amancio Alcorta, </w:t>
      </w:r>
      <w:proofErr w:type="spellStart"/>
      <w:r w:rsidRPr="001F53D2">
        <w:rPr>
          <w:szCs w:val="22"/>
          <w:lang w:eastAsia="es-AR"/>
        </w:rPr>
        <w:t>Lavarden</w:t>
      </w:r>
      <w:proofErr w:type="spellEnd"/>
      <w:r w:rsidRPr="001F53D2">
        <w:rPr>
          <w:szCs w:val="22"/>
          <w:lang w:eastAsia="es-AR"/>
        </w:rPr>
        <w:t xml:space="preserve">, Ancaste, Cachi, Av. </w:t>
      </w:r>
      <w:proofErr w:type="spellStart"/>
      <w:r w:rsidRPr="001F53D2">
        <w:rPr>
          <w:szCs w:val="22"/>
          <w:lang w:eastAsia="es-AR"/>
        </w:rPr>
        <w:t>Almafuerte</w:t>
      </w:r>
      <w:proofErr w:type="spellEnd"/>
      <w:r w:rsidRPr="001F53D2">
        <w:rPr>
          <w:szCs w:val="22"/>
          <w:lang w:eastAsia="es-AR"/>
        </w:rPr>
        <w:t xml:space="preserve">, Av. Caseros y su continuación Av. Cobo, Del Barco Centenera, Av. Riestra, Pres. Camilo Torres y Tenorio, su continuación la calle </w:t>
      </w:r>
      <w:proofErr w:type="spellStart"/>
      <w:r w:rsidRPr="001F53D2">
        <w:rPr>
          <w:szCs w:val="22"/>
          <w:lang w:eastAsia="es-AR"/>
        </w:rPr>
        <w:t>Curapaligue</w:t>
      </w:r>
      <w:proofErr w:type="spellEnd"/>
      <w:r w:rsidRPr="001F53D2">
        <w:rPr>
          <w:szCs w:val="22"/>
          <w:lang w:eastAsia="es-AR"/>
        </w:rPr>
        <w:t>, Corea, Av. Castañares, Av. Carabobo, Av. Directorio, Mariano Acosta, Av. Juan B. Alberdi, Av. Escalada, y Av. Eva Perón hasta Av. Gral. Paz.</w:t>
      </w:r>
    </w:p>
    <w:p w:rsidR="00E667B7" w:rsidRPr="001F53D2" w:rsidRDefault="00E667B7" w:rsidP="001F53D2">
      <w:pPr>
        <w:rPr>
          <w:szCs w:val="22"/>
          <w:lang w:eastAsia="es-AR"/>
        </w:rPr>
      </w:pPr>
    </w:p>
    <w:p w:rsidR="00E667B7" w:rsidRPr="001F53D2" w:rsidRDefault="00E667B7" w:rsidP="001F53D2">
      <w:pPr>
        <w:rPr>
          <w:szCs w:val="22"/>
          <w:lang w:eastAsia="es-AR"/>
        </w:rPr>
      </w:pPr>
      <w:r w:rsidRPr="001F53D2">
        <w:rPr>
          <w:szCs w:val="22"/>
          <w:lang w:eastAsia="es-AR"/>
        </w:rPr>
        <w:t>LÍMITES DE LA ZONA 3:</w:t>
      </w:r>
    </w:p>
    <w:p w:rsidR="00E667B7" w:rsidRPr="001F53D2" w:rsidRDefault="00E667B7" w:rsidP="001F53D2">
      <w:pPr>
        <w:rPr>
          <w:szCs w:val="22"/>
          <w:lang w:eastAsia="es-AR"/>
        </w:rPr>
      </w:pPr>
    </w:p>
    <w:p w:rsidR="00E667B7" w:rsidRPr="001F53D2" w:rsidRDefault="00E667B7" w:rsidP="001F53D2">
      <w:pPr>
        <w:rPr>
          <w:szCs w:val="22"/>
          <w:lang w:eastAsia="es-AR"/>
        </w:rPr>
      </w:pPr>
      <w:r w:rsidRPr="001F53D2">
        <w:rPr>
          <w:szCs w:val="22"/>
          <w:u w:val="single"/>
          <w:lang w:eastAsia="es-AR"/>
        </w:rPr>
        <w:t>Polígono 1</w:t>
      </w:r>
      <w:r w:rsidRPr="001F53D2">
        <w:rPr>
          <w:szCs w:val="22"/>
          <w:lang w:eastAsia="es-AR"/>
        </w:rPr>
        <w:t xml:space="preserve">: desde Av. Gral. Paz y Ricardo Gutiérrez por Av. Gral. Paz, Av. Cabildo, </w:t>
      </w:r>
      <w:proofErr w:type="spellStart"/>
      <w:r w:rsidRPr="001F53D2">
        <w:rPr>
          <w:szCs w:val="22"/>
          <w:lang w:eastAsia="es-AR"/>
        </w:rPr>
        <w:t>Crisólogo</w:t>
      </w:r>
      <w:proofErr w:type="spellEnd"/>
      <w:r w:rsidRPr="001F53D2">
        <w:rPr>
          <w:szCs w:val="22"/>
          <w:lang w:eastAsia="es-AR"/>
        </w:rPr>
        <w:t xml:space="preserve"> Larralde, </w:t>
      </w:r>
      <w:proofErr w:type="spellStart"/>
      <w:r w:rsidRPr="001F53D2">
        <w:rPr>
          <w:szCs w:val="22"/>
          <w:lang w:eastAsia="es-AR"/>
        </w:rPr>
        <w:t>Zapiola</w:t>
      </w:r>
      <w:proofErr w:type="spellEnd"/>
      <w:r w:rsidRPr="001F53D2">
        <w:rPr>
          <w:szCs w:val="22"/>
          <w:lang w:eastAsia="es-AR"/>
        </w:rPr>
        <w:t xml:space="preserve">, Roosevelt, Av. Ricardo Balbín, Av. Monroe, </w:t>
      </w:r>
      <w:proofErr w:type="spellStart"/>
      <w:r w:rsidRPr="001F53D2">
        <w:rPr>
          <w:szCs w:val="22"/>
          <w:lang w:eastAsia="es-AR"/>
        </w:rPr>
        <w:t>Estomba</w:t>
      </w:r>
      <w:proofErr w:type="spellEnd"/>
      <w:r w:rsidRPr="001F53D2">
        <w:rPr>
          <w:szCs w:val="22"/>
          <w:lang w:eastAsia="es-AR"/>
        </w:rPr>
        <w:t xml:space="preserve">, Roosevelt, Tronador, Av. Congreso, San Francisco de Asís, Plaza, Núñez, Galván, </w:t>
      </w:r>
      <w:proofErr w:type="spellStart"/>
      <w:r w:rsidRPr="001F53D2">
        <w:rPr>
          <w:szCs w:val="22"/>
          <w:lang w:eastAsia="es-AR"/>
        </w:rPr>
        <w:t>Crisólogo</w:t>
      </w:r>
      <w:proofErr w:type="spellEnd"/>
      <w:r w:rsidRPr="001F53D2">
        <w:rPr>
          <w:szCs w:val="22"/>
          <w:lang w:eastAsia="es-AR"/>
        </w:rPr>
        <w:t xml:space="preserve"> Larralde, Av. De los Constituyentes, La Pampa, Av. </w:t>
      </w:r>
      <w:proofErr w:type="spellStart"/>
      <w:r w:rsidRPr="001F53D2">
        <w:rPr>
          <w:szCs w:val="22"/>
          <w:lang w:eastAsia="es-AR"/>
        </w:rPr>
        <w:t>Forest</w:t>
      </w:r>
      <w:proofErr w:type="spellEnd"/>
      <w:r w:rsidRPr="001F53D2">
        <w:rPr>
          <w:szCs w:val="22"/>
          <w:lang w:eastAsia="es-AR"/>
        </w:rPr>
        <w:t xml:space="preserve">, Av. Álvarez Thomas, Av. Dorrego, Av. Córdoba, Gallo, Av. Díaz Vélez, el puente peatonal sobre las vías del FF.CC. Sarmiento, Sánchez de Bustamante, su continuación Sánchez de Loria, Av. Independencia, Av. La Plata, su continuación por Río de Janeiro, Av. Ángel Gallardo, Av. San Martín, Paysandú, Av. </w:t>
      </w:r>
      <w:proofErr w:type="spellStart"/>
      <w:r w:rsidRPr="001F53D2">
        <w:rPr>
          <w:szCs w:val="22"/>
          <w:lang w:eastAsia="es-AR"/>
        </w:rPr>
        <w:t>Warnes</w:t>
      </w:r>
      <w:proofErr w:type="spellEnd"/>
      <w:r w:rsidRPr="001F53D2">
        <w:rPr>
          <w:szCs w:val="22"/>
          <w:lang w:eastAsia="es-AR"/>
        </w:rPr>
        <w:t xml:space="preserve">, Av. Garmendia, Av. del Campo, Av. </w:t>
      </w:r>
      <w:proofErr w:type="spellStart"/>
      <w:r w:rsidRPr="001F53D2">
        <w:rPr>
          <w:szCs w:val="22"/>
          <w:lang w:eastAsia="es-AR"/>
        </w:rPr>
        <w:t>Chorroarín</w:t>
      </w:r>
      <w:proofErr w:type="spellEnd"/>
      <w:r w:rsidRPr="001F53D2">
        <w:rPr>
          <w:szCs w:val="22"/>
          <w:lang w:eastAsia="es-AR"/>
        </w:rPr>
        <w:t xml:space="preserve">, Av. San Martín, Arregui, Gavilán, Av. Álvarez </w:t>
      </w:r>
      <w:proofErr w:type="spellStart"/>
      <w:r w:rsidRPr="001F53D2">
        <w:rPr>
          <w:szCs w:val="22"/>
          <w:lang w:eastAsia="es-AR"/>
        </w:rPr>
        <w:t>Jonte</w:t>
      </w:r>
      <w:proofErr w:type="spellEnd"/>
      <w:r w:rsidRPr="001F53D2">
        <w:rPr>
          <w:szCs w:val="22"/>
          <w:lang w:eastAsia="es-AR"/>
        </w:rPr>
        <w:t xml:space="preserve">, Miranda, Joaquín V. González, y Ricardo Gutiérrez hasta la Av. Gral. Paz. </w:t>
      </w:r>
    </w:p>
    <w:p w:rsidR="00E667B7" w:rsidRPr="001F53D2" w:rsidRDefault="00E667B7" w:rsidP="001F53D2">
      <w:pPr>
        <w:rPr>
          <w:szCs w:val="22"/>
          <w:lang w:eastAsia="es-AR"/>
        </w:rPr>
      </w:pPr>
      <w:r w:rsidRPr="001F53D2">
        <w:rPr>
          <w:szCs w:val="22"/>
          <w:u w:val="single"/>
          <w:lang w:eastAsia="es-AR"/>
        </w:rPr>
        <w:t>Polígono 2</w:t>
      </w:r>
      <w:r w:rsidRPr="001F53D2">
        <w:rPr>
          <w:szCs w:val="22"/>
          <w:lang w:eastAsia="es-AR"/>
        </w:rPr>
        <w:t xml:space="preserve">: Desde Av. Rivadavia y Av. Entre Ríos por Av. Rivadavia, Av. De la Rábida, Av. Ing. </w:t>
      </w:r>
      <w:proofErr w:type="spellStart"/>
      <w:r w:rsidRPr="001F53D2">
        <w:rPr>
          <w:szCs w:val="22"/>
          <w:lang w:eastAsia="es-AR"/>
        </w:rPr>
        <w:t>Huergo</w:t>
      </w:r>
      <w:proofErr w:type="spellEnd"/>
      <w:r w:rsidRPr="001F53D2">
        <w:rPr>
          <w:szCs w:val="22"/>
          <w:lang w:eastAsia="es-AR"/>
        </w:rPr>
        <w:t>, Av. Brasil, Av. Paseo Colón, Av. Martín García, Defensa, Av. Caseros, Piedras, Av. Independencia y finalmente por Av. Entre Ríos hasta Av. Rivadavia.</w:t>
      </w:r>
    </w:p>
    <w:p w:rsidR="00E667B7" w:rsidRPr="001F53D2" w:rsidRDefault="00E667B7" w:rsidP="001F53D2">
      <w:pPr>
        <w:rPr>
          <w:szCs w:val="22"/>
          <w:lang w:eastAsia="es-AR"/>
        </w:rPr>
      </w:pPr>
    </w:p>
    <w:p w:rsidR="00E667B7" w:rsidRPr="001F53D2" w:rsidRDefault="00E667B7" w:rsidP="001F53D2">
      <w:pPr>
        <w:rPr>
          <w:szCs w:val="22"/>
          <w:lang w:eastAsia="es-AR"/>
        </w:rPr>
      </w:pPr>
      <w:r w:rsidRPr="001F53D2">
        <w:rPr>
          <w:szCs w:val="22"/>
          <w:lang w:eastAsia="es-AR"/>
        </w:rPr>
        <w:t>LÍMITES DE LA ZONA 4:</w:t>
      </w:r>
    </w:p>
    <w:p w:rsidR="00E667B7" w:rsidRPr="001F53D2" w:rsidRDefault="00E667B7" w:rsidP="001F53D2">
      <w:pPr>
        <w:rPr>
          <w:szCs w:val="22"/>
          <w:lang w:eastAsia="es-AR"/>
        </w:rPr>
      </w:pPr>
    </w:p>
    <w:p w:rsidR="00E667B7" w:rsidRPr="001F53D2" w:rsidRDefault="00E667B7" w:rsidP="001F53D2">
      <w:pPr>
        <w:rPr>
          <w:szCs w:val="22"/>
          <w:lang w:eastAsia="es-AR"/>
        </w:rPr>
      </w:pPr>
      <w:r w:rsidRPr="001F53D2">
        <w:rPr>
          <w:szCs w:val="22"/>
          <w:u w:val="single"/>
          <w:lang w:eastAsia="es-AR"/>
        </w:rPr>
        <w:t>Polígono 1</w:t>
      </w:r>
      <w:r w:rsidRPr="001F53D2">
        <w:rPr>
          <w:szCs w:val="22"/>
          <w:lang w:eastAsia="es-AR"/>
        </w:rPr>
        <w:t xml:space="preserve">: Desde Av. Gral. Paz y Av. Cabildo por Av. Cabildo, </w:t>
      </w:r>
      <w:proofErr w:type="spellStart"/>
      <w:r w:rsidRPr="001F53D2">
        <w:rPr>
          <w:szCs w:val="22"/>
          <w:lang w:eastAsia="es-AR"/>
        </w:rPr>
        <w:t>Crisólogo</w:t>
      </w:r>
      <w:proofErr w:type="spellEnd"/>
      <w:r w:rsidRPr="001F53D2">
        <w:rPr>
          <w:szCs w:val="22"/>
          <w:lang w:eastAsia="es-AR"/>
        </w:rPr>
        <w:t xml:space="preserve"> Larralde, </w:t>
      </w:r>
      <w:proofErr w:type="spellStart"/>
      <w:r w:rsidRPr="001F53D2">
        <w:rPr>
          <w:szCs w:val="22"/>
          <w:lang w:eastAsia="es-AR"/>
        </w:rPr>
        <w:t>Zapiola</w:t>
      </w:r>
      <w:proofErr w:type="spellEnd"/>
      <w:r w:rsidRPr="001F53D2">
        <w:rPr>
          <w:szCs w:val="22"/>
          <w:lang w:eastAsia="es-AR"/>
        </w:rPr>
        <w:t xml:space="preserve">, Roosevelt, Av. Ricardo Balbín, Av. Monroe, </w:t>
      </w:r>
      <w:proofErr w:type="spellStart"/>
      <w:r w:rsidRPr="001F53D2">
        <w:rPr>
          <w:szCs w:val="22"/>
          <w:lang w:eastAsia="es-AR"/>
        </w:rPr>
        <w:t>Estomba</w:t>
      </w:r>
      <w:proofErr w:type="spellEnd"/>
      <w:r w:rsidRPr="001F53D2">
        <w:rPr>
          <w:szCs w:val="22"/>
          <w:lang w:eastAsia="es-AR"/>
        </w:rPr>
        <w:t xml:space="preserve">, Roosevelt, Tronador, Av. Congreso, San Francisco de Asís, Plaza, Núñez, Galván, </w:t>
      </w:r>
      <w:proofErr w:type="spellStart"/>
      <w:r w:rsidRPr="001F53D2">
        <w:rPr>
          <w:szCs w:val="22"/>
          <w:lang w:eastAsia="es-AR"/>
        </w:rPr>
        <w:t>Crisólogo</w:t>
      </w:r>
      <w:proofErr w:type="spellEnd"/>
      <w:r w:rsidRPr="001F53D2">
        <w:rPr>
          <w:szCs w:val="22"/>
          <w:lang w:eastAsia="es-AR"/>
        </w:rPr>
        <w:t xml:space="preserve"> Larralde, Av. De los Constituyentes, La Pampa, Av. </w:t>
      </w:r>
      <w:proofErr w:type="spellStart"/>
      <w:r w:rsidRPr="001F53D2">
        <w:rPr>
          <w:szCs w:val="22"/>
          <w:lang w:eastAsia="es-AR"/>
        </w:rPr>
        <w:t>Forest</w:t>
      </w:r>
      <w:proofErr w:type="spellEnd"/>
      <w:r w:rsidRPr="001F53D2">
        <w:rPr>
          <w:szCs w:val="22"/>
          <w:lang w:eastAsia="es-AR"/>
        </w:rPr>
        <w:t xml:space="preserve">, Av. Álvarez Thomas, Av. Dorrego, Av. Córdoba, Av. Callao, Av. Rivadavia, Av. De la Rábida, Av. Ing. </w:t>
      </w:r>
      <w:proofErr w:type="spellStart"/>
      <w:r w:rsidRPr="001F53D2">
        <w:rPr>
          <w:szCs w:val="22"/>
          <w:lang w:eastAsia="es-AR"/>
        </w:rPr>
        <w:t>Huergo</w:t>
      </w:r>
      <w:proofErr w:type="spellEnd"/>
      <w:r w:rsidRPr="001F53D2">
        <w:rPr>
          <w:szCs w:val="22"/>
          <w:lang w:eastAsia="es-AR"/>
        </w:rPr>
        <w:t xml:space="preserve">, Av. Rawson de </w:t>
      </w:r>
      <w:proofErr w:type="spellStart"/>
      <w:r w:rsidRPr="001F53D2">
        <w:rPr>
          <w:szCs w:val="22"/>
          <w:lang w:eastAsia="es-AR"/>
        </w:rPr>
        <w:t>Dellepiane</w:t>
      </w:r>
      <w:proofErr w:type="spellEnd"/>
      <w:r w:rsidRPr="001F53D2">
        <w:rPr>
          <w:szCs w:val="22"/>
          <w:lang w:eastAsia="es-AR"/>
        </w:rPr>
        <w:t xml:space="preserve">, el canal que bordea a la ex Ciudad Deportiva del C.A. Boca </w:t>
      </w:r>
      <w:proofErr w:type="spellStart"/>
      <w:r w:rsidRPr="001F53D2">
        <w:rPr>
          <w:szCs w:val="22"/>
          <w:lang w:eastAsia="es-AR"/>
        </w:rPr>
        <w:t>Juniors</w:t>
      </w:r>
      <w:proofErr w:type="spellEnd"/>
      <w:r w:rsidRPr="001F53D2">
        <w:rPr>
          <w:szCs w:val="22"/>
          <w:lang w:eastAsia="es-AR"/>
        </w:rPr>
        <w:t>, la costa del Río de la Plata con sentido al Norte, el límite entre la Ciudad Autónoma de Buenos Aires y la Provincia de Buenos Aires, y la Av. Gral. Paz hasta la Av. Cabildo.</w:t>
      </w:r>
    </w:p>
    <w:p w:rsidR="00E667B7" w:rsidRPr="001F53D2" w:rsidRDefault="00E667B7" w:rsidP="001F53D2">
      <w:pPr>
        <w:rPr>
          <w:szCs w:val="22"/>
          <w:lang w:eastAsia="es-AR"/>
        </w:rPr>
      </w:pPr>
      <w:r w:rsidRPr="001F53D2">
        <w:rPr>
          <w:szCs w:val="22"/>
          <w:u w:val="single"/>
          <w:lang w:eastAsia="es-AR"/>
        </w:rPr>
        <w:t>Polígono 2</w:t>
      </w:r>
      <w:r w:rsidRPr="001F53D2">
        <w:rPr>
          <w:szCs w:val="22"/>
          <w:lang w:eastAsia="es-AR"/>
        </w:rPr>
        <w:t xml:space="preserve">: Desde Av. Juan B. Justo y Av. Tte. Gral. Donato Álvarez por Av. Tte. Gral. Donato Álvarez, su continuación </w:t>
      </w:r>
      <w:proofErr w:type="spellStart"/>
      <w:r w:rsidRPr="001F53D2">
        <w:rPr>
          <w:szCs w:val="22"/>
          <w:lang w:eastAsia="es-AR"/>
        </w:rPr>
        <w:t>Curapaligüe</w:t>
      </w:r>
      <w:proofErr w:type="spellEnd"/>
      <w:r w:rsidRPr="001F53D2">
        <w:rPr>
          <w:szCs w:val="22"/>
          <w:lang w:eastAsia="es-AR"/>
        </w:rPr>
        <w:t xml:space="preserve">, Av. Directorio, Av. La Plata, su </w:t>
      </w:r>
      <w:r w:rsidRPr="001F53D2">
        <w:rPr>
          <w:szCs w:val="22"/>
          <w:lang w:eastAsia="es-AR"/>
        </w:rPr>
        <w:lastRenderedPageBreak/>
        <w:t>continuación Río de Janeiro, Av. Ángel Gallardo, Av. San Martín, finalizando por Av. Juan B. Justo hasta la Av. Tte. Gral. Donato Álvarez.</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La alícuota diferencial por Uso se definirá según la siguiente tabla:</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7198"/>
        <w:gridCol w:w="1874"/>
      </w:tblGrid>
      <w:tr w:rsidR="00E667B7" w:rsidRPr="001F53D2" w:rsidTr="007173F4">
        <w:trPr>
          <w:tblHeader/>
          <w:jc w:val="center"/>
        </w:trPr>
        <w:tc>
          <w:tcPr>
            <w:tcW w:w="7078"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USO</w:t>
            </w:r>
          </w:p>
        </w:tc>
        <w:tc>
          <w:tcPr>
            <w:tcW w:w="1843"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ALÍCUOTA</w:t>
            </w:r>
          </w:p>
        </w:tc>
      </w:tr>
      <w:tr w:rsidR="00E667B7" w:rsidRPr="001F53D2" w:rsidTr="007173F4">
        <w:trPr>
          <w:jc w:val="center"/>
        </w:trPr>
        <w:tc>
          <w:tcPr>
            <w:tcW w:w="7078"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lang w:eastAsia="en-US"/>
              </w:rPr>
            </w:pPr>
            <w:r w:rsidRPr="001F53D2">
              <w:rPr>
                <w:szCs w:val="22"/>
                <w:lang w:eastAsia="en-US"/>
              </w:rPr>
              <w:t>Educación, Salud y Cultura</w:t>
            </w:r>
          </w:p>
        </w:tc>
        <w:tc>
          <w:tcPr>
            <w:tcW w:w="1843"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20%</w:t>
            </w:r>
          </w:p>
        </w:tc>
      </w:tr>
      <w:tr w:rsidR="00E667B7" w:rsidRPr="001F53D2" w:rsidTr="007173F4">
        <w:trPr>
          <w:jc w:val="center"/>
        </w:trPr>
        <w:tc>
          <w:tcPr>
            <w:tcW w:w="7078"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lang w:eastAsia="en-US"/>
              </w:rPr>
            </w:pPr>
            <w:r w:rsidRPr="001F53D2">
              <w:rPr>
                <w:szCs w:val="22"/>
                <w:lang w:eastAsia="en-US"/>
              </w:rPr>
              <w:t>Residencial</w:t>
            </w:r>
          </w:p>
        </w:tc>
        <w:tc>
          <w:tcPr>
            <w:tcW w:w="1843"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80%</w:t>
            </w:r>
          </w:p>
        </w:tc>
      </w:tr>
      <w:tr w:rsidR="00E667B7" w:rsidRPr="001F53D2" w:rsidTr="007173F4">
        <w:trPr>
          <w:jc w:val="center"/>
        </w:trPr>
        <w:tc>
          <w:tcPr>
            <w:tcW w:w="7078"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lang w:eastAsia="en-US"/>
              </w:rPr>
            </w:pPr>
            <w:r w:rsidRPr="001F53D2">
              <w:rPr>
                <w:szCs w:val="22"/>
                <w:lang w:eastAsia="en-US"/>
              </w:rPr>
              <w:t>Comercial</w:t>
            </w:r>
          </w:p>
        </w:tc>
        <w:tc>
          <w:tcPr>
            <w:tcW w:w="1843"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100%</w:t>
            </w:r>
          </w:p>
        </w:tc>
      </w:tr>
      <w:tr w:rsidR="00E667B7" w:rsidRPr="001F53D2" w:rsidTr="007173F4">
        <w:trPr>
          <w:jc w:val="center"/>
        </w:trPr>
        <w:tc>
          <w:tcPr>
            <w:tcW w:w="7078"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rPr>
                <w:szCs w:val="22"/>
                <w:lang w:eastAsia="en-US"/>
              </w:rPr>
            </w:pPr>
            <w:r w:rsidRPr="001F53D2">
              <w:rPr>
                <w:szCs w:val="22"/>
                <w:lang w:eastAsia="en-US"/>
              </w:rPr>
              <w:t>Otros Usos</w:t>
            </w:r>
          </w:p>
        </w:tc>
        <w:tc>
          <w:tcPr>
            <w:tcW w:w="1843"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100%</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trike/>
          <w:szCs w:val="22"/>
          <w:lang w:val="es-MX"/>
        </w:rPr>
      </w:pPr>
      <w:r w:rsidRPr="001F53D2">
        <w:rPr>
          <w:szCs w:val="22"/>
          <w:lang w:val="es-MX"/>
        </w:rPr>
        <w:t xml:space="preserve">En aquellos casos en los que el inmueble tenga más de un uso, el importe a cobrar será </w:t>
      </w:r>
      <w:r w:rsidRPr="001F53D2">
        <w:rPr>
          <w:szCs w:val="22"/>
          <w:lang w:eastAsia="es-AR"/>
        </w:rPr>
        <w:t>sobre el Uso establecido como principal en el plano registrado.</w:t>
      </w:r>
    </w:p>
    <w:p w:rsidR="00E667B7" w:rsidRPr="001F53D2" w:rsidRDefault="00E667B7" w:rsidP="001F53D2">
      <w:pPr>
        <w:rPr>
          <w:szCs w:val="22"/>
        </w:rPr>
      </w:pPr>
    </w:p>
    <w:p w:rsidR="00E667B7" w:rsidRPr="001F53D2" w:rsidRDefault="00E667B7" w:rsidP="001F53D2">
      <w:pPr>
        <w:rPr>
          <w:szCs w:val="22"/>
        </w:rPr>
      </w:pPr>
      <w:r w:rsidRPr="001F53D2">
        <w:rPr>
          <w:szCs w:val="22"/>
        </w:rPr>
        <w:tab/>
        <w:t>Se perderán los Derechos de Construcción Sustentable vencido el plazo para presentar el permiso de Ejecución de Obra Civil abonados en el Expediente de Registro de etapa de proyecto y/o cuando se establezca por la normativa vigente.</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En caso de detectarse diferencias entre los importes autoliquidados o liquidados al inicio de trámite, y/o cuando surjan cambios en los proyectos, o cuando se venzan las obligaciones de pago ya liquidadas, será aplicable el régimen de actualización según la Ley Tarifaria del momento en que se detecten estas diferencias.</w:t>
      </w:r>
    </w:p>
    <w:p w:rsidR="00E667B7" w:rsidRPr="001F53D2" w:rsidRDefault="00E667B7" w:rsidP="001F53D2">
      <w:pPr>
        <w:tabs>
          <w:tab w:val="left" w:pos="709"/>
        </w:tabs>
        <w:ind w:firstLine="709"/>
        <w:rPr>
          <w:szCs w:val="22"/>
          <w:lang w:val="es-MX"/>
        </w:rPr>
      </w:pPr>
    </w:p>
    <w:p w:rsidR="00E667B7" w:rsidRPr="001F53D2" w:rsidRDefault="00E667B7" w:rsidP="001F53D2">
      <w:pPr>
        <w:rPr>
          <w:szCs w:val="22"/>
        </w:rPr>
      </w:pPr>
      <w:r w:rsidRPr="001F53D2">
        <w:rPr>
          <w:szCs w:val="22"/>
        </w:rPr>
        <w:tab/>
        <w:t xml:space="preserve">En los casos de modificaciones de obras que cuenten con plano de obra registrado y/o Permiso de Ejecución de Obra Civil otorgado </w:t>
      </w:r>
      <w:r w:rsidRPr="001F53D2">
        <w:rPr>
          <w:szCs w:val="22"/>
          <w:lang w:val="es-MX"/>
        </w:rPr>
        <w:t xml:space="preserve">el costo del derecho será del quince por ciento (15%) de lo estipulado. </w:t>
      </w:r>
      <w:r w:rsidRPr="001F53D2">
        <w:rPr>
          <w:szCs w:val="22"/>
        </w:rPr>
        <w:t>En el caso de tratarse de obras que no estén en ejecución el valor de β será 0 UT.</w:t>
      </w:r>
    </w:p>
    <w:p w:rsidR="00E667B7" w:rsidRPr="001F53D2" w:rsidRDefault="00E667B7" w:rsidP="001F53D2">
      <w:pPr>
        <w:tabs>
          <w:tab w:val="left" w:pos="709"/>
        </w:tabs>
        <w:ind w:firstLine="709"/>
        <w:rPr>
          <w:szCs w:val="22"/>
          <w:lang w:val="es-MX"/>
        </w:rPr>
      </w:pPr>
    </w:p>
    <w:p w:rsidR="00E667B7" w:rsidRPr="001F53D2" w:rsidRDefault="00E667B7" w:rsidP="001F53D2">
      <w:pPr>
        <w:rPr>
          <w:szCs w:val="22"/>
        </w:rPr>
      </w:pPr>
      <w:r w:rsidRPr="001F53D2">
        <w:rPr>
          <w:szCs w:val="22"/>
        </w:rPr>
        <w:tab/>
        <w:t>En los casos de demolición el valor de α será igual a 0 y el valor de β será 4,63 UT.</w:t>
      </w:r>
    </w:p>
    <w:p w:rsidR="00E667B7" w:rsidRPr="001F53D2" w:rsidRDefault="00E667B7" w:rsidP="001F53D2">
      <w:pPr>
        <w:rPr>
          <w:szCs w:val="22"/>
        </w:rPr>
      </w:pPr>
    </w:p>
    <w:p w:rsidR="00E667B7" w:rsidRPr="001F53D2" w:rsidRDefault="00E667B7" w:rsidP="001F53D2">
      <w:pPr>
        <w:rPr>
          <w:szCs w:val="22"/>
        </w:rPr>
      </w:pPr>
      <w:r w:rsidRPr="001F53D2">
        <w:rPr>
          <w:szCs w:val="22"/>
        </w:rPr>
        <w:tab/>
        <w:t xml:space="preserve">En los casos de obras que se realicen en edificios destinados al uso residencial situados en el Área de Desarrollo Prioritario Sur (ADPS), con exclusión de aquellos ubicados en el polígono delimitado en el segundo párrafo del punto 7.2.13.1 del Código Urbanístico y de aquellos que tramiten regularización de metros ejecutados sin permiso, conforme el artículo </w:t>
      </w:r>
      <w:r w:rsidRPr="001F53D2">
        <w:rPr>
          <w:bCs/>
          <w:szCs w:val="22"/>
        </w:rPr>
        <w:t>492 del Código Fiscal,</w:t>
      </w:r>
      <w:r w:rsidRPr="001F53D2">
        <w:rPr>
          <w:szCs w:val="22"/>
        </w:rPr>
        <w:t xml:space="preserve"> el Valor Fijo se reducirá en un cincuenta por ciento (50%).</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115.- Ampliaciones de metros cuadrados de permisos de obra: El cálculo de los derechos por ampliaciones de metros cuadrados (m</w:t>
      </w:r>
      <w:r w:rsidRPr="001F53D2">
        <w:rPr>
          <w:szCs w:val="22"/>
          <w:vertAlign w:val="superscript"/>
          <w:lang w:val="es-MX"/>
        </w:rPr>
        <w:t>2</w:t>
      </w:r>
      <w:r w:rsidRPr="001F53D2">
        <w:rPr>
          <w:szCs w:val="22"/>
          <w:lang w:val="es-MX"/>
        </w:rPr>
        <w:t>) se regirán por lo expuesto en el artículo 114 de la presente normativa, considerando como "superficie a construir" la "superficie a ampliar".</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116.- Para las solicitudes de ampliación de vigencia de Permisos de Obra en ejecución, se abonará el porcentaje equivalente al período de ampliación de vigencia solicitado de los Derechos de </w:t>
      </w:r>
      <w:r w:rsidRPr="001F53D2">
        <w:rPr>
          <w:szCs w:val="22"/>
        </w:rPr>
        <w:t xml:space="preserve">Construcción Sustentable </w:t>
      </w:r>
      <w:r w:rsidRPr="001F53D2">
        <w:rPr>
          <w:szCs w:val="22"/>
          <w:lang w:val="es-MX"/>
        </w:rPr>
        <w:t>definidos en el artículo 114, según la siguiente tabla:</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5900"/>
        <w:gridCol w:w="3172"/>
      </w:tblGrid>
      <w:tr w:rsidR="00E667B7" w:rsidRPr="001F53D2" w:rsidTr="007173F4">
        <w:trPr>
          <w:tblHeader/>
          <w:jc w:val="center"/>
        </w:trPr>
        <w:tc>
          <w:tcPr>
            <w:tcW w:w="5802"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PERÍODO DE AMPLIACIÓN DE VIGENCIA</w:t>
            </w:r>
          </w:p>
        </w:tc>
        <w:tc>
          <w:tcPr>
            <w:tcW w:w="3119"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 xml:space="preserve">PORCENTAJE DE DERECHOS CORRESPONDIENTES </w:t>
            </w:r>
          </w:p>
        </w:tc>
      </w:tr>
      <w:tr w:rsidR="00E667B7" w:rsidRPr="001F53D2" w:rsidTr="007173F4">
        <w:trPr>
          <w:jc w:val="center"/>
        </w:trPr>
        <w:tc>
          <w:tcPr>
            <w:tcW w:w="5802"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1 año</w:t>
            </w:r>
          </w:p>
        </w:tc>
        <w:tc>
          <w:tcPr>
            <w:tcW w:w="3119"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25%</w:t>
            </w:r>
          </w:p>
        </w:tc>
      </w:tr>
      <w:tr w:rsidR="00E667B7" w:rsidRPr="001F53D2" w:rsidTr="007173F4">
        <w:trPr>
          <w:jc w:val="center"/>
        </w:trPr>
        <w:tc>
          <w:tcPr>
            <w:tcW w:w="5802"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2 años</w:t>
            </w:r>
          </w:p>
        </w:tc>
        <w:tc>
          <w:tcPr>
            <w:tcW w:w="3119"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30%</w:t>
            </w:r>
          </w:p>
        </w:tc>
      </w:tr>
      <w:tr w:rsidR="00E667B7" w:rsidRPr="001F53D2" w:rsidTr="007173F4">
        <w:trPr>
          <w:jc w:val="center"/>
        </w:trPr>
        <w:tc>
          <w:tcPr>
            <w:tcW w:w="5802"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3 años</w:t>
            </w:r>
          </w:p>
        </w:tc>
        <w:tc>
          <w:tcPr>
            <w:tcW w:w="3119"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40%</w:t>
            </w:r>
          </w:p>
        </w:tc>
      </w:tr>
      <w:tr w:rsidR="00E667B7" w:rsidRPr="001F53D2" w:rsidTr="007173F4">
        <w:trPr>
          <w:jc w:val="center"/>
        </w:trPr>
        <w:tc>
          <w:tcPr>
            <w:tcW w:w="5802"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4 años</w:t>
            </w:r>
          </w:p>
        </w:tc>
        <w:tc>
          <w:tcPr>
            <w:tcW w:w="3119"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50%</w:t>
            </w:r>
          </w:p>
        </w:tc>
      </w:tr>
      <w:tr w:rsidR="00E667B7" w:rsidRPr="001F53D2" w:rsidTr="007173F4">
        <w:trPr>
          <w:jc w:val="center"/>
        </w:trPr>
        <w:tc>
          <w:tcPr>
            <w:tcW w:w="5802"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6 años</w:t>
            </w:r>
          </w:p>
        </w:tc>
        <w:tc>
          <w:tcPr>
            <w:tcW w:w="3119"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100%</w:t>
            </w:r>
          </w:p>
        </w:tc>
      </w:tr>
      <w:tr w:rsidR="00E667B7" w:rsidRPr="001F53D2" w:rsidTr="007173F4">
        <w:trPr>
          <w:jc w:val="center"/>
        </w:trPr>
        <w:tc>
          <w:tcPr>
            <w:tcW w:w="5802"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lastRenderedPageBreak/>
              <w:t>Permiso de Ejecución de Instalaciones 2 AÑOS</w:t>
            </w:r>
          </w:p>
        </w:tc>
        <w:tc>
          <w:tcPr>
            <w:tcW w:w="3119" w:type="dxa"/>
            <w:shd w:val="clear" w:color="auto" w:fill="FFFFFF"/>
            <w:tcMar>
              <w:top w:w="28" w:type="dxa"/>
              <w:left w:w="57" w:type="dxa"/>
              <w:bottom w:w="28"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25%</w:t>
            </w:r>
          </w:p>
        </w:tc>
      </w:tr>
    </w:tbl>
    <w:p w:rsidR="00E667B7" w:rsidRPr="001F53D2" w:rsidRDefault="00E667B7" w:rsidP="001F53D2">
      <w:pPr>
        <w:rPr>
          <w:szCs w:val="22"/>
          <w:lang w:eastAsia="es-AR"/>
        </w:rPr>
      </w:pPr>
    </w:p>
    <w:p w:rsidR="00E667B7" w:rsidRPr="001F53D2" w:rsidRDefault="00E667B7" w:rsidP="001F53D2">
      <w:pPr>
        <w:tabs>
          <w:tab w:val="left" w:pos="709"/>
        </w:tabs>
        <w:rPr>
          <w:szCs w:val="22"/>
          <w:lang w:eastAsia="es-AR"/>
        </w:rPr>
      </w:pPr>
      <w:r w:rsidRPr="001F53D2">
        <w:rPr>
          <w:szCs w:val="22"/>
          <w:lang w:eastAsia="es-AR"/>
        </w:rPr>
        <w:tab/>
        <w:t xml:space="preserve">En caso del Registro en etapa de proyecto, se podrá solicitar la ampliación de vigencia, por el término de dos (2) años para iniciar el Permiso de Ejecución de obra civil, siempre y cuando el mismo no se encuentre vencido, no afecte la normativa actual y sea considerado viable por la autoridad de aplicación. En este caso, deberá abonarse </w:t>
      </w:r>
      <w:r w:rsidRPr="001F53D2">
        <w:rPr>
          <w:szCs w:val="22"/>
        </w:rPr>
        <w:t xml:space="preserve">por la ampliación solicitada </w:t>
      </w:r>
      <w:r w:rsidRPr="001F53D2">
        <w:rPr>
          <w:szCs w:val="22"/>
          <w:lang w:eastAsia="es-AR"/>
        </w:rPr>
        <w:t xml:space="preserve">el treinta por ciento (30%) de los Derechos de </w:t>
      </w:r>
      <w:r w:rsidRPr="001F53D2">
        <w:rPr>
          <w:szCs w:val="22"/>
        </w:rPr>
        <w:t>Construcción Sustentable</w:t>
      </w:r>
      <w:r w:rsidRPr="001F53D2">
        <w:rPr>
          <w:szCs w:val="22"/>
          <w:lang w:eastAsia="es-AR"/>
        </w:rPr>
        <w:t xml:space="preserve"> conforme la Ley Tarifaria vigente al momento </w:t>
      </w:r>
      <w:r w:rsidRPr="001F53D2">
        <w:rPr>
          <w:szCs w:val="22"/>
        </w:rPr>
        <w:t>que la solicite</w:t>
      </w:r>
      <w:r w:rsidRPr="001F53D2">
        <w:rPr>
          <w:szCs w:val="22"/>
          <w:lang w:eastAsia="es-AR"/>
        </w:rPr>
        <w:t>.</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117.- A los efectos de lo dispuesto en el artículo </w:t>
      </w:r>
      <w:r w:rsidRPr="001F53D2">
        <w:rPr>
          <w:bCs/>
          <w:szCs w:val="22"/>
          <w:lang w:val="es-MX"/>
        </w:rPr>
        <w:t>485 y siguientes del Código Fiscal, se fija</w:t>
      </w:r>
      <w:r w:rsidRPr="001F53D2">
        <w:rPr>
          <w:szCs w:val="22"/>
          <w:lang w:val="es-MX"/>
        </w:rPr>
        <w:t xml:space="preserve"> el quinientos por ciento (500%) de recargo sobre los Derechos de </w:t>
      </w:r>
      <w:r w:rsidRPr="001F53D2">
        <w:rPr>
          <w:szCs w:val="22"/>
        </w:rPr>
        <w:t xml:space="preserve">Construcción Sustentable </w:t>
      </w:r>
      <w:r w:rsidRPr="001F53D2">
        <w:rPr>
          <w:szCs w:val="22"/>
          <w:lang w:val="es-MX"/>
        </w:rPr>
        <w:t>para las obras antirreglamentarias y del doscientos cincuenta por ciento (250%) para las obras reglamentarias, cuyos planos se registren de conformidad al Código de Edificación (Ley N° 6.100 y modificatorias).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b/>
        <w:t>Asimismo, se fija el mil quinientos por ciento (1.500%) de recargo en caso de detectarse demoliciones sin permiso.</w:t>
      </w:r>
    </w:p>
    <w:p w:rsidR="00E667B7" w:rsidRPr="001F53D2" w:rsidRDefault="00E667B7" w:rsidP="001F53D2">
      <w:pPr>
        <w:tabs>
          <w:tab w:val="left" w:pos="709"/>
        </w:tabs>
        <w:rPr>
          <w:szCs w:val="22"/>
          <w:lang w:val="es-MX"/>
        </w:rPr>
      </w:pPr>
      <w:r w:rsidRPr="001F53D2">
        <w:rPr>
          <w:szCs w:val="22"/>
          <w:lang w:val="es-MX"/>
        </w:rPr>
        <w:tab/>
      </w:r>
    </w:p>
    <w:p w:rsidR="00E667B7" w:rsidRPr="001F53D2" w:rsidRDefault="00E667B7" w:rsidP="001F53D2">
      <w:pPr>
        <w:tabs>
          <w:tab w:val="left" w:pos="709"/>
        </w:tabs>
        <w:rPr>
          <w:szCs w:val="22"/>
          <w:lang w:val="es-MX"/>
        </w:rPr>
      </w:pPr>
      <w:r w:rsidRPr="001F53D2">
        <w:rPr>
          <w:szCs w:val="22"/>
          <w:lang w:val="es-MX"/>
        </w:rPr>
        <w:tab/>
        <w:t>Para realizar la liquidación y su correspondiente emisión de Boleta Única Inteligente (BUI) se debe considerar como referencia la Ley Tarifaria correspondiente al inicio del expediente por el cual se pretende regularizar superficies.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b/>
        <w:t>Si el plano se encontrare "apto para su registro" y se detectaren diferencias en las superficies declaradas al inicio de las actuaciones, será aplicable el régimen de actualización según la Ley Tarifaria del momento en que se detecten estas diferencias.</w:t>
      </w:r>
    </w:p>
    <w:p w:rsidR="00E667B7" w:rsidRPr="001F53D2" w:rsidRDefault="00E667B7" w:rsidP="001F53D2">
      <w:pPr>
        <w:rPr>
          <w:szCs w:val="22"/>
          <w:lang w:val="es-MX"/>
        </w:rPr>
      </w:pPr>
    </w:p>
    <w:p w:rsidR="00E667B7" w:rsidRPr="001F53D2" w:rsidRDefault="00E667B7" w:rsidP="001F53D2">
      <w:pPr>
        <w:tabs>
          <w:tab w:val="left" w:pos="709"/>
        </w:tabs>
        <w:rPr>
          <w:szCs w:val="22"/>
          <w:lang w:val="es-MX"/>
        </w:rPr>
      </w:pPr>
      <w:r w:rsidRPr="001F53D2">
        <w:rPr>
          <w:szCs w:val="22"/>
          <w:lang w:val="es-MX"/>
        </w:rPr>
        <w:t>Artículo 118.- Por las construcciones, reconstrucciones y/o refacciones en cementerios dependientes del Gobierno de la Ciudad Autónoma de Buenos Aires se paga el equivalente a:</w:t>
      </w:r>
    </w:p>
    <w:p w:rsidR="00E667B7" w:rsidRPr="001F53D2" w:rsidRDefault="00E667B7" w:rsidP="001F53D2">
      <w:pPr>
        <w:tabs>
          <w:tab w:val="left" w:pos="709"/>
        </w:tabs>
        <w:jc w:val="center"/>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57" w:type="dxa"/>
          <w:bottom w:w="28" w:type="dxa"/>
          <w:right w:w="57" w:type="dxa"/>
        </w:tblCellMar>
        <w:tblLook w:val="00A0"/>
      </w:tblPr>
      <w:tblGrid>
        <w:gridCol w:w="564"/>
        <w:gridCol w:w="6634"/>
        <w:gridCol w:w="1874"/>
      </w:tblGrid>
      <w:tr w:rsidR="00E667B7" w:rsidRPr="001F53D2" w:rsidTr="007173F4">
        <w:trPr>
          <w:tblHeader/>
          <w:jc w:val="center"/>
        </w:trPr>
        <w:tc>
          <w:tcPr>
            <w:tcW w:w="7078" w:type="dxa"/>
            <w:gridSpan w:val="2"/>
            <w:tcMar>
              <w:top w:w="57" w:type="dxa"/>
              <w:bottom w:w="57" w:type="dxa"/>
            </w:tcMar>
            <w:vAlign w:val="center"/>
          </w:tcPr>
          <w:p w:rsidR="00E667B7" w:rsidRPr="001F53D2" w:rsidRDefault="00E667B7" w:rsidP="001F53D2">
            <w:pPr>
              <w:tabs>
                <w:tab w:val="left" w:pos="709"/>
              </w:tabs>
              <w:jc w:val="center"/>
              <w:rPr>
                <w:szCs w:val="22"/>
              </w:rPr>
            </w:pPr>
            <w:r w:rsidRPr="001F53D2">
              <w:rPr>
                <w:szCs w:val="22"/>
              </w:rPr>
              <w:t>CONCEPTO</w:t>
            </w:r>
          </w:p>
        </w:tc>
        <w:tc>
          <w:tcPr>
            <w:tcW w:w="1843" w:type="dxa"/>
            <w:tcMar>
              <w:top w:w="57" w:type="dxa"/>
              <w:bottom w:w="57" w:type="dxa"/>
            </w:tcMar>
            <w:vAlign w:val="center"/>
          </w:tcPr>
          <w:p w:rsidR="00E667B7" w:rsidRPr="001F53D2" w:rsidRDefault="00E667B7" w:rsidP="001F53D2">
            <w:pPr>
              <w:tabs>
                <w:tab w:val="left" w:pos="709"/>
              </w:tabs>
              <w:jc w:val="center"/>
              <w:rPr>
                <w:szCs w:val="22"/>
              </w:rPr>
            </w:pPr>
            <w:r w:rsidRPr="001F53D2">
              <w:rPr>
                <w:szCs w:val="22"/>
              </w:rPr>
              <w:t>IMPORTE</w:t>
            </w:r>
          </w:p>
        </w:tc>
      </w:tr>
      <w:tr w:rsidR="00E667B7" w:rsidRPr="001F53D2" w:rsidTr="007173F4">
        <w:trPr>
          <w:jc w:val="center"/>
        </w:trPr>
        <w:tc>
          <w:tcPr>
            <w:tcW w:w="554"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rPr>
                <w:rFonts w:ascii="Times New Roman" w:hAnsi="Times New Roman" w:cs="Times New Roman"/>
                <w:color w:val="auto"/>
                <w:szCs w:val="22"/>
                <w:lang w:val="es-AR"/>
              </w:rPr>
            </w:pPr>
            <w:r w:rsidRPr="001F53D2">
              <w:rPr>
                <w:rFonts w:ascii="Times New Roman" w:hAnsi="Times New Roman" w:cs="Times New Roman"/>
                <w:color w:val="auto"/>
                <w:szCs w:val="22"/>
                <w:lang w:val="es-AR"/>
              </w:rPr>
              <w:t>1</w:t>
            </w:r>
          </w:p>
        </w:tc>
        <w:tc>
          <w:tcPr>
            <w:tcW w:w="8367" w:type="dxa"/>
            <w:gridSpan w:val="2"/>
            <w:tcMar>
              <w:top w:w="57" w:type="dxa"/>
              <w:bottom w:w="57" w:type="dxa"/>
            </w:tcMar>
            <w:vAlign w:val="center"/>
          </w:tcPr>
          <w:p w:rsidR="00E667B7" w:rsidRPr="001F53D2" w:rsidRDefault="00E667B7" w:rsidP="001F53D2">
            <w:pPr>
              <w:tabs>
                <w:tab w:val="left" w:pos="709"/>
              </w:tabs>
              <w:rPr>
                <w:szCs w:val="22"/>
              </w:rPr>
            </w:pPr>
            <w:r w:rsidRPr="001F53D2">
              <w:rPr>
                <w:szCs w:val="22"/>
              </w:rPr>
              <w:t>Bóvedas o panteones</w:t>
            </w:r>
          </w:p>
        </w:tc>
      </w:tr>
      <w:tr w:rsidR="00E667B7" w:rsidRPr="001F53D2" w:rsidTr="007173F4">
        <w:trPr>
          <w:jc w:val="center"/>
        </w:trPr>
        <w:tc>
          <w:tcPr>
            <w:tcW w:w="554" w:type="dxa"/>
            <w:tcMar>
              <w:top w:w="57" w:type="dxa"/>
              <w:bottom w:w="57" w:type="dxa"/>
            </w:tcMar>
            <w:vAlign w:val="center"/>
          </w:tcPr>
          <w:p w:rsidR="00E667B7" w:rsidRPr="001F53D2" w:rsidRDefault="00E667B7" w:rsidP="001F53D2">
            <w:pPr>
              <w:tabs>
                <w:tab w:val="left" w:pos="709"/>
              </w:tabs>
              <w:rPr>
                <w:szCs w:val="22"/>
              </w:rPr>
            </w:pPr>
            <w:r w:rsidRPr="001F53D2">
              <w:rPr>
                <w:szCs w:val="22"/>
              </w:rPr>
              <w:t>1.1</w:t>
            </w:r>
          </w:p>
        </w:tc>
        <w:tc>
          <w:tcPr>
            <w:tcW w:w="6524" w:type="dxa"/>
            <w:tcMar>
              <w:top w:w="57" w:type="dxa"/>
              <w:bottom w:w="57" w:type="dxa"/>
            </w:tcMar>
            <w:vAlign w:val="center"/>
          </w:tcPr>
          <w:p w:rsidR="00E667B7" w:rsidRPr="001F53D2" w:rsidRDefault="00E667B7" w:rsidP="001F53D2">
            <w:pPr>
              <w:tabs>
                <w:tab w:val="left" w:pos="709"/>
              </w:tabs>
              <w:rPr>
                <w:szCs w:val="22"/>
              </w:rPr>
            </w:pPr>
            <w:r w:rsidRPr="001F53D2">
              <w:rPr>
                <w:szCs w:val="22"/>
              </w:rPr>
              <w:t>El 10% del valor estimado de la obra, con un derecho mínimo de</w:t>
            </w:r>
          </w:p>
        </w:tc>
        <w:tc>
          <w:tcPr>
            <w:tcW w:w="1843" w:type="dxa"/>
            <w:tcMar>
              <w:top w:w="57" w:type="dxa"/>
              <w:bottom w:w="57" w:type="dxa"/>
            </w:tcMar>
            <w:vAlign w:val="center"/>
          </w:tcPr>
          <w:p w:rsidR="00E667B7" w:rsidRPr="001F53D2" w:rsidRDefault="00E667B7" w:rsidP="001F53D2">
            <w:pPr>
              <w:tabs>
                <w:tab w:val="left" w:pos="709"/>
              </w:tabs>
              <w:jc w:val="right"/>
              <w:rPr>
                <w:szCs w:val="22"/>
              </w:rPr>
            </w:pPr>
            <w:r w:rsidRPr="001F53D2">
              <w:rPr>
                <w:szCs w:val="22"/>
              </w:rPr>
              <w:t>48,90 UT</w:t>
            </w:r>
          </w:p>
        </w:tc>
      </w:tr>
      <w:tr w:rsidR="00E667B7" w:rsidRPr="001F53D2" w:rsidTr="007173F4">
        <w:trPr>
          <w:jc w:val="center"/>
        </w:trPr>
        <w:tc>
          <w:tcPr>
            <w:tcW w:w="554" w:type="dxa"/>
            <w:tcMar>
              <w:top w:w="57" w:type="dxa"/>
              <w:bottom w:w="57" w:type="dxa"/>
            </w:tcMar>
            <w:vAlign w:val="center"/>
          </w:tcPr>
          <w:p w:rsidR="00E667B7" w:rsidRPr="001F53D2" w:rsidRDefault="00E667B7" w:rsidP="001F53D2">
            <w:pPr>
              <w:tabs>
                <w:tab w:val="left" w:pos="709"/>
              </w:tabs>
              <w:rPr>
                <w:szCs w:val="22"/>
              </w:rPr>
            </w:pPr>
            <w:r w:rsidRPr="001F53D2">
              <w:rPr>
                <w:szCs w:val="22"/>
              </w:rPr>
              <w:t>2</w:t>
            </w:r>
          </w:p>
        </w:tc>
        <w:tc>
          <w:tcPr>
            <w:tcW w:w="8367" w:type="dxa"/>
            <w:gridSpan w:val="2"/>
            <w:tcMar>
              <w:top w:w="57" w:type="dxa"/>
              <w:bottom w:w="57" w:type="dxa"/>
            </w:tcMar>
            <w:vAlign w:val="center"/>
          </w:tcPr>
          <w:p w:rsidR="00E667B7" w:rsidRPr="001F53D2" w:rsidRDefault="00E667B7" w:rsidP="001F53D2">
            <w:pPr>
              <w:tabs>
                <w:tab w:val="left" w:pos="709"/>
              </w:tabs>
              <w:rPr>
                <w:szCs w:val="22"/>
              </w:rPr>
            </w:pPr>
            <w:r w:rsidRPr="001F53D2">
              <w:rPr>
                <w:szCs w:val="22"/>
              </w:rPr>
              <w:t>Sepulturas</w:t>
            </w:r>
          </w:p>
        </w:tc>
      </w:tr>
      <w:tr w:rsidR="00E667B7" w:rsidRPr="001F53D2" w:rsidTr="007173F4">
        <w:trPr>
          <w:jc w:val="center"/>
        </w:trPr>
        <w:tc>
          <w:tcPr>
            <w:tcW w:w="554" w:type="dxa"/>
            <w:tcMar>
              <w:top w:w="57" w:type="dxa"/>
              <w:bottom w:w="57" w:type="dxa"/>
            </w:tcMar>
            <w:vAlign w:val="center"/>
          </w:tcPr>
          <w:p w:rsidR="00E667B7" w:rsidRPr="001F53D2" w:rsidRDefault="00E667B7" w:rsidP="001F53D2">
            <w:pPr>
              <w:tabs>
                <w:tab w:val="left" w:pos="709"/>
              </w:tabs>
              <w:rPr>
                <w:szCs w:val="22"/>
              </w:rPr>
            </w:pPr>
            <w:r w:rsidRPr="001F53D2">
              <w:rPr>
                <w:szCs w:val="22"/>
              </w:rPr>
              <w:t>2.1</w:t>
            </w:r>
          </w:p>
        </w:tc>
        <w:tc>
          <w:tcPr>
            <w:tcW w:w="6524" w:type="dxa"/>
            <w:tcMar>
              <w:top w:w="57" w:type="dxa"/>
              <w:bottom w:w="57" w:type="dxa"/>
            </w:tcMar>
            <w:vAlign w:val="center"/>
          </w:tcPr>
          <w:p w:rsidR="00E667B7" w:rsidRPr="001F53D2" w:rsidRDefault="00E667B7" w:rsidP="001F53D2">
            <w:pPr>
              <w:tabs>
                <w:tab w:val="left" w:pos="709"/>
              </w:tabs>
              <w:rPr>
                <w:szCs w:val="22"/>
              </w:rPr>
            </w:pPr>
            <w:r w:rsidRPr="001F53D2">
              <w:rPr>
                <w:szCs w:val="22"/>
              </w:rPr>
              <w:t xml:space="preserve">Colocación de monumento o lápida </w:t>
            </w:r>
            <w:proofErr w:type="spellStart"/>
            <w:r w:rsidRPr="001F53D2">
              <w:rPr>
                <w:szCs w:val="22"/>
              </w:rPr>
              <w:t>identificatoria</w:t>
            </w:r>
            <w:proofErr w:type="spellEnd"/>
          </w:p>
        </w:tc>
        <w:tc>
          <w:tcPr>
            <w:tcW w:w="1843" w:type="dxa"/>
            <w:tcMar>
              <w:top w:w="57" w:type="dxa"/>
              <w:bottom w:w="57" w:type="dxa"/>
            </w:tcMar>
            <w:vAlign w:val="center"/>
          </w:tcPr>
          <w:p w:rsidR="00E667B7" w:rsidRPr="001F53D2" w:rsidRDefault="00E667B7" w:rsidP="001F53D2">
            <w:pPr>
              <w:tabs>
                <w:tab w:val="left" w:pos="709"/>
              </w:tabs>
              <w:jc w:val="right"/>
              <w:rPr>
                <w:szCs w:val="22"/>
              </w:rPr>
            </w:pPr>
            <w:r w:rsidRPr="001F53D2">
              <w:rPr>
                <w:szCs w:val="22"/>
              </w:rPr>
              <w:t>12,20 UT</w:t>
            </w:r>
          </w:p>
        </w:tc>
      </w:tr>
      <w:tr w:rsidR="00E667B7" w:rsidRPr="001F53D2" w:rsidTr="007173F4">
        <w:trPr>
          <w:jc w:val="center"/>
        </w:trPr>
        <w:tc>
          <w:tcPr>
            <w:tcW w:w="554" w:type="dxa"/>
            <w:tcMar>
              <w:top w:w="57" w:type="dxa"/>
              <w:bottom w:w="57" w:type="dxa"/>
            </w:tcMar>
            <w:vAlign w:val="center"/>
          </w:tcPr>
          <w:p w:rsidR="00E667B7" w:rsidRPr="001F53D2" w:rsidRDefault="00E667B7" w:rsidP="001F53D2">
            <w:pPr>
              <w:tabs>
                <w:tab w:val="left" w:pos="709"/>
              </w:tabs>
              <w:rPr>
                <w:szCs w:val="22"/>
              </w:rPr>
            </w:pPr>
            <w:r w:rsidRPr="001F53D2">
              <w:rPr>
                <w:szCs w:val="22"/>
              </w:rPr>
              <w:t>2.2</w:t>
            </w:r>
          </w:p>
        </w:tc>
        <w:tc>
          <w:tcPr>
            <w:tcW w:w="6524" w:type="dxa"/>
            <w:tcMar>
              <w:top w:w="57" w:type="dxa"/>
              <w:bottom w:w="57" w:type="dxa"/>
            </w:tcMar>
            <w:vAlign w:val="center"/>
          </w:tcPr>
          <w:p w:rsidR="00E667B7" w:rsidRPr="001F53D2" w:rsidRDefault="00E667B7" w:rsidP="001F53D2">
            <w:pPr>
              <w:tabs>
                <w:tab w:val="left" w:pos="709"/>
              </w:tabs>
              <w:rPr>
                <w:szCs w:val="22"/>
              </w:rPr>
            </w:pPr>
            <w:r w:rsidRPr="001F53D2">
              <w:rPr>
                <w:szCs w:val="22"/>
              </w:rPr>
              <w:t>Colocación de veredas</w:t>
            </w:r>
          </w:p>
        </w:tc>
        <w:tc>
          <w:tcPr>
            <w:tcW w:w="1843" w:type="dxa"/>
            <w:tcMar>
              <w:top w:w="57" w:type="dxa"/>
              <w:bottom w:w="57" w:type="dxa"/>
            </w:tcMar>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jc w:val="center"/>
        </w:trPr>
        <w:tc>
          <w:tcPr>
            <w:tcW w:w="554" w:type="dxa"/>
            <w:tcMar>
              <w:top w:w="57" w:type="dxa"/>
              <w:bottom w:w="57" w:type="dxa"/>
            </w:tcMar>
            <w:vAlign w:val="center"/>
          </w:tcPr>
          <w:p w:rsidR="00E667B7" w:rsidRPr="001F53D2" w:rsidRDefault="00E667B7" w:rsidP="001F53D2">
            <w:pPr>
              <w:tabs>
                <w:tab w:val="left" w:pos="709"/>
              </w:tabs>
              <w:rPr>
                <w:szCs w:val="22"/>
              </w:rPr>
            </w:pPr>
            <w:r w:rsidRPr="001F53D2">
              <w:rPr>
                <w:szCs w:val="22"/>
              </w:rPr>
              <w:t>2.3</w:t>
            </w:r>
          </w:p>
        </w:tc>
        <w:tc>
          <w:tcPr>
            <w:tcW w:w="6524" w:type="dxa"/>
            <w:tcMar>
              <w:top w:w="57" w:type="dxa"/>
              <w:bottom w:w="57" w:type="dxa"/>
            </w:tcMar>
            <w:vAlign w:val="center"/>
          </w:tcPr>
          <w:p w:rsidR="00E667B7" w:rsidRPr="001F53D2" w:rsidRDefault="00E667B7" w:rsidP="001F53D2">
            <w:pPr>
              <w:tabs>
                <w:tab w:val="left" w:pos="709"/>
              </w:tabs>
              <w:rPr>
                <w:szCs w:val="22"/>
              </w:rPr>
            </w:pPr>
            <w:r w:rsidRPr="001F53D2">
              <w:rPr>
                <w:szCs w:val="22"/>
              </w:rPr>
              <w:t>Solicitud de refacción en bóvedas o panteones</w:t>
            </w:r>
          </w:p>
        </w:tc>
        <w:tc>
          <w:tcPr>
            <w:tcW w:w="1843" w:type="dxa"/>
            <w:tcMar>
              <w:top w:w="57" w:type="dxa"/>
              <w:bottom w:w="57" w:type="dxa"/>
            </w:tcMar>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jc w:val="center"/>
        </w:trPr>
        <w:tc>
          <w:tcPr>
            <w:tcW w:w="554" w:type="dxa"/>
            <w:tcMar>
              <w:top w:w="57" w:type="dxa"/>
              <w:bottom w:w="57" w:type="dxa"/>
            </w:tcMar>
            <w:vAlign w:val="center"/>
          </w:tcPr>
          <w:p w:rsidR="00E667B7" w:rsidRPr="001F53D2" w:rsidRDefault="00E667B7" w:rsidP="001F53D2">
            <w:pPr>
              <w:tabs>
                <w:tab w:val="left" w:pos="709"/>
              </w:tabs>
              <w:rPr>
                <w:szCs w:val="22"/>
              </w:rPr>
            </w:pPr>
            <w:r w:rsidRPr="001F53D2">
              <w:rPr>
                <w:szCs w:val="22"/>
              </w:rPr>
              <w:t>2.4</w:t>
            </w:r>
          </w:p>
        </w:tc>
        <w:tc>
          <w:tcPr>
            <w:tcW w:w="6524" w:type="dxa"/>
            <w:tcMar>
              <w:top w:w="57" w:type="dxa"/>
              <w:bottom w:w="57" w:type="dxa"/>
            </w:tcMar>
            <w:vAlign w:val="center"/>
          </w:tcPr>
          <w:p w:rsidR="00E667B7" w:rsidRPr="001F53D2" w:rsidRDefault="00E667B7" w:rsidP="001F53D2">
            <w:pPr>
              <w:tabs>
                <w:tab w:val="left" w:pos="709"/>
              </w:tabs>
              <w:rPr>
                <w:szCs w:val="22"/>
              </w:rPr>
            </w:pPr>
            <w:r w:rsidRPr="001F53D2">
              <w:rPr>
                <w:szCs w:val="22"/>
              </w:rPr>
              <w:t>Traslados de monumentos</w:t>
            </w:r>
          </w:p>
        </w:tc>
        <w:tc>
          <w:tcPr>
            <w:tcW w:w="1843" w:type="dxa"/>
            <w:tcMar>
              <w:top w:w="57" w:type="dxa"/>
              <w:bottom w:w="57" w:type="dxa"/>
            </w:tcMar>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jc w:val="center"/>
        </w:trPr>
        <w:tc>
          <w:tcPr>
            <w:tcW w:w="554"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rPr>
                <w:rFonts w:ascii="Times New Roman" w:hAnsi="Times New Roman" w:cs="Times New Roman"/>
                <w:color w:val="auto"/>
                <w:szCs w:val="22"/>
                <w:lang w:val="es-AR"/>
              </w:rPr>
            </w:pPr>
            <w:r w:rsidRPr="001F53D2">
              <w:rPr>
                <w:rFonts w:ascii="Times New Roman" w:hAnsi="Times New Roman" w:cs="Times New Roman"/>
                <w:color w:val="auto"/>
                <w:szCs w:val="22"/>
                <w:lang w:val="es-AR"/>
              </w:rPr>
              <w:t>2.5</w:t>
            </w:r>
          </w:p>
        </w:tc>
        <w:tc>
          <w:tcPr>
            <w:tcW w:w="6524" w:type="dxa"/>
            <w:tcMar>
              <w:top w:w="57" w:type="dxa"/>
              <w:bottom w:w="57" w:type="dxa"/>
            </w:tcMar>
            <w:vAlign w:val="center"/>
          </w:tcPr>
          <w:p w:rsidR="00E667B7" w:rsidRPr="001F53D2" w:rsidRDefault="00E667B7" w:rsidP="001F53D2">
            <w:pPr>
              <w:tabs>
                <w:tab w:val="left" w:pos="709"/>
              </w:tabs>
              <w:rPr>
                <w:szCs w:val="22"/>
              </w:rPr>
            </w:pPr>
            <w:r w:rsidRPr="001F53D2">
              <w:rPr>
                <w:szCs w:val="22"/>
              </w:rPr>
              <w:t>Por aquellas construcciones no encuadradas en los tipos descriptos precedentemente se paga el 10% del valor estimado de la obra, con un derecho mínimo de</w:t>
            </w:r>
          </w:p>
        </w:tc>
        <w:tc>
          <w:tcPr>
            <w:tcW w:w="1843" w:type="dxa"/>
            <w:tcMar>
              <w:top w:w="57" w:type="dxa"/>
              <w:bottom w:w="57" w:type="dxa"/>
            </w:tcMar>
            <w:vAlign w:val="center"/>
          </w:tcPr>
          <w:p w:rsidR="00E667B7" w:rsidRPr="001F53D2" w:rsidRDefault="00E667B7" w:rsidP="001F53D2">
            <w:pPr>
              <w:tabs>
                <w:tab w:val="left" w:pos="709"/>
              </w:tabs>
              <w:jc w:val="right"/>
              <w:rPr>
                <w:szCs w:val="22"/>
              </w:rPr>
            </w:pPr>
            <w:r w:rsidRPr="001F53D2">
              <w:rPr>
                <w:szCs w:val="22"/>
              </w:rPr>
              <w:t>48,90 UT</w:t>
            </w:r>
          </w:p>
        </w:tc>
      </w:tr>
      <w:tr w:rsidR="00E667B7" w:rsidRPr="001F53D2" w:rsidTr="007173F4">
        <w:trPr>
          <w:jc w:val="center"/>
        </w:trPr>
        <w:tc>
          <w:tcPr>
            <w:tcW w:w="554"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rPr>
                <w:rFonts w:ascii="Times New Roman" w:hAnsi="Times New Roman" w:cs="Times New Roman"/>
                <w:color w:val="auto"/>
                <w:szCs w:val="22"/>
                <w:lang w:val="es-AR"/>
              </w:rPr>
            </w:pPr>
            <w:r w:rsidRPr="001F53D2">
              <w:rPr>
                <w:rFonts w:ascii="Times New Roman" w:hAnsi="Times New Roman" w:cs="Times New Roman"/>
                <w:color w:val="auto"/>
                <w:szCs w:val="22"/>
                <w:lang w:val="es-AR"/>
              </w:rPr>
              <w:t>3</w:t>
            </w:r>
          </w:p>
        </w:tc>
        <w:tc>
          <w:tcPr>
            <w:tcW w:w="8367" w:type="dxa"/>
            <w:gridSpan w:val="2"/>
            <w:tcMar>
              <w:top w:w="57" w:type="dxa"/>
              <w:bottom w:w="57" w:type="dxa"/>
            </w:tcMar>
            <w:vAlign w:val="center"/>
          </w:tcPr>
          <w:p w:rsidR="00E667B7" w:rsidRPr="001F53D2" w:rsidRDefault="00E667B7" w:rsidP="001F53D2">
            <w:pPr>
              <w:tabs>
                <w:tab w:val="left" w:pos="709"/>
              </w:tabs>
              <w:rPr>
                <w:szCs w:val="22"/>
              </w:rPr>
            </w:pPr>
            <w:r w:rsidRPr="001F53D2">
              <w:rPr>
                <w:szCs w:val="22"/>
              </w:rPr>
              <w:t xml:space="preserve">Cementerios Alemán y Británico </w:t>
            </w:r>
          </w:p>
        </w:tc>
      </w:tr>
      <w:tr w:rsidR="00E667B7" w:rsidRPr="001F53D2" w:rsidTr="007173F4">
        <w:trPr>
          <w:jc w:val="center"/>
        </w:trPr>
        <w:tc>
          <w:tcPr>
            <w:tcW w:w="554" w:type="dxa"/>
            <w:tcMar>
              <w:top w:w="57" w:type="dxa"/>
              <w:bottom w:w="57" w:type="dxa"/>
            </w:tcMar>
            <w:vAlign w:val="center"/>
          </w:tcPr>
          <w:p w:rsidR="00E667B7" w:rsidRPr="001F53D2" w:rsidRDefault="00E667B7" w:rsidP="001F53D2">
            <w:pPr>
              <w:pStyle w:val="Predeterminado"/>
              <w:tabs>
                <w:tab w:val="clear" w:pos="708"/>
                <w:tab w:val="left" w:pos="709"/>
              </w:tabs>
              <w:suppressAutoHyphens w:val="0"/>
              <w:spacing w:after="0" w:line="240" w:lineRule="auto"/>
              <w:rPr>
                <w:rFonts w:ascii="Times New Roman" w:hAnsi="Times New Roman" w:cs="Times New Roman"/>
                <w:color w:val="auto"/>
                <w:szCs w:val="22"/>
                <w:lang w:val="es-AR"/>
              </w:rPr>
            </w:pPr>
            <w:r w:rsidRPr="001F53D2">
              <w:rPr>
                <w:rFonts w:ascii="Times New Roman" w:hAnsi="Times New Roman" w:cs="Times New Roman"/>
                <w:color w:val="auto"/>
                <w:szCs w:val="22"/>
                <w:lang w:val="es-AR"/>
              </w:rPr>
              <w:t>3.1</w:t>
            </w:r>
          </w:p>
        </w:tc>
        <w:tc>
          <w:tcPr>
            <w:tcW w:w="6524" w:type="dxa"/>
            <w:tcMar>
              <w:top w:w="57" w:type="dxa"/>
              <w:bottom w:w="57" w:type="dxa"/>
            </w:tcMar>
            <w:vAlign w:val="center"/>
          </w:tcPr>
          <w:p w:rsidR="00E667B7" w:rsidRPr="001F53D2" w:rsidRDefault="00E667B7" w:rsidP="001F53D2">
            <w:pPr>
              <w:tabs>
                <w:tab w:val="left" w:pos="709"/>
              </w:tabs>
              <w:rPr>
                <w:szCs w:val="22"/>
              </w:rPr>
            </w:pPr>
            <w:r w:rsidRPr="001F53D2">
              <w:rPr>
                <w:szCs w:val="22"/>
              </w:rPr>
              <w:t>Toda obra paga el 10% de su valor estimado, con un derecho mínimo de</w:t>
            </w:r>
          </w:p>
        </w:tc>
        <w:tc>
          <w:tcPr>
            <w:tcW w:w="1843" w:type="dxa"/>
            <w:tcMar>
              <w:top w:w="57" w:type="dxa"/>
              <w:bottom w:w="57" w:type="dxa"/>
            </w:tcMar>
            <w:vAlign w:val="center"/>
          </w:tcPr>
          <w:p w:rsidR="00E667B7" w:rsidRPr="001F53D2" w:rsidRDefault="00E667B7" w:rsidP="001F53D2">
            <w:pPr>
              <w:tabs>
                <w:tab w:val="left" w:pos="709"/>
              </w:tabs>
              <w:jc w:val="right"/>
              <w:rPr>
                <w:szCs w:val="22"/>
              </w:rPr>
            </w:pPr>
            <w:r w:rsidRPr="001F53D2">
              <w:rPr>
                <w:szCs w:val="22"/>
              </w:rPr>
              <w:t>48,90 UT</w:t>
            </w:r>
          </w:p>
        </w:tc>
      </w:tr>
    </w:tbl>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jc w:val="center"/>
        <w:rPr>
          <w:b/>
          <w:szCs w:val="22"/>
          <w:lang w:val="es-MX"/>
        </w:rPr>
      </w:pPr>
      <w:r w:rsidRPr="001F53D2">
        <w:rPr>
          <w:b/>
          <w:szCs w:val="22"/>
          <w:lang w:val="es-MX"/>
        </w:rPr>
        <w:t>DERECHO DE CAPACIDAD CONSTRUCTIVA</w:t>
      </w:r>
    </w:p>
    <w:p w:rsidR="00E667B7" w:rsidRPr="001F53D2" w:rsidRDefault="00E667B7" w:rsidP="001F53D2">
      <w:pPr>
        <w:tabs>
          <w:tab w:val="left" w:pos="709"/>
        </w:tabs>
        <w:jc w:val="center"/>
        <w:rPr>
          <w:b/>
          <w:szCs w:val="22"/>
          <w:lang w:val="es-MX"/>
        </w:rPr>
      </w:pPr>
      <w:r w:rsidRPr="001F53D2">
        <w:rPr>
          <w:b/>
          <w:szCs w:val="22"/>
          <w:lang w:val="es-MX"/>
        </w:rPr>
        <w:t>DERECHOS POR CAPACIDAD CONSTRUCTIVA TRANSFERIBLE (CCT)</w:t>
      </w:r>
    </w:p>
    <w:p w:rsidR="00E667B7" w:rsidRPr="001F53D2" w:rsidRDefault="00E667B7" w:rsidP="001F53D2">
      <w:pPr>
        <w:tabs>
          <w:tab w:val="left" w:pos="709"/>
        </w:tabs>
        <w:jc w:val="center"/>
        <w:rPr>
          <w:b/>
          <w:szCs w:val="22"/>
          <w:lang w:val="es-MX"/>
        </w:rPr>
      </w:pPr>
      <w:r w:rsidRPr="001F53D2">
        <w:rPr>
          <w:b/>
          <w:szCs w:val="22"/>
          <w:lang w:val="es-MX"/>
        </w:rPr>
        <w:t>CAPACIDAD CONSTRUCTIVA APLICABLES (CCA)</w:t>
      </w:r>
    </w:p>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rPr>
          <w:szCs w:val="22"/>
          <w:lang w:val="es-MX"/>
        </w:rPr>
      </w:pPr>
      <w:r w:rsidRPr="001F53D2">
        <w:rPr>
          <w:szCs w:val="22"/>
          <w:lang w:val="es-MX"/>
        </w:rPr>
        <w:lastRenderedPageBreak/>
        <w:t>Artículo 119.- Los fondos correspondientes al pago del derecho establecido en el artículo 493</w:t>
      </w:r>
      <w:r w:rsidRPr="001F53D2">
        <w:rPr>
          <w:bCs/>
          <w:szCs w:val="22"/>
          <w:lang w:val="es-MX"/>
        </w:rPr>
        <w:t xml:space="preserve"> del Código Fiscal</w:t>
      </w:r>
      <w:r w:rsidRPr="001F53D2">
        <w:rPr>
          <w:bCs/>
          <w:szCs w:val="22"/>
        </w:rPr>
        <w:t xml:space="preserve"> </w:t>
      </w:r>
      <w:r w:rsidRPr="001F53D2">
        <w:rPr>
          <w:bCs/>
          <w:szCs w:val="22"/>
          <w:lang w:val="es-MX"/>
        </w:rPr>
        <w:t>serán intangibles y serán depositados en una cuenta especial del</w:t>
      </w:r>
      <w:r w:rsidRPr="001F53D2">
        <w:rPr>
          <w:szCs w:val="22"/>
          <w:lang w:val="es-MX"/>
        </w:rPr>
        <w:t xml:space="preserve"> Banco Ciudad para incorporarlos a los recursos de acuerdo con el artículo 9.1.6.4. “Fondo de Estímulo para la Recuperación de Edificios Catalogados”, del Título 9 “Protección Patrimonial e Identidad” del Código Urbanístico.</w:t>
      </w:r>
    </w:p>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szCs w:val="22"/>
          <w:lang w:val="es-MX"/>
        </w:rPr>
      </w:pPr>
      <w:r w:rsidRPr="001F53D2">
        <w:rPr>
          <w:b/>
          <w:szCs w:val="22"/>
          <w:lang w:val="es-MX"/>
        </w:rPr>
        <w:t>DERECHO PARA EL DESARROLLO URBANO</w:t>
      </w:r>
    </w:p>
    <w:p w:rsidR="00E667B7" w:rsidRPr="001F53D2" w:rsidRDefault="00E667B7" w:rsidP="001F53D2">
      <w:pPr>
        <w:tabs>
          <w:tab w:val="left" w:pos="709"/>
        </w:tabs>
        <w:jc w:val="center"/>
        <w:rPr>
          <w:b/>
          <w:szCs w:val="22"/>
          <w:lang w:val="es-MX"/>
        </w:rPr>
      </w:pPr>
      <w:r w:rsidRPr="001F53D2">
        <w:rPr>
          <w:b/>
          <w:szCs w:val="22"/>
          <w:lang w:val="es-MX"/>
        </w:rPr>
        <w:t>Y EL HÁBITAT SUSTENTABLE</w:t>
      </w:r>
    </w:p>
    <w:p w:rsidR="00E667B7" w:rsidRPr="001F53D2" w:rsidRDefault="00E667B7" w:rsidP="001F53D2">
      <w:pPr>
        <w:autoSpaceDE w:val="0"/>
        <w:autoSpaceDN w:val="0"/>
        <w:adjustRightInd w:val="0"/>
        <w:rPr>
          <w:szCs w:val="22"/>
          <w:lang w:val="es-AR" w:eastAsia="en-US"/>
        </w:rPr>
      </w:pPr>
    </w:p>
    <w:p w:rsidR="00E667B7" w:rsidRPr="001F53D2" w:rsidRDefault="00E667B7" w:rsidP="001F53D2">
      <w:pPr>
        <w:tabs>
          <w:tab w:val="left" w:pos="709"/>
        </w:tabs>
        <w:rPr>
          <w:szCs w:val="22"/>
          <w:lang w:val="es-MX"/>
        </w:rPr>
      </w:pPr>
      <w:r w:rsidRPr="001F53D2">
        <w:rPr>
          <w:szCs w:val="22"/>
          <w:lang w:val="es-MX"/>
        </w:rPr>
        <w:t xml:space="preserve">Artículo 120.- A los efectos de lo dispuesto en el artículo 498 del Código Fiscal, el factor B, correspondiente al valor de incidencia del suelo, se encuentra determinado en el Apartado XII – “VALOR DE INCIDENCIA DEL SUELO </w:t>
      </w:r>
      <w:proofErr w:type="spellStart"/>
      <w:r w:rsidRPr="001F53D2">
        <w:rPr>
          <w:szCs w:val="22"/>
          <w:lang w:val="es-MX"/>
        </w:rPr>
        <w:t>UVAs</w:t>
      </w:r>
      <w:proofErr w:type="spellEnd"/>
      <w:r w:rsidRPr="001F53D2">
        <w:rPr>
          <w:szCs w:val="22"/>
          <w:lang w:val="es-MX"/>
        </w:rPr>
        <w:t>”.</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121.- A los efectos de lo dispuesto en el artículo 499 del Código Fiscal, las alícuotas para cada zona son:</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7198"/>
        <w:gridCol w:w="1874"/>
      </w:tblGrid>
      <w:tr w:rsidR="00E667B7" w:rsidRPr="001F53D2" w:rsidTr="007173F4">
        <w:trPr>
          <w:tblHeader/>
          <w:jc w:val="center"/>
        </w:trPr>
        <w:tc>
          <w:tcPr>
            <w:tcW w:w="7078"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ZONA</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ALÍCUOTA</w:t>
            </w:r>
          </w:p>
        </w:tc>
      </w:tr>
      <w:tr w:rsidR="00E667B7" w:rsidRPr="001F53D2" w:rsidTr="007173F4">
        <w:trPr>
          <w:jc w:val="center"/>
        </w:trPr>
        <w:tc>
          <w:tcPr>
            <w:tcW w:w="7078" w:type="dxa"/>
            <w:vAlign w:val="center"/>
          </w:tcPr>
          <w:p w:rsidR="00E667B7" w:rsidRPr="001F53D2" w:rsidRDefault="00E667B7" w:rsidP="001F53D2">
            <w:pPr>
              <w:pStyle w:val="Predeterminado"/>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Zona 1</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10%</w:t>
            </w:r>
          </w:p>
        </w:tc>
      </w:tr>
      <w:tr w:rsidR="00E667B7" w:rsidRPr="001F53D2" w:rsidTr="007173F4">
        <w:trPr>
          <w:jc w:val="center"/>
        </w:trPr>
        <w:tc>
          <w:tcPr>
            <w:tcW w:w="7078" w:type="dxa"/>
            <w:vAlign w:val="center"/>
          </w:tcPr>
          <w:p w:rsidR="00E667B7" w:rsidRPr="001F53D2" w:rsidRDefault="00E667B7" w:rsidP="001F53D2">
            <w:pPr>
              <w:pStyle w:val="Predeterminado"/>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Zona 2</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18%</w:t>
            </w:r>
          </w:p>
        </w:tc>
      </w:tr>
      <w:tr w:rsidR="00E667B7" w:rsidRPr="001F53D2" w:rsidTr="007173F4">
        <w:trPr>
          <w:jc w:val="center"/>
        </w:trPr>
        <w:tc>
          <w:tcPr>
            <w:tcW w:w="7078" w:type="dxa"/>
            <w:vAlign w:val="center"/>
          </w:tcPr>
          <w:p w:rsidR="00E667B7" w:rsidRPr="001F53D2" w:rsidRDefault="00E667B7" w:rsidP="001F53D2">
            <w:pPr>
              <w:pStyle w:val="Predeterminado"/>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Zona 3</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27%</w:t>
            </w:r>
          </w:p>
        </w:tc>
      </w:tr>
      <w:tr w:rsidR="00E667B7" w:rsidRPr="001F53D2" w:rsidTr="007173F4">
        <w:trPr>
          <w:jc w:val="center"/>
        </w:trPr>
        <w:tc>
          <w:tcPr>
            <w:tcW w:w="7078" w:type="dxa"/>
            <w:vAlign w:val="center"/>
          </w:tcPr>
          <w:p w:rsidR="00E667B7" w:rsidRPr="001F53D2" w:rsidRDefault="00E667B7" w:rsidP="001F53D2">
            <w:pPr>
              <w:pStyle w:val="Predeterminado"/>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Zona 4</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35%</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LÍMITES DE LA ZONA 1:</w:t>
      </w:r>
    </w:p>
    <w:p w:rsidR="00E667B7" w:rsidRPr="001F53D2" w:rsidRDefault="00E667B7" w:rsidP="001F53D2">
      <w:pPr>
        <w:tabs>
          <w:tab w:val="left" w:pos="709"/>
        </w:tabs>
        <w:rPr>
          <w:szCs w:val="22"/>
          <w:lang w:val="es-MX"/>
        </w:rPr>
      </w:pPr>
      <w:r w:rsidRPr="001F53D2">
        <w:rPr>
          <w:szCs w:val="22"/>
          <w:u w:val="single"/>
          <w:lang w:val="es-MX"/>
        </w:rPr>
        <w:t>Polígono 1</w:t>
      </w:r>
      <w:r w:rsidRPr="001F53D2">
        <w:rPr>
          <w:szCs w:val="22"/>
          <w:lang w:val="es-MX"/>
        </w:rPr>
        <w:t xml:space="preserve">: Av. Gral. Paz (desde Puente La Noria), continúa por Av. Eva Perón, Av. Escalada, Av. Juan. B. Alberdi, Mariano Acosta, Av. Directorio, Av. Carabobo, Corea, Pres. Camilo Torres y Tenorio, Av. Riestra, Del Barco Centenera, Av. Cobo y su continuación Av. Caseros, Av. </w:t>
      </w:r>
      <w:proofErr w:type="spellStart"/>
      <w:r w:rsidRPr="001F53D2">
        <w:rPr>
          <w:szCs w:val="22"/>
          <w:lang w:val="es-MX"/>
        </w:rPr>
        <w:t>Almafuerte</w:t>
      </w:r>
      <w:proofErr w:type="spellEnd"/>
      <w:r w:rsidRPr="001F53D2">
        <w:rPr>
          <w:szCs w:val="22"/>
          <w:lang w:val="es-MX"/>
        </w:rPr>
        <w:t xml:space="preserve">, Cachi, la calle Ancaste, Av. Amancio Alcorta, </w:t>
      </w:r>
      <w:proofErr w:type="spellStart"/>
      <w:r w:rsidRPr="001F53D2">
        <w:rPr>
          <w:szCs w:val="22"/>
          <w:lang w:val="es-MX"/>
        </w:rPr>
        <w:t>Miravé</w:t>
      </w:r>
      <w:proofErr w:type="spellEnd"/>
      <w:r w:rsidRPr="001F53D2">
        <w:rPr>
          <w:szCs w:val="22"/>
          <w:lang w:val="es-MX"/>
        </w:rPr>
        <w:t xml:space="preserve">, Lafayette, Suárez, Av. Vélez </w:t>
      </w:r>
      <w:proofErr w:type="spellStart"/>
      <w:r w:rsidRPr="001F53D2">
        <w:rPr>
          <w:szCs w:val="22"/>
          <w:lang w:val="es-MX"/>
        </w:rPr>
        <w:t>Sársfield</w:t>
      </w:r>
      <w:proofErr w:type="spellEnd"/>
      <w:r w:rsidRPr="001F53D2">
        <w:rPr>
          <w:szCs w:val="22"/>
          <w:lang w:val="es-MX"/>
        </w:rPr>
        <w:t xml:space="preserve">, el borde del Riachuelo y la Av. 27 de Febrero hasta la Av. Gral. Paz. </w:t>
      </w:r>
    </w:p>
    <w:p w:rsidR="00E667B7" w:rsidRPr="001F53D2" w:rsidRDefault="00E667B7" w:rsidP="001F53D2">
      <w:pPr>
        <w:tabs>
          <w:tab w:val="left" w:pos="709"/>
        </w:tabs>
        <w:rPr>
          <w:szCs w:val="22"/>
          <w:lang w:val="es-MX"/>
        </w:rPr>
      </w:pPr>
      <w:r w:rsidRPr="001F53D2">
        <w:rPr>
          <w:szCs w:val="22"/>
          <w:u w:val="single"/>
          <w:lang w:val="es-MX"/>
        </w:rPr>
        <w:t>Polígono 2</w:t>
      </w:r>
      <w:r w:rsidRPr="001F53D2">
        <w:rPr>
          <w:szCs w:val="22"/>
          <w:lang w:val="es-MX"/>
        </w:rPr>
        <w:t xml:space="preserve">: Desde Av. </w:t>
      </w:r>
      <w:proofErr w:type="spellStart"/>
      <w:r w:rsidRPr="001F53D2">
        <w:rPr>
          <w:szCs w:val="22"/>
          <w:lang w:val="es-MX"/>
        </w:rPr>
        <w:t>Chorroarín</w:t>
      </w:r>
      <w:proofErr w:type="spellEnd"/>
      <w:r w:rsidRPr="001F53D2">
        <w:rPr>
          <w:szCs w:val="22"/>
          <w:lang w:val="es-MX"/>
        </w:rPr>
        <w:t xml:space="preserve"> y Av. San Martín por Av. </w:t>
      </w:r>
      <w:proofErr w:type="spellStart"/>
      <w:r w:rsidRPr="001F53D2">
        <w:rPr>
          <w:szCs w:val="22"/>
          <w:lang w:val="es-MX"/>
        </w:rPr>
        <w:t>Chorroarín</w:t>
      </w:r>
      <w:proofErr w:type="spellEnd"/>
      <w:r w:rsidRPr="001F53D2">
        <w:rPr>
          <w:szCs w:val="22"/>
          <w:lang w:val="es-MX"/>
        </w:rPr>
        <w:t xml:space="preserve">, Av. Del Campo, Av. </w:t>
      </w:r>
      <w:r w:rsidRPr="001F53D2">
        <w:rPr>
          <w:szCs w:val="22"/>
        </w:rPr>
        <w:t xml:space="preserve">Garmendia, Av. </w:t>
      </w:r>
      <w:proofErr w:type="spellStart"/>
      <w:r w:rsidRPr="001F53D2">
        <w:rPr>
          <w:szCs w:val="22"/>
        </w:rPr>
        <w:t>Warnes</w:t>
      </w:r>
      <w:proofErr w:type="spellEnd"/>
      <w:r w:rsidRPr="001F53D2">
        <w:rPr>
          <w:szCs w:val="22"/>
        </w:rPr>
        <w:t xml:space="preserve">, Paysandú, Av. </w:t>
      </w:r>
      <w:r w:rsidRPr="001F53D2">
        <w:rPr>
          <w:szCs w:val="22"/>
          <w:lang w:val="es-MX"/>
        </w:rPr>
        <w:t xml:space="preserve">San Martín, Av. Álvarez </w:t>
      </w:r>
      <w:proofErr w:type="spellStart"/>
      <w:r w:rsidRPr="001F53D2">
        <w:rPr>
          <w:szCs w:val="22"/>
          <w:lang w:val="es-MX"/>
        </w:rPr>
        <w:t>Jonte</w:t>
      </w:r>
      <w:proofErr w:type="spellEnd"/>
      <w:r w:rsidRPr="001F53D2">
        <w:rPr>
          <w:szCs w:val="22"/>
          <w:lang w:val="es-MX"/>
        </w:rPr>
        <w:t xml:space="preserve">, Gavilán, Arregui y Av. San Martín hasta Av. </w:t>
      </w:r>
      <w:proofErr w:type="spellStart"/>
      <w:r w:rsidRPr="001F53D2">
        <w:rPr>
          <w:szCs w:val="22"/>
          <w:lang w:val="es-MX"/>
        </w:rPr>
        <w:t>Chorroarín</w:t>
      </w:r>
      <w:proofErr w:type="spellEnd"/>
      <w:r w:rsidRPr="001F53D2">
        <w:rPr>
          <w:szCs w:val="22"/>
          <w:lang w:val="es-MX"/>
        </w:rPr>
        <w:t>.</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LÍMITES DE LA ZONA 2:</w:t>
      </w:r>
    </w:p>
    <w:p w:rsidR="00E667B7" w:rsidRPr="001F53D2" w:rsidRDefault="00E667B7" w:rsidP="001F53D2">
      <w:pPr>
        <w:tabs>
          <w:tab w:val="left" w:pos="709"/>
        </w:tabs>
        <w:rPr>
          <w:szCs w:val="22"/>
          <w:lang w:val="es-MX"/>
        </w:rPr>
      </w:pPr>
      <w:r w:rsidRPr="001F53D2">
        <w:rPr>
          <w:szCs w:val="22"/>
          <w:lang w:val="es-MX"/>
        </w:rPr>
        <w:t xml:space="preserve">Desde Av. Gral. Paz y Av. Eva Perón por Av. Gral. Paz, Ricardo Gutiérrez, Joaquín V. González, Miranda su continuación Av. Álvarez </w:t>
      </w:r>
      <w:proofErr w:type="spellStart"/>
      <w:r w:rsidRPr="001F53D2">
        <w:rPr>
          <w:szCs w:val="22"/>
          <w:lang w:val="es-MX"/>
        </w:rPr>
        <w:t>Jonte</w:t>
      </w:r>
      <w:proofErr w:type="spellEnd"/>
      <w:r w:rsidRPr="001F53D2">
        <w:rPr>
          <w:szCs w:val="22"/>
          <w:lang w:val="es-MX"/>
        </w:rPr>
        <w:t xml:space="preserve">, Av. San Martín, Av. Juan B. Justo, Av. Tte. Gral. Donato Álvarez, su continuación </w:t>
      </w:r>
      <w:proofErr w:type="spellStart"/>
      <w:r w:rsidRPr="001F53D2">
        <w:rPr>
          <w:szCs w:val="22"/>
          <w:lang w:val="es-MX"/>
        </w:rPr>
        <w:t>Curapaligüe</w:t>
      </w:r>
      <w:proofErr w:type="spellEnd"/>
      <w:r w:rsidRPr="001F53D2">
        <w:rPr>
          <w:szCs w:val="22"/>
          <w:lang w:val="es-MX"/>
        </w:rPr>
        <w:t xml:space="preserve">, Av. Directorio, Av. La Plata, Av. Independencia, Sánchez de Loria, su continuación Sánchez de Bustamante y el puente peatonal sobre las vías del FF.CC. Sarmiento, Av. Díaz Vélez, Gallo, Av. Córdoba, Av. Callao y su continuación Av. Entre Ríos, Av. Independencia, Piedras, Av. Caseros, Defensa, Av. Martín García, Av. Paseo Colón, Av. Brasil, Av. Rawson de </w:t>
      </w:r>
      <w:proofErr w:type="spellStart"/>
      <w:r w:rsidRPr="001F53D2">
        <w:rPr>
          <w:szCs w:val="22"/>
          <w:lang w:val="es-MX"/>
        </w:rPr>
        <w:t>Dellepiane</w:t>
      </w:r>
      <w:proofErr w:type="spellEnd"/>
      <w:r w:rsidRPr="001F53D2">
        <w:rPr>
          <w:szCs w:val="22"/>
          <w:lang w:val="es-MX"/>
        </w:rPr>
        <w:t xml:space="preserve">, Av. España, el canal que bordea a la ex Ciudad Deportiva del C.A. Boca </w:t>
      </w:r>
      <w:proofErr w:type="spellStart"/>
      <w:r w:rsidRPr="001F53D2">
        <w:rPr>
          <w:szCs w:val="22"/>
          <w:lang w:val="es-MX"/>
        </w:rPr>
        <w:t>Juniors</w:t>
      </w:r>
      <w:proofErr w:type="spellEnd"/>
      <w:r w:rsidRPr="001F53D2">
        <w:rPr>
          <w:szCs w:val="22"/>
          <w:lang w:val="es-MX"/>
        </w:rPr>
        <w:t xml:space="preserve">, la costa del Río de la Plata, Av. Rawson de </w:t>
      </w:r>
      <w:proofErr w:type="spellStart"/>
      <w:r w:rsidRPr="001F53D2">
        <w:rPr>
          <w:szCs w:val="22"/>
          <w:lang w:val="es-MX"/>
        </w:rPr>
        <w:t>Dellepiane</w:t>
      </w:r>
      <w:proofErr w:type="spellEnd"/>
      <w:r w:rsidRPr="001F53D2">
        <w:rPr>
          <w:szCs w:val="22"/>
          <w:lang w:val="es-MX"/>
        </w:rPr>
        <w:t xml:space="preserve">, Av. Don Pedro de Mendoza, el borde del Riachuelo, Av. Vélez </w:t>
      </w:r>
      <w:proofErr w:type="spellStart"/>
      <w:r w:rsidRPr="001F53D2">
        <w:rPr>
          <w:szCs w:val="22"/>
          <w:lang w:val="es-MX"/>
        </w:rPr>
        <w:t>Sársfield</w:t>
      </w:r>
      <w:proofErr w:type="spellEnd"/>
      <w:r w:rsidRPr="001F53D2">
        <w:rPr>
          <w:szCs w:val="22"/>
          <w:lang w:val="es-MX"/>
        </w:rPr>
        <w:t xml:space="preserve">, Suárez, Lafayette, </w:t>
      </w:r>
      <w:proofErr w:type="spellStart"/>
      <w:r w:rsidRPr="001F53D2">
        <w:rPr>
          <w:szCs w:val="22"/>
          <w:lang w:val="es-MX"/>
        </w:rPr>
        <w:t>Miravé</w:t>
      </w:r>
      <w:proofErr w:type="spellEnd"/>
      <w:r w:rsidRPr="001F53D2">
        <w:rPr>
          <w:szCs w:val="22"/>
          <w:lang w:val="es-MX"/>
        </w:rPr>
        <w:t xml:space="preserve">, Av. Amancio Alcorta, </w:t>
      </w:r>
      <w:proofErr w:type="spellStart"/>
      <w:r w:rsidRPr="001F53D2">
        <w:rPr>
          <w:szCs w:val="22"/>
          <w:lang w:val="es-MX"/>
        </w:rPr>
        <w:t>Lavarden</w:t>
      </w:r>
      <w:proofErr w:type="spellEnd"/>
      <w:r w:rsidRPr="001F53D2">
        <w:rPr>
          <w:szCs w:val="22"/>
          <w:lang w:val="es-MX"/>
        </w:rPr>
        <w:t xml:space="preserve">, Ancaste, Cachi, Av. </w:t>
      </w:r>
      <w:proofErr w:type="spellStart"/>
      <w:r w:rsidRPr="001F53D2">
        <w:rPr>
          <w:szCs w:val="22"/>
          <w:lang w:val="es-MX"/>
        </w:rPr>
        <w:t>Almafuerte</w:t>
      </w:r>
      <w:proofErr w:type="spellEnd"/>
      <w:r w:rsidRPr="001F53D2">
        <w:rPr>
          <w:szCs w:val="22"/>
          <w:lang w:val="es-MX"/>
        </w:rPr>
        <w:t xml:space="preserve">, Av. Caseros y su continuación Av. Cobo, Del Barco Centenera, Av. Riestra, Pres. Camilo Torres y Tenorio, su continuación la calle </w:t>
      </w:r>
      <w:proofErr w:type="spellStart"/>
      <w:r w:rsidRPr="001F53D2">
        <w:rPr>
          <w:szCs w:val="22"/>
          <w:lang w:val="es-MX"/>
        </w:rPr>
        <w:t>Curapaligue</w:t>
      </w:r>
      <w:proofErr w:type="spellEnd"/>
      <w:r w:rsidRPr="001F53D2">
        <w:rPr>
          <w:szCs w:val="22"/>
          <w:lang w:val="es-MX"/>
        </w:rPr>
        <w:t>, Corea, Av. Castañares, Av. Carabobo, Av. Directorio, Mariano Acosta, Av. Juan B. Alberdi, Av. Escalada, y Av. Eva Perón hasta Av. Gral. Paz.</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LÍMITES DE LA ZONA 3:</w:t>
      </w:r>
    </w:p>
    <w:p w:rsidR="00E667B7" w:rsidRPr="001F53D2" w:rsidRDefault="00E667B7" w:rsidP="001F53D2">
      <w:pPr>
        <w:tabs>
          <w:tab w:val="left" w:pos="709"/>
        </w:tabs>
        <w:rPr>
          <w:szCs w:val="22"/>
          <w:lang w:val="es-MX"/>
        </w:rPr>
      </w:pPr>
      <w:r w:rsidRPr="001F53D2">
        <w:rPr>
          <w:szCs w:val="22"/>
          <w:u w:val="single"/>
          <w:lang w:val="es-MX"/>
        </w:rPr>
        <w:t>Polígono 1</w:t>
      </w:r>
      <w:r w:rsidRPr="001F53D2">
        <w:rPr>
          <w:szCs w:val="22"/>
          <w:lang w:val="es-MX"/>
        </w:rPr>
        <w:t xml:space="preserve">: desde Av. Gral. Paz y Ricardo Gutiérrez por Av. Gral. Paz, Av. Cabildo, </w:t>
      </w:r>
      <w:proofErr w:type="spellStart"/>
      <w:r w:rsidRPr="001F53D2">
        <w:rPr>
          <w:szCs w:val="22"/>
          <w:lang w:val="es-MX"/>
        </w:rPr>
        <w:t>Crisólogo</w:t>
      </w:r>
      <w:proofErr w:type="spellEnd"/>
      <w:r w:rsidRPr="001F53D2">
        <w:rPr>
          <w:szCs w:val="22"/>
          <w:lang w:val="es-MX"/>
        </w:rPr>
        <w:t xml:space="preserve"> Larralde, </w:t>
      </w:r>
      <w:proofErr w:type="spellStart"/>
      <w:r w:rsidRPr="001F53D2">
        <w:rPr>
          <w:szCs w:val="22"/>
          <w:lang w:val="es-MX"/>
        </w:rPr>
        <w:t>Zapiola</w:t>
      </w:r>
      <w:proofErr w:type="spellEnd"/>
      <w:r w:rsidRPr="001F53D2">
        <w:rPr>
          <w:szCs w:val="22"/>
          <w:lang w:val="es-MX"/>
        </w:rPr>
        <w:t xml:space="preserve">, Roosevelt, Av. Ricardo Balbín, Av. Monroe, </w:t>
      </w:r>
      <w:proofErr w:type="spellStart"/>
      <w:r w:rsidRPr="001F53D2">
        <w:rPr>
          <w:szCs w:val="22"/>
          <w:lang w:val="es-MX"/>
        </w:rPr>
        <w:t>Estomba</w:t>
      </w:r>
      <w:proofErr w:type="spellEnd"/>
      <w:r w:rsidRPr="001F53D2">
        <w:rPr>
          <w:szCs w:val="22"/>
          <w:lang w:val="es-MX"/>
        </w:rPr>
        <w:t xml:space="preserve">, Roosevelt, Tronador, Av. Congreso, San Francisco de Asís, Plaza, Núñez, Galván, </w:t>
      </w:r>
      <w:proofErr w:type="spellStart"/>
      <w:r w:rsidRPr="001F53D2">
        <w:rPr>
          <w:szCs w:val="22"/>
          <w:lang w:val="es-MX"/>
        </w:rPr>
        <w:t>Crisólogo</w:t>
      </w:r>
      <w:proofErr w:type="spellEnd"/>
      <w:r w:rsidRPr="001F53D2">
        <w:rPr>
          <w:szCs w:val="22"/>
          <w:lang w:val="es-MX"/>
        </w:rPr>
        <w:t xml:space="preserve"> Larralde, Av. De los Constituyentes, La Pampa, Av. </w:t>
      </w:r>
      <w:proofErr w:type="spellStart"/>
      <w:r w:rsidRPr="001F53D2">
        <w:rPr>
          <w:szCs w:val="22"/>
        </w:rPr>
        <w:t>Forest</w:t>
      </w:r>
      <w:proofErr w:type="spellEnd"/>
      <w:r w:rsidRPr="001F53D2">
        <w:rPr>
          <w:szCs w:val="22"/>
        </w:rPr>
        <w:t xml:space="preserve">, Av. Álvarez Thomas, Av. </w:t>
      </w:r>
      <w:r w:rsidRPr="001F53D2">
        <w:rPr>
          <w:szCs w:val="22"/>
          <w:lang w:val="es-MX"/>
        </w:rPr>
        <w:t xml:space="preserve">Dorrego, Av. Córdoba, Gallo, Av. Díaz Vélez, el puente peatonal sobre las vías del FF.CC. Sarmiento, Sánchez de Bustamante, su continuación Sánchez de Loria, Av. </w:t>
      </w:r>
      <w:r w:rsidRPr="001F53D2">
        <w:rPr>
          <w:szCs w:val="22"/>
          <w:lang w:val="es-MX"/>
        </w:rPr>
        <w:lastRenderedPageBreak/>
        <w:t xml:space="preserve">Independencia, Av. La Plata, su continuación por Río de Janeiro, Av. Ángel Gallardo, Av. San Martín, Paysandú, Av. </w:t>
      </w:r>
      <w:proofErr w:type="spellStart"/>
      <w:r w:rsidRPr="001F53D2">
        <w:rPr>
          <w:szCs w:val="22"/>
          <w:lang w:val="es-MX"/>
        </w:rPr>
        <w:t>Warnes</w:t>
      </w:r>
      <w:proofErr w:type="spellEnd"/>
      <w:r w:rsidRPr="001F53D2">
        <w:rPr>
          <w:szCs w:val="22"/>
          <w:lang w:val="es-MX"/>
        </w:rPr>
        <w:t xml:space="preserve">, Av. Garmendia, Av. del Campo, Av. </w:t>
      </w:r>
      <w:proofErr w:type="spellStart"/>
      <w:r w:rsidRPr="001F53D2">
        <w:rPr>
          <w:szCs w:val="22"/>
          <w:lang w:val="es-MX"/>
        </w:rPr>
        <w:t>Chorroarín</w:t>
      </w:r>
      <w:proofErr w:type="spellEnd"/>
      <w:r w:rsidRPr="001F53D2">
        <w:rPr>
          <w:szCs w:val="22"/>
          <w:lang w:val="es-MX"/>
        </w:rPr>
        <w:t xml:space="preserve">, Av. San Martín, Arregui, Gavilán, Av. Álvarez </w:t>
      </w:r>
      <w:proofErr w:type="spellStart"/>
      <w:r w:rsidRPr="001F53D2">
        <w:rPr>
          <w:szCs w:val="22"/>
          <w:lang w:val="es-MX"/>
        </w:rPr>
        <w:t>Jonte</w:t>
      </w:r>
      <w:proofErr w:type="spellEnd"/>
      <w:r w:rsidRPr="001F53D2">
        <w:rPr>
          <w:szCs w:val="22"/>
          <w:lang w:val="es-MX"/>
        </w:rPr>
        <w:t>, Miranda, Joaquín V. González, y Ricardo Gutiérrez hasta la Av. Gral. Paz.</w:t>
      </w:r>
    </w:p>
    <w:p w:rsidR="00E667B7" w:rsidRPr="001F53D2" w:rsidRDefault="00E667B7" w:rsidP="001F53D2">
      <w:pPr>
        <w:tabs>
          <w:tab w:val="left" w:pos="709"/>
        </w:tabs>
        <w:rPr>
          <w:szCs w:val="22"/>
          <w:lang w:val="es-MX"/>
        </w:rPr>
      </w:pPr>
      <w:r w:rsidRPr="001F53D2">
        <w:rPr>
          <w:szCs w:val="22"/>
          <w:u w:val="single"/>
          <w:lang w:val="es-MX"/>
        </w:rPr>
        <w:t>Polígono 2</w:t>
      </w:r>
      <w:r w:rsidRPr="001F53D2">
        <w:rPr>
          <w:szCs w:val="22"/>
          <w:lang w:val="es-MX"/>
        </w:rPr>
        <w:t xml:space="preserve">: Desde Av. Rivadavia y Av. Entre Ríos por Av. Rivadavia, Av. De la Rábida, Av. Ing. </w:t>
      </w:r>
      <w:proofErr w:type="spellStart"/>
      <w:r w:rsidRPr="001F53D2">
        <w:rPr>
          <w:szCs w:val="22"/>
          <w:lang w:val="es-MX"/>
        </w:rPr>
        <w:t>Huergo</w:t>
      </w:r>
      <w:proofErr w:type="spellEnd"/>
      <w:r w:rsidRPr="001F53D2">
        <w:rPr>
          <w:szCs w:val="22"/>
          <w:lang w:val="es-MX"/>
        </w:rPr>
        <w:t>, Av. Brasil, Av. Paseo Colón, Av. Martín García, Defensa, Av. Caseros, Piedras, Av. Independencia y finalmente por Av. Entre Ríos hasta Av. Rivadavia.</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LÍMITES DE LA ZONA 4:</w:t>
      </w:r>
    </w:p>
    <w:p w:rsidR="00E667B7" w:rsidRPr="001F53D2" w:rsidRDefault="00E667B7" w:rsidP="001F53D2">
      <w:pPr>
        <w:tabs>
          <w:tab w:val="left" w:pos="709"/>
        </w:tabs>
        <w:rPr>
          <w:szCs w:val="22"/>
          <w:lang w:val="es-MX"/>
        </w:rPr>
      </w:pPr>
      <w:r w:rsidRPr="001F53D2">
        <w:rPr>
          <w:szCs w:val="22"/>
          <w:u w:val="single"/>
          <w:lang w:val="es-MX"/>
        </w:rPr>
        <w:t>Polígono 1</w:t>
      </w:r>
      <w:r w:rsidRPr="001F53D2">
        <w:rPr>
          <w:szCs w:val="22"/>
          <w:lang w:val="es-MX"/>
        </w:rPr>
        <w:t xml:space="preserve">: Desde Av. Gral. Paz y Av. Cabildo por Av. Cabildo, </w:t>
      </w:r>
      <w:proofErr w:type="spellStart"/>
      <w:r w:rsidRPr="001F53D2">
        <w:rPr>
          <w:szCs w:val="22"/>
          <w:lang w:val="es-MX"/>
        </w:rPr>
        <w:t>Crisólogo</w:t>
      </w:r>
      <w:proofErr w:type="spellEnd"/>
      <w:r w:rsidRPr="001F53D2">
        <w:rPr>
          <w:szCs w:val="22"/>
          <w:lang w:val="es-MX"/>
        </w:rPr>
        <w:t xml:space="preserve"> Larralde, </w:t>
      </w:r>
      <w:proofErr w:type="spellStart"/>
      <w:r w:rsidRPr="001F53D2">
        <w:rPr>
          <w:szCs w:val="22"/>
          <w:lang w:val="es-MX"/>
        </w:rPr>
        <w:t>Zapiola</w:t>
      </w:r>
      <w:proofErr w:type="spellEnd"/>
      <w:r w:rsidRPr="001F53D2">
        <w:rPr>
          <w:szCs w:val="22"/>
          <w:lang w:val="es-MX"/>
        </w:rPr>
        <w:t xml:space="preserve">, Roosevelt, Av. Ricardo Balbín, Av. Monroe, </w:t>
      </w:r>
      <w:proofErr w:type="spellStart"/>
      <w:r w:rsidRPr="001F53D2">
        <w:rPr>
          <w:szCs w:val="22"/>
          <w:lang w:val="es-MX"/>
        </w:rPr>
        <w:t>Estomba</w:t>
      </w:r>
      <w:proofErr w:type="spellEnd"/>
      <w:r w:rsidRPr="001F53D2">
        <w:rPr>
          <w:szCs w:val="22"/>
          <w:lang w:val="es-MX"/>
        </w:rPr>
        <w:t xml:space="preserve">, Roosevelt, Tronador, Av. Congreso, San Francisco de Asís, Plaza, Núñez, Galván, </w:t>
      </w:r>
      <w:proofErr w:type="spellStart"/>
      <w:r w:rsidRPr="001F53D2">
        <w:rPr>
          <w:szCs w:val="22"/>
          <w:lang w:val="es-MX"/>
        </w:rPr>
        <w:t>Crisólogo</w:t>
      </w:r>
      <w:proofErr w:type="spellEnd"/>
      <w:r w:rsidRPr="001F53D2">
        <w:rPr>
          <w:szCs w:val="22"/>
          <w:lang w:val="es-MX"/>
        </w:rPr>
        <w:t xml:space="preserve"> Larralde, Av. De los Constituyentes, La Pampa, Av. </w:t>
      </w:r>
      <w:proofErr w:type="spellStart"/>
      <w:r w:rsidRPr="001F53D2">
        <w:rPr>
          <w:szCs w:val="22"/>
          <w:lang w:val="es-MX"/>
        </w:rPr>
        <w:t>Forest</w:t>
      </w:r>
      <w:proofErr w:type="spellEnd"/>
      <w:r w:rsidRPr="001F53D2">
        <w:rPr>
          <w:szCs w:val="22"/>
          <w:lang w:val="es-MX"/>
        </w:rPr>
        <w:t xml:space="preserve">, Av. Álvarez Thomas, Av. Dorrego, Av. Córdoba, Av. Callao, Av. Rivadavia, Av. De la Rábida, Av. Ing. </w:t>
      </w:r>
      <w:proofErr w:type="spellStart"/>
      <w:r w:rsidRPr="001F53D2">
        <w:rPr>
          <w:szCs w:val="22"/>
          <w:lang w:val="es-MX"/>
        </w:rPr>
        <w:t>Huergo</w:t>
      </w:r>
      <w:proofErr w:type="spellEnd"/>
      <w:r w:rsidRPr="001F53D2">
        <w:rPr>
          <w:szCs w:val="22"/>
          <w:lang w:val="es-MX"/>
        </w:rPr>
        <w:t xml:space="preserve">, Av. Rawson de </w:t>
      </w:r>
      <w:proofErr w:type="spellStart"/>
      <w:r w:rsidRPr="001F53D2">
        <w:rPr>
          <w:szCs w:val="22"/>
          <w:lang w:val="es-MX"/>
        </w:rPr>
        <w:t>Dellepiane</w:t>
      </w:r>
      <w:proofErr w:type="spellEnd"/>
      <w:r w:rsidRPr="001F53D2">
        <w:rPr>
          <w:szCs w:val="22"/>
          <w:lang w:val="es-MX"/>
        </w:rPr>
        <w:t xml:space="preserve">, el canal que bordea a la ex Ciudad Deportiva del C.A. Boca </w:t>
      </w:r>
      <w:proofErr w:type="spellStart"/>
      <w:r w:rsidRPr="001F53D2">
        <w:rPr>
          <w:szCs w:val="22"/>
          <w:lang w:val="es-MX"/>
        </w:rPr>
        <w:t>Juniors</w:t>
      </w:r>
      <w:proofErr w:type="spellEnd"/>
      <w:r w:rsidRPr="001F53D2">
        <w:rPr>
          <w:szCs w:val="22"/>
          <w:lang w:val="es-MX"/>
        </w:rPr>
        <w:t>, la costa del Río de la Plata con sentido al Norte, el límite entre la Ciudad Autónoma de Buenos Aires y la Provincia de Buenos Aires, y la Av. Gral. Paz hasta la Av. Cabildo.</w:t>
      </w:r>
    </w:p>
    <w:p w:rsidR="00E667B7" w:rsidRPr="001F53D2" w:rsidRDefault="00E667B7" w:rsidP="001F53D2">
      <w:pPr>
        <w:tabs>
          <w:tab w:val="left" w:pos="709"/>
        </w:tabs>
        <w:rPr>
          <w:szCs w:val="22"/>
          <w:lang w:val="es-MX"/>
        </w:rPr>
      </w:pPr>
      <w:r w:rsidRPr="001F53D2">
        <w:rPr>
          <w:szCs w:val="22"/>
          <w:u w:val="single"/>
          <w:lang w:val="es-MX"/>
        </w:rPr>
        <w:t>Polígono 2</w:t>
      </w:r>
      <w:r w:rsidRPr="001F53D2">
        <w:rPr>
          <w:szCs w:val="22"/>
          <w:lang w:val="es-MX"/>
        </w:rPr>
        <w:t xml:space="preserve">: Desde Av. Juan B. Justo y Av. Tte. Gral. Donato Álvarez por Av. Tte. Gral. Donato Álvarez, su continuación </w:t>
      </w:r>
      <w:proofErr w:type="spellStart"/>
      <w:r w:rsidRPr="001F53D2">
        <w:rPr>
          <w:szCs w:val="22"/>
          <w:lang w:val="es-MX"/>
        </w:rPr>
        <w:t>Curapaligüe</w:t>
      </w:r>
      <w:proofErr w:type="spellEnd"/>
      <w:r w:rsidRPr="001F53D2">
        <w:rPr>
          <w:szCs w:val="22"/>
          <w:lang w:val="es-MX"/>
        </w:rPr>
        <w:t>, Av. Directorio, Av. La Plata, su continuación Río de Janeiro, Av. Ángel Gallardo, Av. San Martín, finalizando por Av. Juan B. Justo hasta la Av. Tte. Gral. Donato Álvarez.</w:t>
      </w:r>
    </w:p>
    <w:p w:rsidR="00E667B7" w:rsidRPr="001F53D2" w:rsidRDefault="00E667B7" w:rsidP="001F53D2">
      <w:pPr>
        <w:tabs>
          <w:tab w:val="left" w:pos="709"/>
        </w:tabs>
        <w:jc w:val="center"/>
        <w:rPr>
          <w:bCs/>
          <w:szCs w:val="22"/>
          <w:lang w:val="es-MX"/>
        </w:rPr>
      </w:pPr>
    </w:p>
    <w:p w:rsidR="00E667B7" w:rsidRPr="001F53D2" w:rsidRDefault="00E667B7" w:rsidP="001F53D2">
      <w:pPr>
        <w:tabs>
          <w:tab w:val="left" w:pos="709"/>
        </w:tabs>
        <w:jc w:val="center"/>
        <w:rPr>
          <w:b/>
          <w:szCs w:val="22"/>
          <w:lang w:val="es-MX"/>
        </w:rPr>
      </w:pPr>
      <w:r w:rsidRPr="001F53D2">
        <w:rPr>
          <w:b/>
          <w:szCs w:val="22"/>
          <w:lang w:val="es-MX"/>
        </w:rPr>
        <w:t>DERECHOS DE CEMENTERIOS</w:t>
      </w:r>
    </w:p>
    <w:p w:rsidR="00E667B7" w:rsidRPr="001F53D2" w:rsidRDefault="00E667B7" w:rsidP="001F53D2">
      <w:pPr>
        <w:tabs>
          <w:tab w:val="left" w:pos="709"/>
        </w:tabs>
        <w:jc w:val="center"/>
        <w:rPr>
          <w:b/>
          <w:szCs w:val="22"/>
          <w:lang w:val="es-MX"/>
        </w:rPr>
      </w:pPr>
    </w:p>
    <w:p w:rsidR="00E667B7" w:rsidRPr="001F53D2" w:rsidRDefault="00E667B7" w:rsidP="001F53D2">
      <w:pPr>
        <w:tabs>
          <w:tab w:val="left" w:pos="709"/>
        </w:tabs>
        <w:jc w:val="center"/>
        <w:rPr>
          <w:b/>
          <w:szCs w:val="22"/>
          <w:lang w:val="es-MX"/>
        </w:rPr>
      </w:pPr>
      <w:r w:rsidRPr="001F53D2">
        <w:rPr>
          <w:b/>
          <w:szCs w:val="22"/>
          <w:lang w:val="es-MX"/>
        </w:rPr>
        <w:t>ARRENDAMIENTO DE NICHOS</w:t>
      </w:r>
    </w:p>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rPr>
          <w:szCs w:val="22"/>
          <w:lang w:val="es-MX"/>
        </w:rPr>
      </w:pPr>
      <w:r w:rsidRPr="001F53D2">
        <w:rPr>
          <w:szCs w:val="22"/>
          <w:lang w:val="es-MX"/>
        </w:rPr>
        <w:t>Artículo 122.- Los derechos de cementerios que a continuación se detallan pagan por el arrendamiento de nichos, por cada período de un (1) año se abona por los siguientes derechos el equivalente a:</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1. Nichos para ataúdes</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865"/>
        <w:gridCol w:w="6333"/>
        <w:gridCol w:w="1874"/>
      </w:tblGrid>
      <w:tr w:rsidR="00E667B7" w:rsidRPr="001F53D2" w:rsidTr="007173F4">
        <w:trPr>
          <w:jc w:val="center"/>
        </w:trPr>
        <w:tc>
          <w:tcPr>
            <w:tcW w:w="850" w:type="dxa"/>
            <w:vAlign w:val="center"/>
          </w:tcPr>
          <w:p w:rsidR="00E667B7" w:rsidRPr="001F53D2" w:rsidRDefault="00E667B7" w:rsidP="001F53D2">
            <w:pPr>
              <w:tabs>
                <w:tab w:val="left" w:pos="709"/>
              </w:tabs>
              <w:rPr>
                <w:szCs w:val="22"/>
              </w:rPr>
            </w:pPr>
            <w:r w:rsidRPr="001F53D2">
              <w:rPr>
                <w:szCs w:val="22"/>
              </w:rPr>
              <w:t>1.1</w:t>
            </w:r>
          </w:p>
        </w:tc>
        <w:tc>
          <w:tcPr>
            <w:tcW w:w="8071" w:type="dxa"/>
            <w:gridSpan w:val="2"/>
            <w:noWrap/>
            <w:vAlign w:val="center"/>
          </w:tcPr>
          <w:p w:rsidR="00E667B7" w:rsidRPr="001F53D2" w:rsidRDefault="00E667B7" w:rsidP="001F53D2">
            <w:pPr>
              <w:tabs>
                <w:tab w:val="left" w:pos="709"/>
              </w:tabs>
              <w:rPr>
                <w:szCs w:val="22"/>
              </w:rPr>
            </w:pPr>
            <w:r w:rsidRPr="001F53D2">
              <w:rPr>
                <w:szCs w:val="22"/>
              </w:rPr>
              <w:t xml:space="preserve">Cementerios de la </w:t>
            </w:r>
            <w:proofErr w:type="spellStart"/>
            <w:r w:rsidRPr="001F53D2">
              <w:rPr>
                <w:szCs w:val="22"/>
              </w:rPr>
              <w:t>Chacarita</w:t>
            </w:r>
            <w:proofErr w:type="spellEnd"/>
            <w:r w:rsidRPr="001F53D2">
              <w:rPr>
                <w:szCs w:val="22"/>
              </w:rPr>
              <w:t xml:space="preserve"> y Flores</w:t>
            </w:r>
          </w:p>
        </w:tc>
      </w:tr>
      <w:tr w:rsidR="00E667B7" w:rsidRPr="001F53D2" w:rsidTr="007173F4">
        <w:trPr>
          <w:jc w:val="center"/>
        </w:trPr>
        <w:tc>
          <w:tcPr>
            <w:tcW w:w="850" w:type="dxa"/>
            <w:vAlign w:val="center"/>
          </w:tcPr>
          <w:p w:rsidR="00E667B7" w:rsidRPr="001F53D2" w:rsidRDefault="00E667B7" w:rsidP="001F53D2">
            <w:pPr>
              <w:tabs>
                <w:tab w:val="left" w:pos="709"/>
              </w:tabs>
              <w:rPr>
                <w:szCs w:val="22"/>
              </w:rPr>
            </w:pPr>
            <w:r w:rsidRPr="001F53D2">
              <w:rPr>
                <w:szCs w:val="22"/>
              </w:rPr>
              <w:t>1.1.1.</w:t>
            </w:r>
          </w:p>
        </w:tc>
        <w:tc>
          <w:tcPr>
            <w:tcW w:w="8071" w:type="dxa"/>
            <w:gridSpan w:val="2"/>
            <w:noWrap/>
            <w:vAlign w:val="center"/>
          </w:tcPr>
          <w:p w:rsidR="00E667B7" w:rsidRPr="001F53D2" w:rsidRDefault="00E667B7" w:rsidP="001F53D2">
            <w:pPr>
              <w:tabs>
                <w:tab w:val="left" w:pos="709"/>
              </w:tabs>
              <w:rPr>
                <w:szCs w:val="22"/>
              </w:rPr>
            </w:pPr>
            <w:r w:rsidRPr="001F53D2">
              <w:rPr>
                <w:szCs w:val="22"/>
              </w:rPr>
              <w:t>Nichos en galerías (Ley N° 2.178 – Decreto N° 2.221/06, Artículo 49)</w:t>
            </w:r>
          </w:p>
        </w:tc>
      </w:tr>
      <w:tr w:rsidR="00E667B7" w:rsidRPr="001F53D2" w:rsidTr="007173F4">
        <w:trPr>
          <w:jc w:val="center"/>
        </w:trPr>
        <w:tc>
          <w:tcPr>
            <w:tcW w:w="850" w:type="dxa"/>
            <w:vAlign w:val="center"/>
          </w:tcPr>
          <w:p w:rsidR="00E667B7" w:rsidRPr="001F53D2" w:rsidRDefault="00E667B7" w:rsidP="001F53D2">
            <w:pPr>
              <w:tabs>
                <w:tab w:val="left" w:pos="709"/>
              </w:tabs>
              <w:rPr>
                <w:szCs w:val="22"/>
              </w:rPr>
            </w:pPr>
            <w:r w:rsidRPr="001F53D2">
              <w:rPr>
                <w:szCs w:val="22"/>
              </w:rPr>
              <w:t>1.1.1.1</w:t>
            </w:r>
          </w:p>
        </w:tc>
        <w:tc>
          <w:tcPr>
            <w:tcW w:w="6228" w:type="dxa"/>
            <w:vAlign w:val="center"/>
          </w:tcPr>
          <w:p w:rsidR="00E667B7" w:rsidRPr="001F53D2" w:rsidRDefault="00E667B7" w:rsidP="001F53D2">
            <w:pPr>
              <w:tabs>
                <w:tab w:val="left" w:pos="709"/>
              </w:tabs>
              <w:rPr>
                <w:szCs w:val="22"/>
              </w:rPr>
            </w:pPr>
            <w:r w:rsidRPr="001F53D2">
              <w:rPr>
                <w:szCs w:val="22"/>
              </w:rPr>
              <w:t>1ª fila</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 36,25 UT </w:t>
            </w:r>
          </w:p>
        </w:tc>
      </w:tr>
      <w:tr w:rsidR="00E667B7" w:rsidRPr="001F53D2" w:rsidTr="007173F4">
        <w:trPr>
          <w:jc w:val="center"/>
        </w:trPr>
        <w:tc>
          <w:tcPr>
            <w:tcW w:w="850" w:type="dxa"/>
            <w:vAlign w:val="center"/>
          </w:tcPr>
          <w:p w:rsidR="00E667B7" w:rsidRPr="001F53D2" w:rsidRDefault="00E667B7" w:rsidP="001F53D2">
            <w:pPr>
              <w:tabs>
                <w:tab w:val="left" w:pos="709"/>
              </w:tabs>
              <w:rPr>
                <w:szCs w:val="22"/>
              </w:rPr>
            </w:pPr>
            <w:r w:rsidRPr="001F53D2">
              <w:rPr>
                <w:szCs w:val="22"/>
              </w:rPr>
              <w:t>1.1.1.2</w:t>
            </w:r>
          </w:p>
        </w:tc>
        <w:tc>
          <w:tcPr>
            <w:tcW w:w="6228" w:type="dxa"/>
            <w:vAlign w:val="center"/>
          </w:tcPr>
          <w:p w:rsidR="00E667B7" w:rsidRPr="001F53D2" w:rsidRDefault="00E667B7" w:rsidP="001F53D2">
            <w:pPr>
              <w:tabs>
                <w:tab w:val="left" w:pos="709"/>
              </w:tabs>
              <w:rPr>
                <w:szCs w:val="22"/>
              </w:rPr>
            </w:pPr>
            <w:r w:rsidRPr="001F53D2">
              <w:rPr>
                <w:szCs w:val="22"/>
              </w:rPr>
              <w:t>2ª y 3ª filas</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78,74 UT </w:t>
            </w:r>
          </w:p>
        </w:tc>
      </w:tr>
      <w:tr w:rsidR="00E667B7" w:rsidRPr="001F53D2" w:rsidTr="007173F4">
        <w:trPr>
          <w:jc w:val="center"/>
        </w:trPr>
        <w:tc>
          <w:tcPr>
            <w:tcW w:w="850" w:type="dxa"/>
            <w:vAlign w:val="center"/>
          </w:tcPr>
          <w:p w:rsidR="00E667B7" w:rsidRPr="001F53D2" w:rsidRDefault="00E667B7" w:rsidP="001F53D2">
            <w:pPr>
              <w:tabs>
                <w:tab w:val="left" w:pos="709"/>
              </w:tabs>
              <w:rPr>
                <w:szCs w:val="22"/>
              </w:rPr>
            </w:pPr>
            <w:r w:rsidRPr="001F53D2">
              <w:rPr>
                <w:szCs w:val="22"/>
              </w:rPr>
              <w:t>1.1.1.3</w:t>
            </w:r>
          </w:p>
        </w:tc>
        <w:tc>
          <w:tcPr>
            <w:tcW w:w="6228" w:type="dxa"/>
            <w:vAlign w:val="center"/>
          </w:tcPr>
          <w:p w:rsidR="00E667B7" w:rsidRPr="001F53D2" w:rsidRDefault="00E667B7" w:rsidP="001F53D2">
            <w:pPr>
              <w:tabs>
                <w:tab w:val="left" w:pos="709"/>
              </w:tabs>
              <w:rPr>
                <w:szCs w:val="22"/>
              </w:rPr>
            </w:pPr>
            <w:r w:rsidRPr="001F53D2">
              <w:rPr>
                <w:szCs w:val="22"/>
              </w:rPr>
              <w:t>4ª fila</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 33,50 UT </w:t>
            </w:r>
          </w:p>
        </w:tc>
      </w:tr>
      <w:tr w:rsidR="00E667B7" w:rsidRPr="001F53D2" w:rsidTr="007173F4">
        <w:trPr>
          <w:jc w:val="center"/>
        </w:trPr>
        <w:tc>
          <w:tcPr>
            <w:tcW w:w="850" w:type="dxa"/>
            <w:vAlign w:val="center"/>
          </w:tcPr>
          <w:p w:rsidR="00E667B7" w:rsidRPr="001F53D2" w:rsidRDefault="00E667B7" w:rsidP="001F53D2">
            <w:pPr>
              <w:tabs>
                <w:tab w:val="left" w:pos="709"/>
              </w:tabs>
              <w:rPr>
                <w:szCs w:val="22"/>
              </w:rPr>
            </w:pPr>
            <w:r w:rsidRPr="001F53D2">
              <w:rPr>
                <w:szCs w:val="22"/>
              </w:rPr>
              <w:t>1.1.1.4</w:t>
            </w:r>
          </w:p>
        </w:tc>
        <w:tc>
          <w:tcPr>
            <w:tcW w:w="6228" w:type="dxa"/>
            <w:vAlign w:val="center"/>
          </w:tcPr>
          <w:p w:rsidR="00E667B7" w:rsidRPr="001F53D2" w:rsidRDefault="00E667B7" w:rsidP="001F53D2">
            <w:pPr>
              <w:tabs>
                <w:tab w:val="left" w:pos="709"/>
              </w:tabs>
              <w:rPr>
                <w:szCs w:val="22"/>
              </w:rPr>
            </w:pPr>
            <w:r w:rsidRPr="001F53D2">
              <w:rPr>
                <w:szCs w:val="22"/>
              </w:rPr>
              <w:t>5ª fila</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32,34 UT </w:t>
            </w:r>
          </w:p>
        </w:tc>
      </w:tr>
      <w:tr w:rsidR="00E667B7" w:rsidRPr="001F53D2" w:rsidTr="007173F4">
        <w:trPr>
          <w:jc w:val="center"/>
        </w:trPr>
        <w:tc>
          <w:tcPr>
            <w:tcW w:w="850" w:type="dxa"/>
            <w:vAlign w:val="center"/>
          </w:tcPr>
          <w:p w:rsidR="00E667B7" w:rsidRPr="001F53D2" w:rsidRDefault="00E667B7" w:rsidP="001F53D2">
            <w:pPr>
              <w:tabs>
                <w:tab w:val="left" w:pos="709"/>
              </w:tabs>
              <w:rPr>
                <w:szCs w:val="22"/>
              </w:rPr>
            </w:pPr>
            <w:r w:rsidRPr="001F53D2">
              <w:rPr>
                <w:szCs w:val="22"/>
              </w:rPr>
              <w:t>1.1.1.5</w:t>
            </w:r>
          </w:p>
        </w:tc>
        <w:tc>
          <w:tcPr>
            <w:tcW w:w="6228" w:type="dxa"/>
            <w:vAlign w:val="center"/>
          </w:tcPr>
          <w:p w:rsidR="00E667B7" w:rsidRPr="001F53D2" w:rsidRDefault="00E667B7" w:rsidP="001F53D2">
            <w:pPr>
              <w:tabs>
                <w:tab w:val="left" w:pos="709"/>
              </w:tabs>
              <w:rPr>
                <w:szCs w:val="22"/>
              </w:rPr>
            </w:pPr>
            <w:r w:rsidRPr="001F53D2">
              <w:rPr>
                <w:szCs w:val="22"/>
              </w:rPr>
              <w:t>6ª fila</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26,39 UT</w:t>
            </w:r>
          </w:p>
        </w:tc>
      </w:tr>
      <w:tr w:rsidR="00E667B7" w:rsidRPr="001F53D2" w:rsidTr="007173F4">
        <w:trPr>
          <w:jc w:val="center"/>
        </w:trPr>
        <w:tc>
          <w:tcPr>
            <w:tcW w:w="850" w:type="dxa"/>
            <w:vAlign w:val="center"/>
          </w:tcPr>
          <w:p w:rsidR="00E667B7" w:rsidRPr="001F53D2" w:rsidRDefault="00E667B7" w:rsidP="001F53D2">
            <w:pPr>
              <w:tabs>
                <w:tab w:val="left" w:pos="709"/>
              </w:tabs>
              <w:rPr>
                <w:szCs w:val="22"/>
              </w:rPr>
            </w:pPr>
            <w:r w:rsidRPr="001F53D2">
              <w:rPr>
                <w:szCs w:val="22"/>
              </w:rPr>
              <w:t>1.2</w:t>
            </w:r>
          </w:p>
        </w:tc>
        <w:tc>
          <w:tcPr>
            <w:tcW w:w="8071" w:type="dxa"/>
            <w:gridSpan w:val="2"/>
            <w:noWrap/>
            <w:vAlign w:val="center"/>
          </w:tcPr>
          <w:p w:rsidR="00E667B7" w:rsidRPr="001F53D2" w:rsidRDefault="00E667B7" w:rsidP="001F53D2">
            <w:pPr>
              <w:tabs>
                <w:tab w:val="left" w:pos="709"/>
              </w:tabs>
              <w:rPr>
                <w:szCs w:val="22"/>
              </w:rPr>
            </w:pPr>
            <w:r w:rsidRPr="001F53D2">
              <w:rPr>
                <w:szCs w:val="22"/>
              </w:rPr>
              <w:t xml:space="preserve">1.2 Cementerio de la Recoleta </w:t>
            </w:r>
          </w:p>
        </w:tc>
      </w:tr>
      <w:tr w:rsidR="00E667B7" w:rsidRPr="001F53D2" w:rsidTr="007173F4">
        <w:trPr>
          <w:jc w:val="center"/>
        </w:trPr>
        <w:tc>
          <w:tcPr>
            <w:tcW w:w="850" w:type="dxa"/>
            <w:vAlign w:val="center"/>
          </w:tcPr>
          <w:p w:rsidR="00E667B7" w:rsidRPr="001F53D2" w:rsidRDefault="00E667B7" w:rsidP="001F53D2">
            <w:pPr>
              <w:tabs>
                <w:tab w:val="left" w:pos="709"/>
              </w:tabs>
              <w:rPr>
                <w:szCs w:val="22"/>
              </w:rPr>
            </w:pPr>
            <w:r w:rsidRPr="001F53D2">
              <w:rPr>
                <w:szCs w:val="22"/>
              </w:rPr>
              <w:t>1.2.1</w:t>
            </w:r>
          </w:p>
        </w:tc>
        <w:tc>
          <w:tcPr>
            <w:tcW w:w="6228" w:type="dxa"/>
            <w:vAlign w:val="center"/>
          </w:tcPr>
          <w:p w:rsidR="00E667B7" w:rsidRPr="001F53D2" w:rsidRDefault="00E667B7" w:rsidP="001F53D2">
            <w:pPr>
              <w:tabs>
                <w:tab w:val="left" w:pos="709"/>
              </w:tabs>
              <w:rPr>
                <w:szCs w:val="22"/>
              </w:rPr>
            </w:pPr>
            <w:r w:rsidRPr="001F53D2">
              <w:rPr>
                <w:szCs w:val="22"/>
              </w:rPr>
              <w:t>1ª a 3ª filas</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 252,85 UT </w:t>
            </w:r>
          </w:p>
        </w:tc>
      </w:tr>
      <w:tr w:rsidR="00E667B7" w:rsidRPr="001F53D2" w:rsidTr="007173F4">
        <w:trPr>
          <w:jc w:val="center"/>
        </w:trPr>
        <w:tc>
          <w:tcPr>
            <w:tcW w:w="850" w:type="dxa"/>
            <w:vAlign w:val="center"/>
          </w:tcPr>
          <w:p w:rsidR="00E667B7" w:rsidRPr="001F53D2" w:rsidRDefault="00E667B7" w:rsidP="001F53D2">
            <w:pPr>
              <w:tabs>
                <w:tab w:val="left" w:pos="709"/>
              </w:tabs>
              <w:rPr>
                <w:szCs w:val="22"/>
              </w:rPr>
            </w:pPr>
            <w:r w:rsidRPr="001F53D2">
              <w:rPr>
                <w:szCs w:val="22"/>
              </w:rPr>
              <w:t>1.2.2</w:t>
            </w:r>
          </w:p>
        </w:tc>
        <w:tc>
          <w:tcPr>
            <w:tcW w:w="6228" w:type="dxa"/>
            <w:vAlign w:val="center"/>
          </w:tcPr>
          <w:p w:rsidR="00E667B7" w:rsidRPr="001F53D2" w:rsidRDefault="00E667B7" w:rsidP="001F53D2">
            <w:pPr>
              <w:tabs>
                <w:tab w:val="left" w:pos="709"/>
              </w:tabs>
              <w:rPr>
                <w:szCs w:val="22"/>
              </w:rPr>
            </w:pPr>
            <w:r w:rsidRPr="001F53D2">
              <w:rPr>
                <w:szCs w:val="22"/>
              </w:rPr>
              <w:t>4ª fila</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 142,74 UT </w:t>
            </w:r>
          </w:p>
        </w:tc>
      </w:tr>
      <w:tr w:rsidR="00E667B7" w:rsidRPr="001F53D2" w:rsidTr="007173F4">
        <w:trPr>
          <w:jc w:val="center"/>
        </w:trPr>
        <w:tc>
          <w:tcPr>
            <w:tcW w:w="850" w:type="dxa"/>
            <w:vAlign w:val="center"/>
          </w:tcPr>
          <w:p w:rsidR="00E667B7" w:rsidRPr="001F53D2" w:rsidRDefault="00E667B7" w:rsidP="001F53D2">
            <w:pPr>
              <w:tabs>
                <w:tab w:val="left" w:pos="709"/>
              </w:tabs>
              <w:rPr>
                <w:szCs w:val="22"/>
              </w:rPr>
            </w:pPr>
            <w:r w:rsidRPr="001F53D2">
              <w:rPr>
                <w:szCs w:val="22"/>
              </w:rPr>
              <w:t>1.2.3</w:t>
            </w:r>
          </w:p>
        </w:tc>
        <w:tc>
          <w:tcPr>
            <w:tcW w:w="6228" w:type="dxa"/>
            <w:vAlign w:val="center"/>
          </w:tcPr>
          <w:p w:rsidR="00E667B7" w:rsidRPr="001F53D2" w:rsidRDefault="00E667B7" w:rsidP="001F53D2">
            <w:pPr>
              <w:tabs>
                <w:tab w:val="left" w:pos="709"/>
              </w:tabs>
              <w:rPr>
                <w:szCs w:val="22"/>
              </w:rPr>
            </w:pPr>
            <w:r w:rsidRPr="001F53D2">
              <w:rPr>
                <w:szCs w:val="22"/>
              </w:rPr>
              <w:t>5ª fila</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 136,11 UT </w:t>
            </w:r>
          </w:p>
        </w:tc>
      </w:tr>
      <w:tr w:rsidR="00E667B7" w:rsidRPr="001F53D2" w:rsidTr="007173F4">
        <w:trPr>
          <w:jc w:val="center"/>
        </w:trPr>
        <w:tc>
          <w:tcPr>
            <w:tcW w:w="850" w:type="dxa"/>
            <w:vAlign w:val="center"/>
          </w:tcPr>
          <w:p w:rsidR="00E667B7" w:rsidRPr="001F53D2" w:rsidRDefault="00E667B7" w:rsidP="001F53D2">
            <w:pPr>
              <w:tabs>
                <w:tab w:val="left" w:pos="709"/>
              </w:tabs>
              <w:rPr>
                <w:szCs w:val="22"/>
              </w:rPr>
            </w:pPr>
            <w:r w:rsidRPr="001F53D2">
              <w:rPr>
                <w:szCs w:val="22"/>
              </w:rPr>
              <w:t>1.2.4</w:t>
            </w:r>
          </w:p>
        </w:tc>
        <w:tc>
          <w:tcPr>
            <w:tcW w:w="6228" w:type="dxa"/>
            <w:vAlign w:val="center"/>
          </w:tcPr>
          <w:p w:rsidR="00E667B7" w:rsidRPr="001F53D2" w:rsidRDefault="00E667B7" w:rsidP="001F53D2">
            <w:pPr>
              <w:tabs>
                <w:tab w:val="left" w:pos="709"/>
              </w:tabs>
              <w:rPr>
                <w:szCs w:val="22"/>
              </w:rPr>
            </w:pPr>
            <w:r w:rsidRPr="001F53D2">
              <w:rPr>
                <w:szCs w:val="22"/>
              </w:rPr>
              <w:t>6ª fila</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 81,12 UT </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2. Nichos para urnas</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861"/>
        <w:gridCol w:w="6337"/>
        <w:gridCol w:w="1874"/>
      </w:tblGrid>
      <w:tr w:rsidR="00E667B7" w:rsidRPr="001F53D2" w:rsidTr="007173F4">
        <w:trPr>
          <w:jc w:val="center"/>
        </w:trPr>
        <w:tc>
          <w:tcPr>
            <w:tcW w:w="846" w:type="dxa"/>
            <w:vAlign w:val="center"/>
          </w:tcPr>
          <w:p w:rsidR="00E667B7" w:rsidRPr="001F53D2" w:rsidRDefault="00E667B7" w:rsidP="001F53D2">
            <w:pPr>
              <w:tabs>
                <w:tab w:val="left" w:pos="709"/>
              </w:tabs>
              <w:rPr>
                <w:szCs w:val="22"/>
              </w:rPr>
            </w:pPr>
            <w:r w:rsidRPr="001F53D2">
              <w:rPr>
                <w:szCs w:val="22"/>
              </w:rPr>
              <w:t>2.1</w:t>
            </w:r>
          </w:p>
        </w:tc>
        <w:tc>
          <w:tcPr>
            <w:tcW w:w="8075" w:type="dxa"/>
            <w:gridSpan w:val="2"/>
            <w:vAlign w:val="center"/>
          </w:tcPr>
          <w:p w:rsidR="00E667B7" w:rsidRPr="001F53D2" w:rsidRDefault="00E667B7" w:rsidP="001F53D2">
            <w:pPr>
              <w:tabs>
                <w:tab w:val="left" w:pos="709"/>
              </w:tabs>
              <w:rPr>
                <w:szCs w:val="22"/>
              </w:rPr>
            </w:pPr>
            <w:r w:rsidRPr="001F53D2">
              <w:rPr>
                <w:szCs w:val="22"/>
              </w:rPr>
              <w:t xml:space="preserve">Cementerios de la </w:t>
            </w:r>
            <w:proofErr w:type="spellStart"/>
            <w:r w:rsidRPr="001F53D2">
              <w:rPr>
                <w:szCs w:val="22"/>
              </w:rPr>
              <w:t>Chacarita</w:t>
            </w:r>
            <w:proofErr w:type="spellEnd"/>
            <w:r w:rsidRPr="001F53D2">
              <w:rPr>
                <w:szCs w:val="22"/>
              </w:rPr>
              <w:t xml:space="preserve"> y Flores </w:t>
            </w:r>
          </w:p>
        </w:tc>
      </w:tr>
      <w:tr w:rsidR="00E667B7" w:rsidRPr="001F53D2" w:rsidTr="007173F4">
        <w:trPr>
          <w:jc w:val="center"/>
        </w:trPr>
        <w:tc>
          <w:tcPr>
            <w:tcW w:w="846" w:type="dxa"/>
            <w:vAlign w:val="center"/>
          </w:tcPr>
          <w:p w:rsidR="00E667B7" w:rsidRPr="001F53D2" w:rsidRDefault="00E667B7" w:rsidP="001F53D2">
            <w:pPr>
              <w:tabs>
                <w:tab w:val="left" w:pos="709"/>
              </w:tabs>
              <w:rPr>
                <w:szCs w:val="22"/>
              </w:rPr>
            </w:pPr>
            <w:r w:rsidRPr="001F53D2">
              <w:rPr>
                <w:szCs w:val="22"/>
              </w:rPr>
              <w:t>2.1.1</w:t>
            </w:r>
          </w:p>
        </w:tc>
        <w:tc>
          <w:tcPr>
            <w:tcW w:w="8075" w:type="dxa"/>
            <w:gridSpan w:val="2"/>
            <w:vAlign w:val="center"/>
          </w:tcPr>
          <w:p w:rsidR="00E667B7" w:rsidRPr="001F53D2" w:rsidRDefault="00E667B7" w:rsidP="001F53D2">
            <w:pPr>
              <w:tabs>
                <w:tab w:val="left" w:pos="709"/>
              </w:tabs>
              <w:rPr>
                <w:szCs w:val="22"/>
              </w:rPr>
            </w:pPr>
            <w:r w:rsidRPr="001F53D2">
              <w:rPr>
                <w:szCs w:val="22"/>
              </w:rPr>
              <w:t xml:space="preserve">Nichos para una urna de uno o dos restos y/o cenizas </w:t>
            </w:r>
          </w:p>
        </w:tc>
      </w:tr>
      <w:tr w:rsidR="00E667B7" w:rsidRPr="001F53D2" w:rsidTr="007173F4">
        <w:trPr>
          <w:jc w:val="center"/>
        </w:trPr>
        <w:tc>
          <w:tcPr>
            <w:tcW w:w="846" w:type="dxa"/>
            <w:vAlign w:val="center"/>
          </w:tcPr>
          <w:p w:rsidR="00E667B7" w:rsidRPr="001F53D2" w:rsidRDefault="00E667B7" w:rsidP="001F53D2">
            <w:pPr>
              <w:tabs>
                <w:tab w:val="left" w:pos="709"/>
              </w:tabs>
              <w:rPr>
                <w:szCs w:val="22"/>
              </w:rPr>
            </w:pPr>
            <w:r w:rsidRPr="001F53D2">
              <w:rPr>
                <w:szCs w:val="22"/>
              </w:rPr>
              <w:t>2.1.1.1</w:t>
            </w:r>
          </w:p>
        </w:tc>
        <w:tc>
          <w:tcPr>
            <w:tcW w:w="6232" w:type="dxa"/>
            <w:vAlign w:val="center"/>
          </w:tcPr>
          <w:p w:rsidR="00E667B7" w:rsidRPr="001F53D2" w:rsidRDefault="00E667B7" w:rsidP="001F53D2">
            <w:pPr>
              <w:tabs>
                <w:tab w:val="left" w:pos="709"/>
              </w:tabs>
              <w:rPr>
                <w:szCs w:val="22"/>
              </w:rPr>
            </w:pPr>
            <w:r w:rsidRPr="001F53D2">
              <w:rPr>
                <w:szCs w:val="22"/>
              </w:rPr>
              <w:t>1ª y 2ª filas</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18,98 UT</w:t>
            </w:r>
          </w:p>
        </w:tc>
      </w:tr>
      <w:tr w:rsidR="00E667B7" w:rsidRPr="001F53D2" w:rsidTr="007173F4">
        <w:trPr>
          <w:jc w:val="center"/>
        </w:trPr>
        <w:tc>
          <w:tcPr>
            <w:tcW w:w="846" w:type="dxa"/>
            <w:vAlign w:val="center"/>
          </w:tcPr>
          <w:p w:rsidR="00E667B7" w:rsidRPr="001F53D2" w:rsidRDefault="00E667B7" w:rsidP="001F53D2">
            <w:pPr>
              <w:tabs>
                <w:tab w:val="left" w:pos="709"/>
              </w:tabs>
              <w:rPr>
                <w:szCs w:val="22"/>
              </w:rPr>
            </w:pPr>
            <w:r w:rsidRPr="001F53D2">
              <w:rPr>
                <w:szCs w:val="22"/>
              </w:rPr>
              <w:t>2.1.1.2</w:t>
            </w:r>
          </w:p>
        </w:tc>
        <w:tc>
          <w:tcPr>
            <w:tcW w:w="6232" w:type="dxa"/>
            <w:vAlign w:val="center"/>
          </w:tcPr>
          <w:p w:rsidR="00E667B7" w:rsidRPr="001F53D2" w:rsidRDefault="00E667B7" w:rsidP="001F53D2">
            <w:pPr>
              <w:tabs>
                <w:tab w:val="left" w:pos="709"/>
              </w:tabs>
              <w:rPr>
                <w:szCs w:val="22"/>
              </w:rPr>
            </w:pPr>
            <w:r w:rsidRPr="001F53D2">
              <w:rPr>
                <w:szCs w:val="22"/>
              </w:rPr>
              <w:t>3ª a 5ª filas</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 28,34 UT</w:t>
            </w:r>
          </w:p>
        </w:tc>
      </w:tr>
      <w:tr w:rsidR="00E667B7" w:rsidRPr="001F53D2" w:rsidTr="007173F4">
        <w:trPr>
          <w:jc w:val="center"/>
        </w:trPr>
        <w:tc>
          <w:tcPr>
            <w:tcW w:w="846" w:type="dxa"/>
            <w:vAlign w:val="center"/>
          </w:tcPr>
          <w:p w:rsidR="00E667B7" w:rsidRPr="001F53D2" w:rsidRDefault="00E667B7" w:rsidP="001F53D2">
            <w:pPr>
              <w:tabs>
                <w:tab w:val="left" w:pos="709"/>
              </w:tabs>
              <w:rPr>
                <w:szCs w:val="22"/>
              </w:rPr>
            </w:pPr>
            <w:r w:rsidRPr="001F53D2">
              <w:rPr>
                <w:szCs w:val="22"/>
              </w:rPr>
              <w:t>2.1.1.3</w:t>
            </w:r>
          </w:p>
        </w:tc>
        <w:tc>
          <w:tcPr>
            <w:tcW w:w="6232" w:type="dxa"/>
            <w:vAlign w:val="center"/>
          </w:tcPr>
          <w:p w:rsidR="00E667B7" w:rsidRPr="001F53D2" w:rsidRDefault="00E667B7" w:rsidP="001F53D2">
            <w:pPr>
              <w:tabs>
                <w:tab w:val="left" w:pos="709"/>
              </w:tabs>
              <w:rPr>
                <w:szCs w:val="22"/>
              </w:rPr>
            </w:pPr>
            <w:r w:rsidRPr="001F53D2">
              <w:rPr>
                <w:szCs w:val="22"/>
              </w:rPr>
              <w:t>6ª fila en adelante</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14,30 UT</w:t>
            </w:r>
          </w:p>
        </w:tc>
      </w:tr>
      <w:tr w:rsidR="00E667B7" w:rsidRPr="001F53D2" w:rsidTr="007173F4">
        <w:trPr>
          <w:jc w:val="center"/>
        </w:trPr>
        <w:tc>
          <w:tcPr>
            <w:tcW w:w="846" w:type="dxa"/>
            <w:vAlign w:val="center"/>
          </w:tcPr>
          <w:p w:rsidR="00E667B7" w:rsidRPr="001F53D2" w:rsidRDefault="00E667B7" w:rsidP="001F53D2">
            <w:pPr>
              <w:tabs>
                <w:tab w:val="left" w:pos="709"/>
              </w:tabs>
              <w:rPr>
                <w:szCs w:val="22"/>
              </w:rPr>
            </w:pPr>
            <w:r w:rsidRPr="001F53D2">
              <w:rPr>
                <w:szCs w:val="22"/>
              </w:rPr>
              <w:lastRenderedPageBreak/>
              <w:t>2.1.2</w:t>
            </w:r>
          </w:p>
        </w:tc>
        <w:tc>
          <w:tcPr>
            <w:tcW w:w="8075" w:type="dxa"/>
            <w:gridSpan w:val="2"/>
            <w:vAlign w:val="center"/>
          </w:tcPr>
          <w:p w:rsidR="00E667B7" w:rsidRPr="001F53D2" w:rsidRDefault="00E667B7" w:rsidP="001F53D2">
            <w:pPr>
              <w:tabs>
                <w:tab w:val="left" w:pos="709"/>
              </w:tabs>
              <w:rPr>
                <w:bCs/>
                <w:szCs w:val="22"/>
              </w:rPr>
            </w:pPr>
            <w:r w:rsidRPr="001F53D2">
              <w:rPr>
                <w:szCs w:val="22"/>
              </w:rPr>
              <w:t>Nichos para urnas de varios restos</w:t>
            </w:r>
            <w:r w:rsidRPr="001F53D2">
              <w:rPr>
                <w:bCs/>
                <w:szCs w:val="22"/>
              </w:rPr>
              <w:t> </w:t>
            </w:r>
          </w:p>
        </w:tc>
      </w:tr>
      <w:tr w:rsidR="00E667B7" w:rsidRPr="001F53D2" w:rsidTr="007173F4">
        <w:trPr>
          <w:jc w:val="center"/>
        </w:trPr>
        <w:tc>
          <w:tcPr>
            <w:tcW w:w="846" w:type="dxa"/>
            <w:vAlign w:val="center"/>
          </w:tcPr>
          <w:p w:rsidR="00E667B7" w:rsidRPr="001F53D2" w:rsidRDefault="00E667B7" w:rsidP="001F53D2">
            <w:pPr>
              <w:tabs>
                <w:tab w:val="left" w:pos="709"/>
              </w:tabs>
              <w:rPr>
                <w:szCs w:val="22"/>
              </w:rPr>
            </w:pPr>
            <w:r w:rsidRPr="001F53D2">
              <w:rPr>
                <w:szCs w:val="22"/>
              </w:rPr>
              <w:t>2.1.2.1</w:t>
            </w:r>
          </w:p>
        </w:tc>
        <w:tc>
          <w:tcPr>
            <w:tcW w:w="6232" w:type="dxa"/>
            <w:vAlign w:val="center"/>
          </w:tcPr>
          <w:p w:rsidR="00E667B7" w:rsidRPr="001F53D2" w:rsidRDefault="00E667B7" w:rsidP="001F53D2">
            <w:pPr>
              <w:tabs>
                <w:tab w:val="left" w:pos="709"/>
              </w:tabs>
              <w:rPr>
                <w:szCs w:val="22"/>
              </w:rPr>
            </w:pPr>
            <w:r w:rsidRPr="001F53D2">
              <w:rPr>
                <w:szCs w:val="22"/>
              </w:rPr>
              <w:t>1ª fila</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 19,37 UT </w:t>
            </w:r>
          </w:p>
        </w:tc>
      </w:tr>
      <w:tr w:rsidR="00E667B7" w:rsidRPr="001F53D2" w:rsidTr="007173F4">
        <w:trPr>
          <w:jc w:val="center"/>
        </w:trPr>
        <w:tc>
          <w:tcPr>
            <w:tcW w:w="846" w:type="dxa"/>
            <w:vAlign w:val="center"/>
          </w:tcPr>
          <w:p w:rsidR="00E667B7" w:rsidRPr="001F53D2" w:rsidRDefault="00E667B7" w:rsidP="001F53D2">
            <w:pPr>
              <w:tabs>
                <w:tab w:val="left" w:pos="709"/>
              </w:tabs>
              <w:rPr>
                <w:szCs w:val="22"/>
              </w:rPr>
            </w:pPr>
            <w:r w:rsidRPr="001F53D2">
              <w:rPr>
                <w:szCs w:val="22"/>
              </w:rPr>
              <w:t>2.1.2.2</w:t>
            </w:r>
          </w:p>
        </w:tc>
        <w:tc>
          <w:tcPr>
            <w:tcW w:w="6232" w:type="dxa"/>
            <w:vAlign w:val="center"/>
          </w:tcPr>
          <w:p w:rsidR="00E667B7" w:rsidRPr="001F53D2" w:rsidRDefault="00E667B7" w:rsidP="001F53D2">
            <w:pPr>
              <w:tabs>
                <w:tab w:val="left" w:pos="709"/>
              </w:tabs>
              <w:rPr>
                <w:szCs w:val="22"/>
              </w:rPr>
            </w:pPr>
            <w:r w:rsidRPr="001F53D2">
              <w:rPr>
                <w:szCs w:val="22"/>
              </w:rPr>
              <w:t>2ª y 3ª filas</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35,75 UT </w:t>
            </w:r>
          </w:p>
        </w:tc>
      </w:tr>
      <w:tr w:rsidR="00E667B7" w:rsidRPr="001F53D2" w:rsidTr="007173F4">
        <w:trPr>
          <w:jc w:val="center"/>
        </w:trPr>
        <w:tc>
          <w:tcPr>
            <w:tcW w:w="846" w:type="dxa"/>
            <w:vAlign w:val="center"/>
          </w:tcPr>
          <w:p w:rsidR="00E667B7" w:rsidRPr="001F53D2" w:rsidRDefault="00E667B7" w:rsidP="001F53D2">
            <w:pPr>
              <w:tabs>
                <w:tab w:val="left" w:pos="709"/>
              </w:tabs>
              <w:rPr>
                <w:szCs w:val="22"/>
              </w:rPr>
            </w:pPr>
            <w:r w:rsidRPr="001F53D2">
              <w:rPr>
                <w:szCs w:val="22"/>
              </w:rPr>
              <w:t>2.1.2.3</w:t>
            </w:r>
          </w:p>
        </w:tc>
        <w:tc>
          <w:tcPr>
            <w:tcW w:w="6232" w:type="dxa"/>
            <w:vAlign w:val="center"/>
          </w:tcPr>
          <w:p w:rsidR="00E667B7" w:rsidRPr="001F53D2" w:rsidRDefault="00E667B7" w:rsidP="001F53D2">
            <w:pPr>
              <w:tabs>
                <w:tab w:val="left" w:pos="709"/>
              </w:tabs>
              <w:rPr>
                <w:szCs w:val="22"/>
              </w:rPr>
            </w:pPr>
            <w:r w:rsidRPr="001F53D2">
              <w:rPr>
                <w:szCs w:val="22"/>
              </w:rPr>
              <w:t>4ª fila</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 23,66 UT </w:t>
            </w:r>
          </w:p>
        </w:tc>
      </w:tr>
      <w:tr w:rsidR="00E667B7" w:rsidRPr="001F53D2" w:rsidTr="007173F4">
        <w:trPr>
          <w:jc w:val="center"/>
        </w:trPr>
        <w:tc>
          <w:tcPr>
            <w:tcW w:w="846" w:type="dxa"/>
            <w:vAlign w:val="center"/>
          </w:tcPr>
          <w:p w:rsidR="00E667B7" w:rsidRPr="001F53D2" w:rsidRDefault="00E667B7" w:rsidP="001F53D2">
            <w:pPr>
              <w:tabs>
                <w:tab w:val="left" w:pos="709"/>
              </w:tabs>
              <w:rPr>
                <w:szCs w:val="22"/>
              </w:rPr>
            </w:pPr>
            <w:r w:rsidRPr="001F53D2">
              <w:rPr>
                <w:szCs w:val="22"/>
              </w:rPr>
              <w:t>2.1.2.4</w:t>
            </w:r>
          </w:p>
        </w:tc>
        <w:tc>
          <w:tcPr>
            <w:tcW w:w="6232" w:type="dxa"/>
            <w:vAlign w:val="center"/>
          </w:tcPr>
          <w:p w:rsidR="00E667B7" w:rsidRPr="001F53D2" w:rsidRDefault="00E667B7" w:rsidP="001F53D2">
            <w:pPr>
              <w:tabs>
                <w:tab w:val="left" w:pos="709"/>
              </w:tabs>
              <w:rPr>
                <w:szCs w:val="22"/>
              </w:rPr>
            </w:pPr>
            <w:r w:rsidRPr="001F53D2">
              <w:rPr>
                <w:szCs w:val="22"/>
              </w:rPr>
              <w:t>5ª fila en adelante</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 18,98 UT </w:t>
            </w:r>
          </w:p>
        </w:tc>
      </w:tr>
      <w:tr w:rsidR="00E667B7" w:rsidRPr="001F53D2" w:rsidTr="007173F4">
        <w:trPr>
          <w:trHeight w:val="125"/>
          <w:jc w:val="center"/>
        </w:trPr>
        <w:tc>
          <w:tcPr>
            <w:tcW w:w="846" w:type="dxa"/>
            <w:vAlign w:val="center"/>
          </w:tcPr>
          <w:p w:rsidR="00E667B7" w:rsidRPr="001F53D2" w:rsidRDefault="00E667B7" w:rsidP="001F53D2">
            <w:pPr>
              <w:tabs>
                <w:tab w:val="left" w:pos="709"/>
              </w:tabs>
              <w:rPr>
                <w:szCs w:val="22"/>
              </w:rPr>
            </w:pPr>
            <w:r w:rsidRPr="001F53D2">
              <w:rPr>
                <w:szCs w:val="22"/>
              </w:rPr>
              <w:t>2.1.3</w:t>
            </w:r>
          </w:p>
        </w:tc>
        <w:tc>
          <w:tcPr>
            <w:tcW w:w="8075" w:type="dxa"/>
            <w:gridSpan w:val="2"/>
            <w:vAlign w:val="center"/>
          </w:tcPr>
          <w:p w:rsidR="00E667B7" w:rsidRPr="001F53D2" w:rsidRDefault="00E667B7" w:rsidP="001F53D2">
            <w:pPr>
              <w:tabs>
                <w:tab w:val="left" w:pos="709"/>
              </w:tabs>
              <w:rPr>
                <w:bCs/>
                <w:szCs w:val="22"/>
              </w:rPr>
            </w:pPr>
            <w:r w:rsidRPr="001F53D2">
              <w:rPr>
                <w:szCs w:val="22"/>
              </w:rPr>
              <w:t xml:space="preserve">2.1.3 Nichos para cenizas </w:t>
            </w:r>
          </w:p>
        </w:tc>
      </w:tr>
      <w:tr w:rsidR="00E667B7" w:rsidRPr="001F53D2" w:rsidTr="007173F4">
        <w:trPr>
          <w:jc w:val="center"/>
        </w:trPr>
        <w:tc>
          <w:tcPr>
            <w:tcW w:w="846" w:type="dxa"/>
            <w:vAlign w:val="center"/>
          </w:tcPr>
          <w:p w:rsidR="00E667B7" w:rsidRPr="001F53D2" w:rsidRDefault="00E667B7" w:rsidP="001F53D2">
            <w:pPr>
              <w:tabs>
                <w:tab w:val="left" w:pos="709"/>
              </w:tabs>
              <w:rPr>
                <w:szCs w:val="22"/>
              </w:rPr>
            </w:pPr>
            <w:r w:rsidRPr="001F53D2">
              <w:rPr>
                <w:szCs w:val="22"/>
              </w:rPr>
              <w:t>2.1.3.1</w:t>
            </w:r>
          </w:p>
        </w:tc>
        <w:tc>
          <w:tcPr>
            <w:tcW w:w="6232" w:type="dxa"/>
            <w:vAlign w:val="center"/>
          </w:tcPr>
          <w:p w:rsidR="00E667B7" w:rsidRPr="001F53D2" w:rsidRDefault="00E667B7" w:rsidP="001F53D2">
            <w:pPr>
              <w:tabs>
                <w:tab w:val="left" w:pos="709"/>
              </w:tabs>
              <w:rPr>
                <w:szCs w:val="22"/>
              </w:rPr>
            </w:pPr>
            <w:r w:rsidRPr="001F53D2">
              <w:rPr>
                <w:szCs w:val="22"/>
              </w:rPr>
              <w:t>1ª a 4ª filas</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 14,30 UT </w:t>
            </w:r>
          </w:p>
        </w:tc>
      </w:tr>
      <w:tr w:rsidR="00E667B7" w:rsidRPr="001F53D2" w:rsidTr="007173F4">
        <w:trPr>
          <w:jc w:val="center"/>
        </w:trPr>
        <w:tc>
          <w:tcPr>
            <w:tcW w:w="846" w:type="dxa"/>
            <w:vAlign w:val="center"/>
          </w:tcPr>
          <w:p w:rsidR="00E667B7" w:rsidRPr="001F53D2" w:rsidRDefault="00E667B7" w:rsidP="001F53D2">
            <w:pPr>
              <w:tabs>
                <w:tab w:val="left" w:pos="709"/>
              </w:tabs>
              <w:rPr>
                <w:szCs w:val="22"/>
              </w:rPr>
            </w:pPr>
            <w:r w:rsidRPr="001F53D2">
              <w:rPr>
                <w:szCs w:val="22"/>
              </w:rPr>
              <w:t>2.1.3.2</w:t>
            </w:r>
          </w:p>
        </w:tc>
        <w:tc>
          <w:tcPr>
            <w:tcW w:w="6232" w:type="dxa"/>
            <w:vAlign w:val="center"/>
          </w:tcPr>
          <w:p w:rsidR="00E667B7" w:rsidRPr="001F53D2" w:rsidRDefault="00E667B7" w:rsidP="001F53D2">
            <w:pPr>
              <w:tabs>
                <w:tab w:val="left" w:pos="709"/>
              </w:tabs>
              <w:rPr>
                <w:szCs w:val="22"/>
              </w:rPr>
            </w:pPr>
            <w:r w:rsidRPr="001F53D2">
              <w:rPr>
                <w:szCs w:val="22"/>
              </w:rPr>
              <w:t>5ª a 9ª filas</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 19,37 UT </w:t>
            </w:r>
          </w:p>
        </w:tc>
      </w:tr>
      <w:tr w:rsidR="00E667B7" w:rsidRPr="001F53D2" w:rsidTr="007173F4">
        <w:trPr>
          <w:jc w:val="center"/>
        </w:trPr>
        <w:tc>
          <w:tcPr>
            <w:tcW w:w="846" w:type="dxa"/>
            <w:vAlign w:val="center"/>
          </w:tcPr>
          <w:p w:rsidR="00E667B7" w:rsidRPr="001F53D2" w:rsidRDefault="00E667B7" w:rsidP="001F53D2">
            <w:pPr>
              <w:tabs>
                <w:tab w:val="left" w:pos="709"/>
              </w:tabs>
              <w:rPr>
                <w:szCs w:val="22"/>
              </w:rPr>
            </w:pPr>
            <w:r w:rsidRPr="001F53D2">
              <w:rPr>
                <w:szCs w:val="22"/>
              </w:rPr>
              <w:t>2.1.3.3</w:t>
            </w:r>
          </w:p>
        </w:tc>
        <w:tc>
          <w:tcPr>
            <w:tcW w:w="6232" w:type="dxa"/>
            <w:vAlign w:val="center"/>
          </w:tcPr>
          <w:p w:rsidR="00E667B7" w:rsidRPr="001F53D2" w:rsidRDefault="00E667B7" w:rsidP="001F53D2">
            <w:pPr>
              <w:tabs>
                <w:tab w:val="left" w:pos="709"/>
              </w:tabs>
              <w:rPr>
                <w:szCs w:val="22"/>
              </w:rPr>
            </w:pPr>
            <w:r w:rsidRPr="001F53D2">
              <w:rPr>
                <w:szCs w:val="22"/>
              </w:rPr>
              <w:t>10ª fila en adelante</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9,23 UT </w:t>
            </w:r>
          </w:p>
        </w:tc>
      </w:tr>
      <w:tr w:rsidR="00E667B7" w:rsidRPr="001F53D2" w:rsidTr="007173F4">
        <w:trPr>
          <w:jc w:val="center"/>
        </w:trPr>
        <w:tc>
          <w:tcPr>
            <w:tcW w:w="846" w:type="dxa"/>
            <w:vAlign w:val="center"/>
          </w:tcPr>
          <w:p w:rsidR="00E667B7" w:rsidRPr="001F53D2" w:rsidRDefault="00E667B7" w:rsidP="001F53D2">
            <w:pPr>
              <w:tabs>
                <w:tab w:val="left" w:pos="709"/>
              </w:tabs>
              <w:rPr>
                <w:szCs w:val="22"/>
              </w:rPr>
            </w:pPr>
            <w:r w:rsidRPr="001F53D2">
              <w:rPr>
                <w:szCs w:val="22"/>
              </w:rPr>
              <w:t>2.2</w:t>
            </w:r>
          </w:p>
        </w:tc>
        <w:tc>
          <w:tcPr>
            <w:tcW w:w="8075" w:type="dxa"/>
            <w:gridSpan w:val="2"/>
            <w:vAlign w:val="center"/>
          </w:tcPr>
          <w:p w:rsidR="00E667B7" w:rsidRPr="001F53D2" w:rsidRDefault="00E667B7" w:rsidP="001F53D2">
            <w:pPr>
              <w:tabs>
                <w:tab w:val="left" w:pos="709"/>
              </w:tabs>
              <w:rPr>
                <w:szCs w:val="22"/>
              </w:rPr>
            </w:pPr>
            <w:r w:rsidRPr="001F53D2">
              <w:rPr>
                <w:szCs w:val="22"/>
              </w:rPr>
              <w:t xml:space="preserve">Cementerio de la Recoleta </w:t>
            </w:r>
          </w:p>
        </w:tc>
      </w:tr>
      <w:tr w:rsidR="00E667B7" w:rsidRPr="001F53D2" w:rsidTr="007173F4">
        <w:trPr>
          <w:jc w:val="center"/>
        </w:trPr>
        <w:tc>
          <w:tcPr>
            <w:tcW w:w="846" w:type="dxa"/>
            <w:vAlign w:val="center"/>
          </w:tcPr>
          <w:p w:rsidR="00E667B7" w:rsidRPr="001F53D2" w:rsidRDefault="00E667B7" w:rsidP="001F53D2">
            <w:pPr>
              <w:tabs>
                <w:tab w:val="left" w:pos="709"/>
              </w:tabs>
              <w:rPr>
                <w:szCs w:val="22"/>
              </w:rPr>
            </w:pPr>
            <w:r w:rsidRPr="001F53D2">
              <w:rPr>
                <w:szCs w:val="22"/>
              </w:rPr>
              <w:t>2.2.1</w:t>
            </w:r>
          </w:p>
        </w:tc>
        <w:tc>
          <w:tcPr>
            <w:tcW w:w="6232" w:type="dxa"/>
            <w:vAlign w:val="center"/>
          </w:tcPr>
          <w:p w:rsidR="00E667B7" w:rsidRPr="001F53D2" w:rsidRDefault="00E667B7" w:rsidP="001F53D2">
            <w:pPr>
              <w:tabs>
                <w:tab w:val="left" w:pos="709"/>
              </w:tabs>
              <w:rPr>
                <w:szCs w:val="22"/>
              </w:rPr>
            </w:pPr>
            <w:r w:rsidRPr="001F53D2">
              <w:rPr>
                <w:szCs w:val="22"/>
              </w:rPr>
              <w:t>Única</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 90,87 UT </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Cuando se realice el traslado de un ataúd de un nicho a otro, dentro del mismo cementerio, antes del vencimiento del arrendamiento, debe considerarse como una continuidad, teniéndose en cuenta los pagos efectuados al celebrar el arrendamiento original al efectuar la nueva liquidación.</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3. Concesiones de Terrenos y de Subsuelo:</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De acuerdo con lo previsto en el artículo 517 del Código Fiscal, para las renovaciones, ampliación de bóvedas, rectificación obligatoria del trazado, adquisición de sobrantes baldíos o concesiones de subsuelo bajo calle o acera, rigen los siguientes valores por metro cuadrado y por año:</w:t>
      </w:r>
    </w:p>
    <w:p w:rsidR="00E667B7" w:rsidRPr="001F53D2" w:rsidRDefault="00E667B7" w:rsidP="001F53D2">
      <w:pPr>
        <w:tabs>
          <w:tab w:val="left" w:pos="709"/>
        </w:tabs>
        <w:ind w:firstLine="709"/>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855"/>
        <w:gridCol w:w="6343"/>
        <w:gridCol w:w="1874"/>
      </w:tblGrid>
      <w:tr w:rsidR="00E667B7" w:rsidRPr="001F53D2" w:rsidTr="007173F4">
        <w:trPr>
          <w:jc w:val="center"/>
        </w:trPr>
        <w:tc>
          <w:tcPr>
            <w:tcW w:w="841" w:type="dxa"/>
            <w:vAlign w:val="center"/>
          </w:tcPr>
          <w:p w:rsidR="00E667B7" w:rsidRPr="001F53D2" w:rsidRDefault="00E667B7" w:rsidP="001F53D2">
            <w:pPr>
              <w:tabs>
                <w:tab w:val="left" w:pos="709"/>
              </w:tabs>
              <w:rPr>
                <w:szCs w:val="22"/>
              </w:rPr>
            </w:pPr>
            <w:r w:rsidRPr="001F53D2">
              <w:rPr>
                <w:szCs w:val="22"/>
              </w:rPr>
              <w:t>3.1</w:t>
            </w:r>
          </w:p>
        </w:tc>
        <w:tc>
          <w:tcPr>
            <w:tcW w:w="6237" w:type="dxa"/>
            <w:vAlign w:val="center"/>
          </w:tcPr>
          <w:p w:rsidR="00E667B7" w:rsidRPr="001F53D2" w:rsidRDefault="00E667B7" w:rsidP="001F53D2">
            <w:pPr>
              <w:tabs>
                <w:tab w:val="left" w:pos="709"/>
              </w:tabs>
              <w:rPr>
                <w:szCs w:val="22"/>
              </w:rPr>
            </w:pPr>
            <w:r w:rsidRPr="001F53D2">
              <w:rPr>
                <w:szCs w:val="22"/>
              </w:rPr>
              <w:t xml:space="preserve">Cementerio de la Recoleta </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 xml:space="preserve">53,56 UT </w:t>
            </w:r>
          </w:p>
        </w:tc>
      </w:tr>
      <w:tr w:rsidR="00E667B7" w:rsidRPr="001F53D2" w:rsidTr="007173F4">
        <w:trPr>
          <w:jc w:val="center"/>
        </w:trPr>
        <w:tc>
          <w:tcPr>
            <w:tcW w:w="841" w:type="dxa"/>
            <w:vAlign w:val="center"/>
          </w:tcPr>
          <w:p w:rsidR="00E667B7" w:rsidRPr="001F53D2" w:rsidRDefault="00E667B7" w:rsidP="001F53D2">
            <w:pPr>
              <w:tabs>
                <w:tab w:val="left" w:pos="709"/>
              </w:tabs>
              <w:rPr>
                <w:szCs w:val="22"/>
              </w:rPr>
            </w:pPr>
            <w:r w:rsidRPr="001F53D2">
              <w:rPr>
                <w:szCs w:val="22"/>
              </w:rPr>
              <w:t>3.2</w:t>
            </w:r>
          </w:p>
        </w:tc>
        <w:tc>
          <w:tcPr>
            <w:tcW w:w="8080" w:type="dxa"/>
            <w:gridSpan w:val="2"/>
            <w:vAlign w:val="center"/>
          </w:tcPr>
          <w:p w:rsidR="00E667B7" w:rsidRPr="001F53D2" w:rsidRDefault="00E667B7" w:rsidP="001F53D2">
            <w:pPr>
              <w:tabs>
                <w:tab w:val="left" w:pos="709"/>
              </w:tabs>
              <w:rPr>
                <w:szCs w:val="22"/>
              </w:rPr>
            </w:pPr>
            <w:r w:rsidRPr="001F53D2">
              <w:rPr>
                <w:szCs w:val="22"/>
              </w:rPr>
              <w:t xml:space="preserve">Cementerios de la </w:t>
            </w:r>
            <w:proofErr w:type="spellStart"/>
            <w:r w:rsidRPr="001F53D2">
              <w:rPr>
                <w:szCs w:val="22"/>
              </w:rPr>
              <w:t>Chacarita</w:t>
            </w:r>
            <w:proofErr w:type="spellEnd"/>
            <w:r w:rsidRPr="001F53D2">
              <w:rPr>
                <w:szCs w:val="22"/>
              </w:rPr>
              <w:t xml:space="preserve"> y Flores</w:t>
            </w:r>
          </w:p>
        </w:tc>
      </w:tr>
      <w:tr w:rsidR="00E667B7" w:rsidRPr="001F53D2" w:rsidTr="007173F4">
        <w:trPr>
          <w:jc w:val="center"/>
        </w:trPr>
        <w:tc>
          <w:tcPr>
            <w:tcW w:w="841" w:type="dxa"/>
            <w:vAlign w:val="center"/>
          </w:tcPr>
          <w:p w:rsidR="00E667B7" w:rsidRPr="001F53D2" w:rsidRDefault="00E667B7" w:rsidP="001F53D2">
            <w:pPr>
              <w:tabs>
                <w:tab w:val="left" w:pos="709"/>
              </w:tabs>
              <w:rPr>
                <w:szCs w:val="22"/>
              </w:rPr>
            </w:pPr>
            <w:r w:rsidRPr="001F53D2">
              <w:rPr>
                <w:szCs w:val="22"/>
              </w:rPr>
              <w:t>3.2.1</w:t>
            </w:r>
          </w:p>
        </w:tc>
        <w:tc>
          <w:tcPr>
            <w:tcW w:w="6237" w:type="dxa"/>
            <w:vAlign w:val="center"/>
          </w:tcPr>
          <w:p w:rsidR="00E667B7" w:rsidRPr="001F53D2" w:rsidRDefault="00E667B7" w:rsidP="001F53D2">
            <w:pPr>
              <w:tabs>
                <w:tab w:val="left" w:pos="709"/>
              </w:tabs>
              <w:rPr>
                <w:szCs w:val="22"/>
              </w:rPr>
            </w:pPr>
            <w:r w:rsidRPr="001F53D2">
              <w:rPr>
                <w:szCs w:val="22"/>
              </w:rPr>
              <w:t>1ª categoría (terrenos ubicados sobre calles de 10 m o más de ancho)</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24,05 UT</w:t>
            </w:r>
          </w:p>
        </w:tc>
      </w:tr>
      <w:tr w:rsidR="00E667B7" w:rsidRPr="001F53D2" w:rsidTr="007173F4">
        <w:trPr>
          <w:jc w:val="center"/>
        </w:trPr>
        <w:tc>
          <w:tcPr>
            <w:tcW w:w="841" w:type="dxa"/>
            <w:vAlign w:val="center"/>
          </w:tcPr>
          <w:p w:rsidR="00E667B7" w:rsidRPr="001F53D2" w:rsidRDefault="00E667B7" w:rsidP="001F53D2">
            <w:pPr>
              <w:tabs>
                <w:tab w:val="left" w:pos="709"/>
              </w:tabs>
              <w:rPr>
                <w:szCs w:val="22"/>
              </w:rPr>
            </w:pPr>
            <w:r w:rsidRPr="001F53D2">
              <w:rPr>
                <w:szCs w:val="22"/>
              </w:rPr>
              <w:t>3.2.2</w:t>
            </w:r>
          </w:p>
        </w:tc>
        <w:tc>
          <w:tcPr>
            <w:tcW w:w="6237" w:type="dxa"/>
            <w:vAlign w:val="center"/>
          </w:tcPr>
          <w:p w:rsidR="00E667B7" w:rsidRPr="001F53D2" w:rsidRDefault="00E667B7" w:rsidP="001F53D2">
            <w:pPr>
              <w:tabs>
                <w:tab w:val="left" w:pos="709"/>
              </w:tabs>
              <w:rPr>
                <w:szCs w:val="22"/>
              </w:rPr>
            </w:pPr>
            <w:r w:rsidRPr="001F53D2">
              <w:rPr>
                <w:szCs w:val="22"/>
              </w:rPr>
              <w:t>2ª categoría (terrenos sobre calles o aceras entre 4,30 m y menos de 10 m de ancho)</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21,45 UT</w:t>
            </w:r>
          </w:p>
        </w:tc>
      </w:tr>
      <w:tr w:rsidR="00E667B7" w:rsidRPr="001F53D2" w:rsidTr="007173F4">
        <w:trPr>
          <w:jc w:val="center"/>
        </w:trPr>
        <w:tc>
          <w:tcPr>
            <w:tcW w:w="841" w:type="dxa"/>
            <w:vAlign w:val="center"/>
          </w:tcPr>
          <w:p w:rsidR="00E667B7" w:rsidRPr="001F53D2" w:rsidRDefault="00E667B7" w:rsidP="001F53D2">
            <w:pPr>
              <w:tabs>
                <w:tab w:val="left" w:pos="709"/>
              </w:tabs>
              <w:rPr>
                <w:szCs w:val="22"/>
              </w:rPr>
            </w:pPr>
            <w:r w:rsidRPr="001F53D2">
              <w:rPr>
                <w:szCs w:val="22"/>
              </w:rPr>
              <w:t>3.2.3</w:t>
            </w:r>
          </w:p>
        </w:tc>
        <w:tc>
          <w:tcPr>
            <w:tcW w:w="6237" w:type="dxa"/>
            <w:vAlign w:val="center"/>
          </w:tcPr>
          <w:p w:rsidR="00E667B7" w:rsidRPr="001F53D2" w:rsidRDefault="00E667B7" w:rsidP="001F53D2">
            <w:pPr>
              <w:tabs>
                <w:tab w:val="left" w:pos="709"/>
              </w:tabs>
              <w:rPr>
                <w:szCs w:val="22"/>
              </w:rPr>
            </w:pPr>
            <w:r w:rsidRPr="001F53D2">
              <w:rPr>
                <w:szCs w:val="22"/>
              </w:rPr>
              <w:t>3ª categoría (terrenos ubicados sobre caminos de menos de 4,30 m de ancho)</w:t>
            </w:r>
          </w:p>
        </w:tc>
        <w:tc>
          <w:tcPr>
            <w:tcW w:w="1843" w:type="dxa"/>
            <w:shd w:val="clear" w:color="000000" w:fill="FFFFFF"/>
            <w:vAlign w:val="center"/>
          </w:tcPr>
          <w:p w:rsidR="00E667B7" w:rsidRPr="001F53D2" w:rsidRDefault="00E667B7" w:rsidP="001F53D2">
            <w:pPr>
              <w:tabs>
                <w:tab w:val="left" w:pos="709"/>
              </w:tabs>
              <w:jc w:val="right"/>
              <w:rPr>
                <w:szCs w:val="22"/>
              </w:rPr>
            </w:pPr>
            <w:r w:rsidRPr="001F53D2">
              <w:rPr>
                <w:szCs w:val="22"/>
              </w:rPr>
              <w:t>18,85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Cuando un lote dé frente a dos o más calles de distintas categorías, se le considera comprendido en la categoría superior.</w:t>
      </w:r>
    </w:p>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szCs w:val="22"/>
          <w:lang w:val="es-MX"/>
        </w:rPr>
      </w:pPr>
      <w:r w:rsidRPr="001F53D2">
        <w:rPr>
          <w:b/>
          <w:szCs w:val="22"/>
          <w:lang w:val="es-MX"/>
        </w:rPr>
        <w:t>DERECHOS DE INSTALACIÓN</w:t>
      </w:r>
    </w:p>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rPr>
          <w:szCs w:val="22"/>
          <w:lang w:val="es-MX"/>
        </w:rPr>
      </w:pPr>
      <w:r w:rsidRPr="001F53D2">
        <w:rPr>
          <w:szCs w:val="22"/>
          <w:lang w:val="es-MX"/>
        </w:rPr>
        <w:t>Artículo 123.- Establecer los siguientes derechos para las instalaciones que se indican a continuación:</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bottom w:w="28" w:type="dxa"/>
        </w:tblCellMar>
        <w:tblLook w:val="04A0"/>
      </w:tblPr>
      <w:tblGrid>
        <w:gridCol w:w="422"/>
        <w:gridCol w:w="6813"/>
        <w:gridCol w:w="1837"/>
      </w:tblGrid>
      <w:tr w:rsidR="00E667B7" w:rsidRPr="001F53D2" w:rsidTr="00E667B7">
        <w:trPr>
          <w:jc w:val="center"/>
        </w:trPr>
        <w:tc>
          <w:tcPr>
            <w:tcW w:w="7225" w:type="dxa"/>
            <w:gridSpan w:val="2"/>
            <w:vAlign w:val="center"/>
          </w:tcPr>
          <w:p w:rsidR="00E667B7" w:rsidRPr="001F53D2" w:rsidRDefault="00E667B7" w:rsidP="001F53D2">
            <w:pPr>
              <w:tabs>
                <w:tab w:val="left" w:pos="709"/>
              </w:tabs>
              <w:jc w:val="center"/>
              <w:rPr>
                <w:szCs w:val="22"/>
                <w:lang w:val="es-MX"/>
              </w:rPr>
            </w:pPr>
            <w:r w:rsidRPr="001F53D2">
              <w:rPr>
                <w:szCs w:val="22"/>
                <w:lang w:val="es-MX"/>
              </w:rPr>
              <w:t>CONCEPTO</w:t>
            </w:r>
          </w:p>
        </w:tc>
        <w:tc>
          <w:tcPr>
            <w:tcW w:w="1835" w:type="dxa"/>
            <w:vAlign w:val="center"/>
          </w:tcPr>
          <w:p w:rsidR="00E667B7" w:rsidRPr="001F53D2" w:rsidRDefault="00E667B7" w:rsidP="001F53D2">
            <w:pPr>
              <w:tabs>
                <w:tab w:val="left" w:pos="709"/>
              </w:tabs>
              <w:jc w:val="center"/>
              <w:rPr>
                <w:szCs w:val="22"/>
                <w:lang w:val="es-MX"/>
              </w:rPr>
            </w:pPr>
            <w:r w:rsidRPr="001F53D2">
              <w:rPr>
                <w:szCs w:val="22"/>
                <w:lang w:val="es-MX"/>
              </w:rPr>
              <w:t>IMPORTE</w:t>
            </w:r>
          </w:p>
        </w:tc>
      </w:tr>
      <w:tr w:rsidR="00E667B7" w:rsidRPr="001F53D2" w:rsidTr="00E667B7">
        <w:trPr>
          <w:jc w:val="center"/>
        </w:trPr>
        <w:tc>
          <w:tcPr>
            <w:tcW w:w="421" w:type="dxa"/>
            <w:vAlign w:val="center"/>
          </w:tcPr>
          <w:p w:rsidR="00E667B7" w:rsidRPr="001F53D2" w:rsidRDefault="00E667B7" w:rsidP="001F53D2">
            <w:pPr>
              <w:tabs>
                <w:tab w:val="left" w:pos="709"/>
              </w:tabs>
              <w:jc w:val="center"/>
              <w:rPr>
                <w:szCs w:val="22"/>
                <w:lang w:val="es-MX"/>
              </w:rPr>
            </w:pPr>
            <w:r w:rsidRPr="001F53D2">
              <w:rPr>
                <w:szCs w:val="22"/>
                <w:lang w:val="es-MX"/>
              </w:rPr>
              <w:t>1</w:t>
            </w:r>
          </w:p>
        </w:tc>
        <w:tc>
          <w:tcPr>
            <w:tcW w:w="6804" w:type="dxa"/>
            <w:vAlign w:val="center"/>
          </w:tcPr>
          <w:p w:rsidR="00E667B7" w:rsidRPr="001F53D2" w:rsidRDefault="00E667B7" w:rsidP="001F53D2">
            <w:pPr>
              <w:tabs>
                <w:tab w:val="left" w:pos="709"/>
              </w:tabs>
              <w:rPr>
                <w:szCs w:val="22"/>
                <w:lang w:val="es-MX"/>
              </w:rPr>
            </w:pPr>
            <w:r w:rsidRPr="001F53D2">
              <w:rPr>
                <w:szCs w:val="22"/>
                <w:lang w:eastAsia="es-AR"/>
              </w:rPr>
              <w:t>Registro de Planos de Prototipo de Equipos de instalaciones</w:t>
            </w:r>
          </w:p>
        </w:tc>
        <w:tc>
          <w:tcPr>
            <w:tcW w:w="1835" w:type="dxa"/>
            <w:vAlign w:val="center"/>
          </w:tcPr>
          <w:p w:rsidR="00E667B7" w:rsidRPr="001F53D2" w:rsidRDefault="00E667B7" w:rsidP="001F53D2">
            <w:pPr>
              <w:tabs>
                <w:tab w:val="left" w:pos="709"/>
              </w:tabs>
              <w:jc w:val="right"/>
              <w:rPr>
                <w:szCs w:val="22"/>
                <w:lang w:val="es-MX"/>
              </w:rPr>
            </w:pPr>
            <w:r w:rsidRPr="001F53D2">
              <w:rPr>
                <w:szCs w:val="22"/>
                <w:lang w:val="es-MX"/>
              </w:rPr>
              <w:t>200,00 UT</w:t>
            </w:r>
          </w:p>
        </w:tc>
      </w:tr>
      <w:tr w:rsidR="00E667B7" w:rsidRPr="001F53D2" w:rsidTr="00E667B7">
        <w:trPr>
          <w:jc w:val="center"/>
        </w:trPr>
        <w:tc>
          <w:tcPr>
            <w:tcW w:w="421" w:type="dxa"/>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6804" w:type="dxa"/>
            <w:vAlign w:val="center"/>
          </w:tcPr>
          <w:p w:rsidR="00E667B7" w:rsidRPr="001F53D2" w:rsidRDefault="00E667B7" w:rsidP="001F53D2">
            <w:pPr>
              <w:tabs>
                <w:tab w:val="left" w:pos="709"/>
              </w:tabs>
              <w:rPr>
                <w:szCs w:val="22"/>
                <w:lang w:val="es-MX"/>
              </w:rPr>
            </w:pPr>
            <w:r w:rsidRPr="001F53D2">
              <w:rPr>
                <w:szCs w:val="22"/>
                <w:lang w:val="es-MX"/>
              </w:rPr>
              <w:t>Registro de anexos de permisos de conservación y renovación</w:t>
            </w:r>
          </w:p>
        </w:tc>
        <w:tc>
          <w:tcPr>
            <w:tcW w:w="1835" w:type="dxa"/>
            <w:vAlign w:val="center"/>
          </w:tcPr>
          <w:p w:rsidR="00E667B7" w:rsidRPr="001F53D2" w:rsidRDefault="00E667B7" w:rsidP="001F53D2">
            <w:pPr>
              <w:tabs>
                <w:tab w:val="left" w:pos="709"/>
              </w:tabs>
              <w:jc w:val="right"/>
              <w:rPr>
                <w:szCs w:val="22"/>
                <w:lang w:val="es-MX"/>
              </w:rPr>
            </w:pPr>
            <w:r w:rsidRPr="001F53D2">
              <w:rPr>
                <w:szCs w:val="22"/>
                <w:lang w:val="es-MX"/>
              </w:rPr>
              <w:t>25,00 UT</w:t>
            </w:r>
          </w:p>
        </w:tc>
      </w:tr>
      <w:tr w:rsidR="00E667B7" w:rsidRPr="001F53D2" w:rsidTr="00E667B7">
        <w:trPr>
          <w:jc w:val="center"/>
        </w:trPr>
        <w:tc>
          <w:tcPr>
            <w:tcW w:w="421" w:type="dxa"/>
            <w:vAlign w:val="center"/>
          </w:tcPr>
          <w:p w:rsidR="00E667B7" w:rsidRPr="001F53D2" w:rsidRDefault="00E667B7" w:rsidP="001F53D2">
            <w:pPr>
              <w:tabs>
                <w:tab w:val="left" w:pos="709"/>
              </w:tabs>
              <w:jc w:val="center"/>
              <w:rPr>
                <w:szCs w:val="22"/>
                <w:lang w:val="es-MX"/>
              </w:rPr>
            </w:pPr>
            <w:r w:rsidRPr="001F53D2">
              <w:rPr>
                <w:szCs w:val="22"/>
                <w:lang w:val="es-MX"/>
              </w:rPr>
              <w:t>3</w:t>
            </w:r>
          </w:p>
        </w:tc>
        <w:tc>
          <w:tcPr>
            <w:tcW w:w="6804" w:type="dxa"/>
            <w:vAlign w:val="center"/>
          </w:tcPr>
          <w:p w:rsidR="00E667B7" w:rsidRPr="001F53D2" w:rsidRDefault="00E667B7" w:rsidP="001F53D2">
            <w:pPr>
              <w:tabs>
                <w:tab w:val="left" w:pos="709"/>
              </w:tabs>
              <w:rPr>
                <w:szCs w:val="22"/>
                <w:lang w:val="es-MX"/>
              </w:rPr>
            </w:pPr>
            <w:r w:rsidRPr="001F53D2">
              <w:rPr>
                <w:szCs w:val="22"/>
                <w:lang w:val="es-MX"/>
              </w:rPr>
              <w:t>Registro de Planos tipo de fabricación (Art 8.10.2.27 del C.E)</w:t>
            </w:r>
          </w:p>
        </w:tc>
        <w:tc>
          <w:tcPr>
            <w:tcW w:w="1835" w:type="dxa"/>
            <w:vAlign w:val="center"/>
          </w:tcPr>
          <w:p w:rsidR="00E667B7" w:rsidRPr="001F53D2" w:rsidRDefault="00E667B7" w:rsidP="001F53D2">
            <w:pPr>
              <w:tabs>
                <w:tab w:val="left" w:pos="709"/>
              </w:tabs>
              <w:jc w:val="right"/>
              <w:rPr>
                <w:szCs w:val="22"/>
                <w:lang w:val="es-MX"/>
              </w:rPr>
            </w:pPr>
            <w:r w:rsidRPr="001F53D2">
              <w:rPr>
                <w:szCs w:val="22"/>
                <w:lang w:val="es-MX"/>
              </w:rPr>
              <w:t>160,30 UT</w:t>
            </w:r>
          </w:p>
        </w:tc>
      </w:tr>
      <w:tr w:rsidR="00E667B7" w:rsidRPr="001F53D2" w:rsidTr="00E667B7">
        <w:trPr>
          <w:jc w:val="center"/>
        </w:trPr>
        <w:tc>
          <w:tcPr>
            <w:tcW w:w="421" w:type="dxa"/>
            <w:vAlign w:val="center"/>
          </w:tcPr>
          <w:p w:rsidR="00E667B7" w:rsidRPr="001F53D2" w:rsidRDefault="00E667B7" w:rsidP="001F53D2">
            <w:pPr>
              <w:tabs>
                <w:tab w:val="left" w:pos="709"/>
              </w:tabs>
              <w:jc w:val="center"/>
              <w:rPr>
                <w:szCs w:val="22"/>
                <w:lang w:val="es-MX"/>
              </w:rPr>
            </w:pPr>
            <w:r w:rsidRPr="001F53D2">
              <w:rPr>
                <w:szCs w:val="22"/>
                <w:lang w:val="es-MX"/>
              </w:rPr>
              <w:t>4</w:t>
            </w:r>
          </w:p>
        </w:tc>
        <w:tc>
          <w:tcPr>
            <w:tcW w:w="6804" w:type="dxa"/>
            <w:vAlign w:val="center"/>
          </w:tcPr>
          <w:p w:rsidR="00E667B7" w:rsidRPr="001F53D2" w:rsidRDefault="00E667B7" w:rsidP="001F53D2">
            <w:pPr>
              <w:tabs>
                <w:tab w:val="left" w:pos="709"/>
              </w:tabs>
              <w:rPr>
                <w:szCs w:val="22"/>
                <w:lang w:val="es-MX"/>
              </w:rPr>
            </w:pPr>
            <w:r w:rsidRPr="001F53D2">
              <w:rPr>
                <w:szCs w:val="22"/>
                <w:lang w:val="es-MX"/>
              </w:rPr>
              <w:t>Las tramitaciones de permiso y/o conforme de instalación; cualquiera sea la especialidad</w:t>
            </w:r>
          </w:p>
        </w:tc>
        <w:tc>
          <w:tcPr>
            <w:tcW w:w="1835" w:type="dxa"/>
            <w:vAlign w:val="center"/>
          </w:tcPr>
          <w:p w:rsidR="00E667B7" w:rsidRPr="001F53D2" w:rsidRDefault="00E667B7" w:rsidP="001F53D2">
            <w:pPr>
              <w:tabs>
                <w:tab w:val="left" w:pos="709"/>
              </w:tabs>
              <w:jc w:val="right"/>
              <w:rPr>
                <w:szCs w:val="22"/>
                <w:lang w:val="es-MX"/>
              </w:rPr>
            </w:pPr>
            <w:r w:rsidRPr="001F53D2">
              <w:rPr>
                <w:szCs w:val="22"/>
                <w:lang w:val="es-MX"/>
              </w:rPr>
              <w:t>sin cargo</w:t>
            </w:r>
          </w:p>
        </w:tc>
      </w:tr>
      <w:tr w:rsidR="00E667B7" w:rsidRPr="001F53D2" w:rsidTr="00E667B7">
        <w:trPr>
          <w:jc w:val="center"/>
        </w:trPr>
        <w:tc>
          <w:tcPr>
            <w:tcW w:w="421" w:type="dxa"/>
            <w:vAlign w:val="center"/>
          </w:tcPr>
          <w:p w:rsidR="00E667B7" w:rsidRPr="001F53D2" w:rsidRDefault="00E667B7" w:rsidP="001F53D2">
            <w:pPr>
              <w:tabs>
                <w:tab w:val="left" w:pos="709"/>
              </w:tabs>
              <w:jc w:val="center"/>
              <w:rPr>
                <w:szCs w:val="22"/>
                <w:lang w:val="es-MX"/>
              </w:rPr>
            </w:pPr>
            <w:r w:rsidRPr="001F53D2">
              <w:rPr>
                <w:szCs w:val="22"/>
                <w:lang w:val="es-MX"/>
              </w:rPr>
              <w:t>5</w:t>
            </w:r>
          </w:p>
        </w:tc>
        <w:tc>
          <w:tcPr>
            <w:tcW w:w="6804" w:type="dxa"/>
            <w:vAlign w:val="center"/>
          </w:tcPr>
          <w:p w:rsidR="00E667B7" w:rsidRPr="001F53D2" w:rsidRDefault="00E667B7" w:rsidP="001F53D2">
            <w:pPr>
              <w:tabs>
                <w:tab w:val="left" w:pos="709"/>
              </w:tabs>
              <w:rPr>
                <w:szCs w:val="22"/>
                <w:lang w:val="es-MX"/>
              </w:rPr>
            </w:pPr>
            <w:r w:rsidRPr="001F53D2">
              <w:rPr>
                <w:szCs w:val="22"/>
                <w:lang w:val="es-AR" w:eastAsia="en-US"/>
              </w:rPr>
              <w:t>La solicitud de transferencia de instalaciones de elevadores, térmicas e inflamables con permiso</w:t>
            </w:r>
          </w:p>
        </w:tc>
        <w:tc>
          <w:tcPr>
            <w:tcW w:w="1835" w:type="dxa"/>
            <w:vAlign w:val="center"/>
          </w:tcPr>
          <w:p w:rsidR="00E667B7" w:rsidRPr="001F53D2" w:rsidRDefault="00E667B7" w:rsidP="001F53D2">
            <w:pPr>
              <w:tabs>
                <w:tab w:val="left" w:pos="709"/>
              </w:tabs>
              <w:jc w:val="right"/>
              <w:rPr>
                <w:szCs w:val="22"/>
                <w:lang w:val="es-MX"/>
              </w:rPr>
            </w:pPr>
            <w:r w:rsidRPr="001F53D2">
              <w:rPr>
                <w:szCs w:val="22"/>
                <w:lang w:val="es-MX"/>
              </w:rPr>
              <w:t>sin cargo</w:t>
            </w:r>
          </w:p>
        </w:tc>
      </w:tr>
    </w:tbl>
    <w:p w:rsidR="00E667B7" w:rsidRPr="001F53D2" w:rsidRDefault="00E667B7" w:rsidP="001F53D2">
      <w:pPr>
        <w:tabs>
          <w:tab w:val="left" w:pos="709"/>
        </w:tabs>
        <w:rPr>
          <w:szCs w:val="22"/>
          <w:lang w:val="es-MX"/>
        </w:rPr>
      </w:pPr>
    </w:p>
    <w:p w:rsidR="00E667B7" w:rsidRPr="001F53D2" w:rsidRDefault="00E667B7" w:rsidP="001F53D2">
      <w:pPr>
        <w:autoSpaceDE w:val="0"/>
        <w:autoSpaceDN w:val="0"/>
        <w:adjustRightInd w:val="0"/>
        <w:rPr>
          <w:szCs w:val="22"/>
          <w:lang w:val="es-MX"/>
        </w:rPr>
      </w:pPr>
      <w:r w:rsidRPr="001F53D2">
        <w:rPr>
          <w:szCs w:val="22"/>
          <w:lang w:val="es-MX"/>
        </w:rPr>
        <w:lastRenderedPageBreak/>
        <w:t xml:space="preserve">Artículo 124.- </w:t>
      </w:r>
      <w:r w:rsidRPr="001F53D2">
        <w:rPr>
          <w:szCs w:val="22"/>
          <w:lang w:val="es-AR" w:eastAsia="en-US"/>
        </w:rPr>
        <w:t>Los ajustes de instalación cualquiera sea la especialidad y las solicitudes de ampliación de vigencia de Permisos de Ejecución de Instalaciones serán sin cargo.</w:t>
      </w:r>
    </w:p>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szCs w:val="22"/>
          <w:lang w:val="es-MX"/>
        </w:rPr>
      </w:pPr>
      <w:r w:rsidRPr="001F53D2">
        <w:rPr>
          <w:b/>
          <w:szCs w:val="22"/>
          <w:lang w:val="es-MX"/>
        </w:rPr>
        <w:t>DERECHOS DE CATASTRO</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125.- Los derechos correspondientes a la Gerencia Operativa de Catastro Físico se abonan de acuerdo con el siguiente listado:</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467"/>
        <w:gridCol w:w="6847"/>
        <w:gridCol w:w="1758"/>
      </w:tblGrid>
      <w:tr w:rsidR="00E667B7" w:rsidRPr="001F53D2" w:rsidTr="007173F4">
        <w:trPr>
          <w:tblHeader/>
          <w:jc w:val="center"/>
        </w:trPr>
        <w:tc>
          <w:tcPr>
            <w:tcW w:w="7078" w:type="dxa"/>
            <w:gridSpan w:val="2"/>
            <w:vAlign w:val="center"/>
          </w:tcPr>
          <w:p w:rsidR="00E667B7" w:rsidRPr="001F53D2" w:rsidRDefault="00E667B7" w:rsidP="001F53D2">
            <w:pPr>
              <w:tabs>
                <w:tab w:val="left" w:pos="709"/>
              </w:tabs>
              <w:jc w:val="center"/>
              <w:rPr>
                <w:szCs w:val="22"/>
                <w:lang w:eastAsia="en-US"/>
              </w:rPr>
            </w:pPr>
            <w:r w:rsidRPr="001F53D2">
              <w:rPr>
                <w:szCs w:val="22"/>
                <w:lang w:eastAsia="en-US"/>
              </w:rPr>
              <w:t>CONCEPTO</w:t>
            </w:r>
          </w:p>
        </w:tc>
        <w:tc>
          <w:tcPr>
            <w:tcW w:w="1701" w:type="dxa"/>
            <w:vAlign w:val="center"/>
          </w:tcPr>
          <w:p w:rsidR="00E667B7" w:rsidRPr="001F53D2" w:rsidRDefault="00E667B7" w:rsidP="001F53D2">
            <w:pPr>
              <w:tabs>
                <w:tab w:val="left" w:pos="709"/>
              </w:tabs>
              <w:jc w:val="center"/>
              <w:rPr>
                <w:szCs w:val="22"/>
                <w:lang w:eastAsia="en-US"/>
              </w:rPr>
            </w:pPr>
            <w:r w:rsidRPr="001F53D2">
              <w:rPr>
                <w:szCs w:val="22"/>
                <w:lang w:eastAsia="en-US"/>
              </w:rPr>
              <w:t>IMPORTE</w:t>
            </w:r>
          </w:p>
        </w:tc>
      </w:tr>
      <w:tr w:rsidR="00E667B7" w:rsidRPr="001F53D2" w:rsidTr="007173F4">
        <w:trPr>
          <w:jc w:val="center"/>
        </w:trPr>
        <w:tc>
          <w:tcPr>
            <w:tcW w:w="452" w:type="dxa"/>
            <w:vAlign w:val="center"/>
          </w:tcPr>
          <w:p w:rsidR="00E667B7" w:rsidRPr="001F53D2" w:rsidRDefault="00E667B7" w:rsidP="001F53D2">
            <w:pPr>
              <w:tabs>
                <w:tab w:val="left" w:pos="709"/>
              </w:tabs>
              <w:rPr>
                <w:szCs w:val="22"/>
                <w:lang w:eastAsia="en-US"/>
              </w:rPr>
            </w:pPr>
            <w:r w:rsidRPr="001F53D2">
              <w:rPr>
                <w:szCs w:val="22"/>
                <w:lang w:eastAsia="en-US"/>
              </w:rPr>
              <w:t>1</w:t>
            </w:r>
          </w:p>
        </w:tc>
        <w:tc>
          <w:tcPr>
            <w:tcW w:w="6626" w:type="dxa"/>
            <w:vAlign w:val="center"/>
          </w:tcPr>
          <w:p w:rsidR="00E667B7" w:rsidRPr="001F53D2" w:rsidRDefault="00E667B7" w:rsidP="001F53D2">
            <w:pPr>
              <w:tabs>
                <w:tab w:val="left" w:pos="709"/>
              </w:tabs>
              <w:rPr>
                <w:szCs w:val="22"/>
              </w:rPr>
            </w:pPr>
            <w:r w:rsidRPr="001F53D2">
              <w:rPr>
                <w:szCs w:val="22"/>
              </w:rPr>
              <w:t>Por cada certificado de numeración domiciliaria independientemente de los números solicitados</w:t>
            </w:r>
          </w:p>
        </w:tc>
        <w:tc>
          <w:tcPr>
            <w:tcW w:w="1701" w:type="dxa"/>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jc w:val="center"/>
        </w:trPr>
        <w:tc>
          <w:tcPr>
            <w:tcW w:w="452" w:type="dxa"/>
            <w:vAlign w:val="center"/>
          </w:tcPr>
          <w:p w:rsidR="00E667B7" w:rsidRPr="001F53D2" w:rsidRDefault="00E667B7" w:rsidP="001F53D2">
            <w:pPr>
              <w:tabs>
                <w:tab w:val="left" w:pos="709"/>
              </w:tabs>
              <w:rPr>
                <w:szCs w:val="22"/>
                <w:lang w:eastAsia="en-US"/>
              </w:rPr>
            </w:pPr>
            <w:r w:rsidRPr="001F53D2">
              <w:rPr>
                <w:szCs w:val="22"/>
                <w:lang w:eastAsia="en-US"/>
              </w:rPr>
              <w:t>2</w:t>
            </w:r>
          </w:p>
        </w:tc>
        <w:tc>
          <w:tcPr>
            <w:tcW w:w="6626" w:type="dxa"/>
            <w:vAlign w:val="center"/>
          </w:tcPr>
          <w:p w:rsidR="00E667B7" w:rsidRPr="001F53D2" w:rsidRDefault="00E667B7" w:rsidP="001F53D2">
            <w:pPr>
              <w:tabs>
                <w:tab w:val="left" w:pos="709"/>
              </w:tabs>
              <w:rPr>
                <w:szCs w:val="22"/>
              </w:rPr>
            </w:pPr>
            <w:r w:rsidRPr="001F53D2">
              <w:rPr>
                <w:szCs w:val="22"/>
              </w:rPr>
              <w:t>Certificado de Cinturón Digital</w:t>
            </w:r>
          </w:p>
        </w:tc>
        <w:tc>
          <w:tcPr>
            <w:tcW w:w="1701" w:type="dxa"/>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jc w:val="center"/>
        </w:trPr>
        <w:tc>
          <w:tcPr>
            <w:tcW w:w="452" w:type="dxa"/>
            <w:vAlign w:val="center"/>
          </w:tcPr>
          <w:p w:rsidR="00E667B7" w:rsidRPr="001F53D2" w:rsidRDefault="00E667B7" w:rsidP="001F53D2">
            <w:pPr>
              <w:tabs>
                <w:tab w:val="left" w:pos="709"/>
              </w:tabs>
              <w:rPr>
                <w:szCs w:val="22"/>
                <w:lang w:eastAsia="en-US"/>
              </w:rPr>
            </w:pPr>
            <w:r w:rsidRPr="001F53D2">
              <w:rPr>
                <w:szCs w:val="22"/>
                <w:lang w:eastAsia="en-US"/>
              </w:rPr>
              <w:t>3</w:t>
            </w:r>
          </w:p>
        </w:tc>
        <w:tc>
          <w:tcPr>
            <w:tcW w:w="6626" w:type="dxa"/>
            <w:vAlign w:val="center"/>
          </w:tcPr>
          <w:p w:rsidR="00E667B7" w:rsidRPr="001F53D2" w:rsidRDefault="00E667B7" w:rsidP="001F53D2">
            <w:pPr>
              <w:tabs>
                <w:tab w:val="left" w:pos="709"/>
              </w:tabs>
              <w:rPr>
                <w:szCs w:val="22"/>
              </w:rPr>
            </w:pPr>
            <w:r w:rsidRPr="001F53D2">
              <w:rPr>
                <w:szCs w:val="22"/>
              </w:rPr>
              <w:t xml:space="preserve"> Registros de Actos de Mensura</w:t>
            </w:r>
          </w:p>
        </w:tc>
        <w:tc>
          <w:tcPr>
            <w:tcW w:w="1701" w:type="dxa"/>
            <w:vAlign w:val="center"/>
          </w:tcPr>
          <w:p w:rsidR="00E667B7" w:rsidRPr="001F53D2" w:rsidRDefault="00E667B7" w:rsidP="001F53D2">
            <w:pPr>
              <w:tabs>
                <w:tab w:val="left" w:pos="709"/>
              </w:tabs>
              <w:jc w:val="right"/>
              <w:rPr>
                <w:szCs w:val="22"/>
              </w:rPr>
            </w:pPr>
          </w:p>
        </w:tc>
      </w:tr>
      <w:tr w:rsidR="00E667B7" w:rsidRPr="001F53D2" w:rsidTr="007173F4">
        <w:trPr>
          <w:jc w:val="center"/>
        </w:trPr>
        <w:tc>
          <w:tcPr>
            <w:tcW w:w="452" w:type="dxa"/>
            <w:vAlign w:val="center"/>
          </w:tcPr>
          <w:p w:rsidR="00E667B7" w:rsidRPr="001F53D2" w:rsidRDefault="00E667B7" w:rsidP="001F53D2">
            <w:pPr>
              <w:tabs>
                <w:tab w:val="left" w:pos="709"/>
              </w:tabs>
              <w:rPr>
                <w:szCs w:val="22"/>
                <w:lang w:eastAsia="en-US"/>
              </w:rPr>
            </w:pPr>
            <w:r w:rsidRPr="001F53D2">
              <w:rPr>
                <w:szCs w:val="22"/>
                <w:lang w:eastAsia="en-US"/>
              </w:rPr>
              <w:t>3.1</w:t>
            </w:r>
          </w:p>
        </w:tc>
        <w:tc>
          <w:tcPr>
            <w:tcW w:w="6626" w:type="dxa"/>
            <w:vAlign w:val="center"/>
          </w:tcPr>
          <w:p w:rsidR="00E667B7" w:rsidRPr="001F53D2" w:rsidRDefault="00E667B7" w:rsidP="001F53D2">
            <w:pPr>
              <w:tabs>
                <w:tab w:val="left" w:pos="709"/>
              </w:tabs>
              <w:rPr>
                <w:szCs w:val="22"/>
              </w:rPr>
            </w:pPr>
            <w:r w:rsidRPr="001F53D2">
              <w:rPr>
                <w:szCs w:val="22"/>
              </w:rPr>
              <w:t>Por mensura de parcelas, se abona por m2 de la superficie mensurada. Se abona previo al inicio del expediente vía web</w:t>
            </w:r>
          </w:p>
        </w:tc>
        <w:tc>
          <w:tcPr>
            <w:tcW w:w="1701" w:type="dxa"/>
            <w:vAlign w:val="center"/>
          </w:tcPr>
          <w:p w:rsidR="00E667B7" w:rsidRPr="001F53D2" w:rsidRDefault="00E667B7" w:rsidP="001F53D2">
            <w:pPr>
              <w:tabs>
                <w:tab w:val="left" w:pos="709"/>
              </w:tabs>
              <w:jc w:val="right"/>
              <w:rPr>
                <w:szCs w:val="22"/>
              </w:rPr>
            </w:pPr>
            <w:r w:rsidRPr="001F53D2">
              <w:rPr>
                <w:szCs w:val="22"/>
              </w:rPr>
              <w:t>0,90 UT</w:t>
            </w:r>
          </w:p>
        </w:tc>
      </w:tr>
      <w:tr w:rsidR="00E667B7" w:rsidRPr="001F53D2" w:rsidTr="007173F4">
        <w:trPr>
          <w:jc w:val="center"/>
        </w:trPr>
        <w:tc>
          <w:tcPr>
            <w:tcW w:w="452" w:type="dxa"/>
            <w:vAlign w:val="center"/>
          </w:tcPr>
          <w:p w:rsidR="00E667B7" w:rsidRPr="001F53D2" w:rsidRDefault="00E667B7" w:rsidP="001F53D2">
            <w:pPr>
              <w:tabs>
                <w:tab w:val="left" w:pos="709"/>
              </w:tabs>
              <w:rPr>
                <w:szCs w:val="22"/>
                <w:lang w:eastAsia="en-US"/>
              </w:rPr>
            </w:pPr>
            <w:r w:rsidRPr="001F53D2">
              <w:rPr>
                <w:szCs w:val="22"/>
                <w:lang w:eastAsia="en-US"/>
              </w:rPr>
              <w:t>3.2</w:t>
            </w:r>
          </w:p>
        </w:tc>
        <w:tc>
          <w:tcPr>
            <w:tcW w:w="6626" w:type="dxa"/>
            <w:vAlign w:val="center"/>
          </w:tcPr>
          <w:p w:rsidR="00E667B7" w:rsidRPr="001F53D2" w:rsidRDefault="00E667B7" w:rsidP="001F53D2">
            <w:pPr>
              <w:tabs>
                <w:tab w:val="left" w:pos="709"/>
              </w:tabs>
              <w:rPr>
                <w:szCs w:val="22"/>
                <w:lang w:eastAsia="en-US"/>
              </w:rPr>
            </w:pPr>
            <w:r w:rsidRPr="001F53D2">
              <w:rPr>
                <w:szCs w:val="22"/>
                <w:lang w:eastAsia="en-US"/>
              </w:rPr>
              <w:t>Por mensura y división en propiedad horizontal, se abona lo indicado en el inciso 3.1. y, además, por cada m</w:t>
            </w:r>
            <w:r w:rsidRPr="001F53D2">
              <w:rPr>
                <w:szCs w:val="22"/>
                <w:vertAlign w:val="superscript"/>
                <w:lang w:eastAsia="en-US"/>
              </w:rPr>
              <w:t>2</w:t>
            </w:r>
            <w:r w:rsidRPr="001F53D2">
              <w:rPr>
                <w:szCs w:val="22"/>
                <w:lang w:eastAsia="en-US"/>
              </w:rPr>
              <w:t xml:space="preserve"> de superficie cubierta y </w:t>
            </w:r>
            <w:proofErr w:type="spellStart"/>
            <w:r w:rsidRPr="001F53D2">
              <w:rPr>
                <w:szCs w:val="22"/>
                <w:lang w:eastAsia="en-US"/>
              </w:rPr>
              <w:t>semicubierta</w:t>
            </w:r>
            <w:proofErr w:type="spellEnd"/>
            <w:r w:rsidRPr="001F53D2">
              <w:rPr>
                <w:szCs w:val="22"/>
                <w:lang w:eastAsia="en-US"/>
              </w:rPr>
              <w:t xml:space="preserve"> (sumatoria de las planillas de unidades funcionales, complementarias y comunes): </w:t>
            </w:r>
          </w:p>
          <w:p w:rsidR="00E667B7" w:rsidRPr="001F53D2" w:rsidRDefault="00E667B7" w:rsidP="001F53D2">
            <w:pPr>
              <w:tabs>
                <w:tab w:val="left" w:pos="709"/>
              </w:tabs>
              <w:rPr>
                <w:szCs w:val="22"/>
              </w:rPr>
            </w:pPr>
            <w:r w:rsidRPr="001F53D2">
              <w:rPr>
                <w:szCs w:val="22"/>
                <w:lang w:eastAsia="en-US"/>
              </w:rPr>
              <w:t>Este derecho se abona previo al inicio del expediente</w:t>
            </w:r>
          </w:p>
        </w:tc>
        <w:tc>
          <w:tcPr>
            <w:tcW w:w="1701" w:type="dxa"/>
            <w:vAlign w:val="center"/>
          </w:tcPr>
          <w:p w:rsidR="00E667B7" w:rsidRPr="001F53D2" w:rsidRDefault="00E667B7" w:rsidP="001F53D2">
            <w:pPr>
              <w:tabs>
                <w:tab w:val="left" w:pos="709"/>
              </w:tabs>
              <w:jc w:val="right"/>
              <w:rPr>
                <w:szCs w:val="22"/>
              </w:rPr>
            </w:pPr>
            <w:r w:rsidRPr="001F53D2">
              <w:rPr>
                <w:szCs w:val="22"/>
              </w:rPr>
              <w:t>1,50 UT</w:t>
            </w:r>
          </w:p>
        </w:tc>
      </w:tr>
      <w:tr w:rsidR="00E667B7" w:rsidRPr="001F53D2" w:rsidTr="007173F4">
        <w:trPr>
          <w:jc w:val="center"/>
        </w:trPr>
        <w:tc>
          <w:tcPr>
            <w:tcW w:w="452" w:type="dxa"/>
            <w:vAlign w:val="center"/>
          </w:tcPr>
          <w:p w:rsidR="00E667B7" w:rsidRPr="001F53D2" w:rsidRDefault="00E667B7" w:rsidP="001F53D2">
            <w:pPr>
              <w:tabs>
                <w:tab w:val="left" w:pos="709"/>
              </w:tabs>
              <w:rPr>
                <w:szCs w:val="22"/>
                <w:lang w:eastAsia="en-US"/>
              </w:rPr>
            </w:pPr>
            <w:r w:rsidRPr="001F53D2">
              <w:rPr>
                <w:szCs w:val="22"/>
                <w:lang w:eastAsia="en-US"/>
              </w:rPr>
              <w:t>3.3</w:t>
            </w:r>
          </w:p>
        </w:tc>
        <w:tc>
          <w:tcPr>
            <w:tcW w:w="6626" w:type="dxa"/>
            <w:vAlign w:val="center"/>
          </w:tcPr>
          <w:p w:rsidR="00E667B7" w:rsidRPr="001F53D2" w:rsidRDefault="00E667B7" w:rsidP="001F53D2">
            <w:pPr>
              <w:tabs>
                <w:tab w:val="left" w:pos="709"/>
              </w:tabs>
              <w:rPr>
                <w:szCs w:val="22"/>
                <w:lang w:eastAsia="en-US"/>
              </w:rPr>
            </w:pPr>
            <w:r w:rsidRPr="001F53D2">
              <w:rPr>
                <w:szCs w:val="22"/>
                <w:lang w:eastAsia="en-US"/>
              </w:rPr>
              <w:t>Por modificación de mensura y división en propiedad horizontal se abona por cada m</w:t>
            </w:r>
            <w:r w:rsidRPr="001F53D2">
              <w:rPr>
                <w:szCs w:val="22"/>
                <w:vertAlign w:val="superscript"/>
                <w:lang w:eastAsia="en-US"/>
              </w:rPr>
              <w:t>2</w:t>
            </w:r>
            <w:r w:rsidRPr="001F53D2">
              <w:rPr>
                <w:szCs w:val="22"/>
                <w:lang w:eastAsia="en-US"/>
              </w:rPr>
              <w:t xml:space="preserve"> de superficie total de las unidades funcionales y/o complementarias que surjan y/o se modifiquen: </w:t>
            </w:r>
          </w:p>
          <w:p w:rsidR="00E667B7" w:rsidRPr="001F53D2" w:rsidRDefault="00E667B7" w:rsidP="001F53D2">
            <w:pPr>
              <w:tabs>
                <w:tab w:val="left" w:pos="709"/>
              </w:tabs>
              <w:rPr>
                <w:szCs w:val="22"/>
                <w:lang w:eastAsia="en-US"/>
              </w:rPr>
            </w:pPr>
            <w:r w:rsidRPr="001F53D2">
              <w:rPr>
                <w:szCs w:val="22"/>
                <w:lang w:eastAsia="en-US"/>
              </w:rPr>
              <w:t>Este derecho se abona previo al inicio del expediente.</w:t>
            </w:r>
          </w:p>
        </w:tc>
        <w:tc>
          <w:tcPr>
            <w:tcW w:w="1701" w:type="dxa"/>
            <w:vAlign w:val="center"/>
          </w:tcPr>
          <w:p w:rsidR="00E667B7" w:rsidRPr="001F53D2" w:rsidRDefault="00E667B7" w:rsidP="001F53D2">
            <w:pPr>
              <w:tabs>
                <w:tab w:val="left" w:pos="709"/>
              </w:tabs>
              <w:jc w:val="right"/>
              <w:rPr>
                <w:szCs w:val="22"/>
              </w:rPr>
            </w:pPr>
            <w:r w:rsidRPr="001F53D2">
              <w:rPr>
                <w:szCs w:val="22"/>
              </w:rPr>
              <w:t>1,10 UT</w:t>
            </w:r>
          </w:p>
        </w:tc>
      </w:tr>
      <w:tr w:rsidR="00E667B7" w:rsidRPr="001F53D2" w:rsidTr="007173F4">
        <w:trPr>
          <w:jc w:val="center"/>
        </w:trPr>
        <w:tc>
          <w:tcPr>
            <w:tcW w:w="452" w:type="dxa"/>
            <w:vAlign w:val="center"/>
          </w:tcPr>
          <w:p w:rsidR="00E667B7" w:rsidRPr="001F53D2" w:rsidRDefault="00E667B7" w:rsidP="001F53D2">
            <w:pPr>
              <w:tabs>
                <w:tab w:val="left" w:pos="709"/>
              </w:tabs>
              <w:rPr>
                <w:szCs w:val="22"/>
                <w:lang w:eastAsia="en-US"/>
              </w:rPr>
            </w:pPr>
            <w:r w:rsidRPr="001F53D2">
              <w:rPr>
                <w:szCs w:val="22"/>
                <w:lang w:eastAsia="en-US"/>
              </w:rPr>
              <w:t>3.4</w:t>
            </w:r>
          </w:p>
        </w:tc>
        <w:tc>
          <w:tcPr>
            <w:tcW w:w="6626" w:type="dxa"/>
            <w:vAlign w:val="center"/>
          </w:tcPr>
          <w:p w:rsidR="00E667B7" w:rsidRPr="001F53D2" w:rsidRDefault="00E667B7" w:rsidP="001F53D2">
            <w:pPr>
              <w:tabs>
                <w:tab w:val="left" w:pos="709"/>
              </w:tabs>
              <w:rPr>
                <w:szCs w:val="22"/>
                <w:lang w:eastAsia="en-US"/>
              </w:rPr>
            </w:pPr>
            <w:r w:rsidRPr="001F53D2">
              <w:rPr>
                <w:szCs w:val="22"/>
              </w:rPr>
              <w:t>Por corrección de Mensuras se abonará por plano</w:t>
            </w:r>
          </w:p>
        </w:tc>
        <w:tc>
          <w:tcPr>
            <w:tcW w:w="1701" w:type="dxa"/>
            <w:vAlign w:val="center"/>
          </w:tcPr>
          <w:p w:rsidR="00E667B7" w:rsidRPr="001F53D2" w:rsidRDefault="00E667B7" w:rsidP="001F53D2">
            <w:pPr>
              <w:tabs>
                <w:tab w:val="left" w:pos="709"/>
              </w:tabs>
              <w:jc w:val="right"/>
              <w:rPr>
                <w:szCs w:val="22"/>
              </w:rPr>
            </w:pPr>
            <w:r w:rsidRPr="001F53D2">
              <w:rPr>
                <w:szCs w:val="22"/>
              </w:rPr>
              <w:t>65,00 UT</w:t>
            </w:r>
          </w:p>
        </w:tc>
      </w:tr>
      <w:tr w:rsidR="00E667B7" w:rsidRPr="001F53D2" w:rsidTr="007173F4">
        <w:trPr>
          <w:jc w:val="center"/>
        </w:trPr>
        <w:tc>
          <w:tcPr>
            <w:tcW w:w="452" w:type="dxa"/>
            <w:vAlign w:val="center"/>
          </w:tcPr>
          <w:p w:rsidR="00E667B7" w:rsidRPr="001F53D2" w:rsidRDefault="00E667B7" w:rsidP="001F53D2">
            <w:pPr>
              <w:tabs>
                <w:tab w:val="left" w:pos="709"/>
              </w:tabs>
              <w:rPr>
                <w:szCs w:val="22"/>
                <w:lang w:eastAsia="en-US"/>
              </w:rPr>
            </w:pPr>
            <w:r w:rsidRPr="001F53D2">
              <w:rPr>
                <w:szCs w:val="22"/>
                <w:lang w:eastAsia="en-US"/>
              </w:rPr>
              <w:t>4</w:t>
            </w:r>
          </w:p>
        </w:tc>
        <w:tc>
          <w:tcPr>
            <w:tcW w:w="8327" w:type="dxa"/>
            <w:gridSpan w:val="2"/>
            <w:vAlign w:val="center"/>
          </w:tcPr>
          <w:p w:rsidR="00E667B7" w:rsidRPr="001F53D2" w:rsidRDefault="00E667B7" w:rsidP="001F53D2">
            <w:pPr>
              <w:tabs>
                <w:tab w:val="left" w:pos="709"/>
              </w:tabs>
              <w:rPr>
                <w:szCs w:val="22"/>
                <w:lang w:eastAsia="en-US"/>
              </w:rPr>
            </w:pPr>
            <w:r w:rsidRPr="001F53D2">
              <w:rPr>
                <w:szCs w:val="22"/>
                <w:lang w:eastAsia="en-US"/>
              </w:rPr>
              <w:t>Levantamientos</w:t>
            </w:r>
          </w:p>
        </w:tc>
      </w:tr>
      <w:tr w:rsidR="00E667B7" w:rsidRPr="001F53D2" w:rsidTr="007173F4">
        <w:trPr>
          <w:jc w:val="center"/>
        </w:trPr>
        <w:tc>
          <w:tcPr>
            <w:tcW w:w="452" w:type="dxa"/>
            <w:vAlign w:val="center"/>
          </w:tcPr>
          <w:p w:rsidR="00E667B7" w:rsidRPr="001F53D2" w:rsidRDefault="00E667B7" w:rsidP="001F53D2">
            <w:pPr>
              <w:tabs>
                <w:tab w:val="left" w:pos="709"/>
              </w:tabs>
              <w:rPr>
                <w:szCs w:val="22"/>
                <w:lang w:eastAsia="en-US"/>
              </w:rPr>
            </w:pPr>
            <w:r w:rsidRPr="001F53D2">
              <w:rPr>
                <w:szCs w:val="22"/>
                <w:lang w:eastAsia="en-US"/>
              </w:rPr>
              <w:t>4.1</w:t>
            </w:r>
          </w:p>
        </w:tc>
        <w:tc>
          <w:tcPr>
            <w:tcW w:w="6626" w:type="dxa"/>
            <w:vAlign w:val="center"/>
          </w:tcPr>
          <w:p w:rsidR="00E667B7" w:rsidRPr="001F53D2" w:rsidRDefault="00E667B7" w:rsidP="001F53D2">
            <w:pPr>
              <w:tabs>
                <w:tab w:val="left" w:pos="709"/>
              </w:tabs>
              <w:rPr>
                <w:szCs w:val="22"/>
                <w:lang w:eastAsia="en-US"/>
              </w:rPr>
            </w:pPr>
            <w:r w:rsidRPr="001F53D2">
              <w:rPr>
                <w:szCs w:val="22"/>
                <w:lang w:eastAsia="en-US"/>
              </w:rPr>
              <w:t xml:space="preserve">Para el registro de un acto de mensura cuando las medidas consignadas por el profesional actuante difieran de las existentes en los antecedentes, y éstas últimas resulten ratificadas por la nueva operación </w:t>
            </w:r>
            <w:proofErr w:type="spellStart"/>
            <w:r w:rsidRPr="001F53D2">
              <w:rPr>
                <w:szCs w:val="22"/>
                <w:lang w:eastAsia="en-US"/>
              </w:rPr>
              <w:t>topométrica</w:t>
            </w:r>
            <w:proofErr w:type="spellEnd"/>
            <w:r w:rsidRPr="001F53D2">
              <w:rPr>
                <w:szCs w:val="22"/>
                <w:lang w:eastAsia="en-US"/>
              </w:rPr>
              <w:t>.</w:t>
            </w:r>
          </w:p>
        </w:tc>
        <w:tc>
          <w:tcPr>
            <w:tcW w:w="1701" w:type="dxa"/>
            <w:vAlign w:val="center"/>
          </w:tcPr>
          <w:p w:rsidR="00E667B7" w:rsidRPr="001F53D2" w:rsidRDefault="00E667B7" w:rsidP="001F53D2">
            <w:pPr>
              <w:tabs>
                <w:tab w:val="left" w:pos="709"/>
              </w:tabs>
              <w:jc w:val="right"/>
              <w:rPr>
                <w:szCs w:val="22"/>
                <w:lang w:eastAsia="en-US"/>
              </w:rPr>
            </w:pPr>
            <w:r w:rsidRPr="001F53D2">
              <w:rPr>
                <w:szCs w:val="22"/>
                <w:lang w:eastAsia="en-US"/>
              </w:rPr>
              <w:t>76,00 UT</w:t>
            </w:r>
          </w:p>
        </w:tc>
      </w:tr>
      <w:tr w:rsidR="00E667B7" w:rsidRPr="001F53D2" w:rsidTr="007173F4">
        <w:trPr>
          <w:jc w:val="center"/>
        </w:trPr>
        <w:tc>
          <w:tcPr>
            <w:tcW w:w="452" w:type="dxa"/>
            <w:vAlign w:val="center"/>
          </w:tcPr>
          <w:p w:rsidR="00E667B7" w:rsidRPr="001F53D2" w:rsidRDefault="00E667B7" w:rsidP="001F53D2">
            <w:pPr>
              <w:tabs>
                <w:tab w:val="left" w:pos="709"/>
              </w:tabs>
              <w:rPr>
                <w:szCs w:val="22"/>
                <w:lang w:eastAsia="en-US"/>
              </w:rPr>
            </w:pPr>
            <w:r w:rsidRPr="001F53D2">
              <w:rPr>
                <w:szCs w:val="22"/>
                <w:lang w:eastAsia="en-US"/>
              </w:rPr>
              <w:t>4.2</w:t>
            </w:r>
          </w:p>
        </w:tc>
        <w:tc>
          <w:tcPr>
            <w:tcW w:w="6626" w:type="dxa"/>
            <w:vAlign w:val="center"/>
          </w:tcPr>
          <w:p w:rsidR="00E667B7" w:rsidRPr="001F53D2" w:rsidRDefault="00E667B7" w:rsidP="001F53D2">
            <w:pPr>
              <w:tabs>
                <w:tab w:val="left" w:pos="709"/>
              </w:tabs>
              <w:rPr>
                <w:szCs w:val="22"/>
                <w:lang w:eastAsia="en-US"/>
              </w:rPr>
            </w:pPr>
            <w:r w:rsidRPr="001F53D2">
              <w:rPr>
                <w:szCs w:val="22"/>
                <w:lang w:eastAsia="en-US"/>
              </w:rPr>
              <w:t>Para la fijación en el terreno de puntos acotados, líneas, nivel de manzana o de barranca, con confección de plano (“nivel cero”)</w:t>
            </w:r>
          </w:p>
        </w:tc>
        <w:tc>
          <w:tcPr>
            <w:tcW w:w="1701" w:type="dxa"/>
            <w:vAlign w:val="center"/>
          </w:tcPr>
          <w:p w:rsidR="00E667B7" w:rsidRPr="001F53D2" w:rsidRDefault="00E667B7" w:rsidP="001F53D2">
            <w:pPr>
              <w:tabs>
                <w:tab w:val="left" w:pos="709"/>
              </w:tabs>
              <w:jc w:val="right"/>
              <w:rPr>
                <w:szCs w:val="22"/>
                <w:lang w:eastAsia="en-US"/>
              </w:rPr>
            </w:pPr>
            <w:r w:rsidRPr="001F53D2">
              <w:rPr>
                <w:szCs w:val="22"/>
                <w:lang w:eastAsia="en-US"/>
              </w:rPr>
              <w:t>560,00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 xml:space="preserve">Para el cálculo de los derechos mencionados en los apartados 3.2 y 3.3, las superficies declaradas a construir deberán descontarse al momento de la liquidación y pago de derechos. Las citadas superficies deberán liquidarse y abonarse al momento de la confección del plano complementario, que determine el alta de esas superficies. A los efectos del cálculo, deberán utilizarse las tarifas vigentes al momento de la presentación del </w:t>
      </w:r>
      <w:proofErr w:type="spellStart"/>
      <w:r w:rsidRPr="001F53D2">
        <w:rPr>
          <w:szCs w:val="22"/>
          <w:lang w:val="es-MX"/>
        </w:rPr>
        <w:t>plano</w:t>
      </w:r>
      <w:proofErr w:type="spellEnd"/>
      <w:r w:rsidRPr="001F53D2">
        <w:rPr>
          <w:szCs w:val="22"/>
          <w:lang w:val="es-MX"/>
        </w:rPr>
        <w:t xml:space="preserve"> complementario.</w:t>
      </w:r>
    </w:p>
    <w:p w:rsidR="00E667B7" w:rsidRPr="001F53D2" w:rsidRDefault="00E667B7" w:rsidP="001F53D2">
      <w:pPr>
        <w:tabs>
          <w:tab w:val="left" w:pos="709"/>
        </w:tabs>
        <w:rPr>
          <w:strike/>
          <w:szCs w:val="22"/>
          <w:lang w:val="es-MX"/>
        </w:rPr>
      </w:pPr>
    </w:p>
    <w:p w:rsidR="00E667B7" w:rsidRPr="001F53D2" w:rsidRDefault="00E667B7" w:rsidP="001F53D2">
      <w:pPr>
        <w:tabs>
          <w:tab w:val="left" w:pos="709"/>
        </w:tabs>
        <w:rPr>
          <w:szCs w:val="22"/>
          <w:u w:val="single"/>
          <w:lang w:val="es-MX"/>
        </w:rPr>
      </w:pPr>
      <w:r w:rsidRPr="001F53D2">
        <w:rPr>
          <w:szCs w:val="22"/>
          <w:u w:val="single"/>
          <w:lang w:val="es-MX"/>
        </w:rPr>
        <w:t xml:space="preserve">Exenciones </w:t>
      </w:r>
    </w:p>
    <w:p w:rsidR="00E667B7" w:rsidRPr="001F53D2" w:rsidRDefault="00E667B7" w:rsidP="001F53D2">
      <w:pPr>
        <w:tabs>
          <w:tab w:val="left" w:pos="709"/>
        </w:tabs>
        <w:rPr>
          <w:szCs w:val="22"/>
          <w:lang w:val="es-MX"/>
        </w:rPr>
      </w:pPr>
      <w:r w:rsidRPr="001F53D2">
        <w:rPr>
          <w:szCs w:val="22"/>
          <w:lang w:val="es-MX"/>
        </w:rPr>
        <w:tab/>
        <w:t xml:space="preserve">Quedan exentas del pago de los Derechos correspondientes a la Gerencia Operativa de Catastro Físico: </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1. </w:t>
      </w:r>
      <w:r w:rsidRPr="001F53D2">
        <w:rPr>
          <w:szCs w:val="22"/>
          <w:lang w:val="es-MX"/>
        </w:rPr>
        <w:tab/>
        <w:t>Las obras en los inmuebles referidos en los artículos 402, 403 y en los incisos 1, 2 y 3 del artículo 408 del Código Fiscal</w:t>
      </w:r>
      <w:r w:rsidRPr="001F53D2">
        <w:rPr>
          <w:bCs/>
          <w:szCs w:val="22"/>
          <w:lang w:val="es-MX"/>
        </w:rPr>
        <w:t>.</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trike/>
          <w:szCs w:val="22"/>
          <w:lang w:val="es-MX"/>
        </w:rPr>
      </w:pPr>
      <w:r w:rsidRPr="001F53D2">
        <w:rPr>
          <w:szCs w:val="22"/>
          <w:lang w:val="es-MX"/>
        </w:rPr>
        <w:t xml:space="preserve">2. </w:t>
      </w:r>
      <w:r w:rsidRPr="001F53D2">
        <w:rPr>
          <w:szCs w:val="22"/>
          <w:lang w:val="es-MX"/>
        </w:rPr>
        <w:tab/>
        <w:t>Las obras de mejora en los edificios con valor patrimonial realizadas por los titulares de los edificios catalogados, de conformidad con los términos del Código Urbanístico y normas complementarias</w:t>
      </w:r>
      <w:r w:rsidRPr="001F53D2">
        <w:rPr>
          <w:strike/>
          <w:szCs w:val="22"/>
          <w:lang w:val="es-MX"/>
        </w:rPr>
        <w:t>.</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3.</w:t>
      </w:r>
      <w:r w:rsidRPr="001F53D2">
        <w:rPr>
          <w:szCs w:val="22"/>
          <w:lang w:val="es-MX"/>
        </w:rPr>
        <w:tab/>
        <w:t>Los sujetos enumerados taxativamente en el artículo 189 del Código Fiscal.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126.- Por los derechos de estudio, análisis y/o localizaciones referidas al Código Urbanístico, de la Dirección General de Interpretación Urbanística, se cobra:</w:t>
      </w:r>
    </w:p>
    <w:p w:rsidR="00E667B7" w:rsidRPr="001F53D2" w:rsidRDefault="00E667B7" w:rsidP="001F53D2">
      <w:pPr>
        <w:widowControl w:val="0"/>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714"/>
        <w:gridCol w:w="6484"/>
        <w:gridCol w:w="1874"/>
      </w:tblGrid>
      <w:tr w:rsidR="00E667B7" w:rsidRPr="001F53D2" w:rsidTr="007173F4">
        <w:trPr>
          <w:trHeight w:val="20"/>
          <w:tblHeader/>
          <w:jc w:val="center"/>
        </w:trPr>
        <w:tc>
          <w:tcPr>
            <w:tcW w:w="7078" w:type="dxa"/>
            <w:gridSpan w:val="2"/>
            <w:vAlign w:val="center"/>
          </w:tcPr>
          <w:p w:rsidR="00E667B7" w:rsidRPr="001F53D2" w:rsidRDefault="00E667B7" w:rsidP="001F53D2">
            <w:pPr>
              <w:widowControl w:val="0"/>
              <w:tabs>
                <w:tab w:val="left" w:pos="709"/>
              </w:tabs>
              <w:jc w:val="center"/>
              <w:rPr>
                <w:szCs w:val="22"/>
              </w:rPr>
            </w:pPr>
            <w:r w:rsidRPr="001F53D2">
              <w:rPr>
                <w:szCs w:val="22"/>
              </w:rPr>
              <w:t>CONCEPTO</w:t>
            </w:r>
          </w:p>
        </w:tc>
        <w:tc>
          <w:tcPr>
            <w:tcW w:w="1843" w:type="dxa"/>
            <w:vAlign w:val="center"/>
          </w:tcPr>
          <w:p w:rsidR="00E667B7" w:rsidRPr="001F53D2" w:rsidRDefault="00E667B7" w:rsidP="001F53D2">
            <w:pPr>
              <w:widowControl w:val="0"/>
              <w:tabs>
                <w:tab w:val="left" w:pos="709"/>
              </w:tabs>
              <w:jc w:val="center"/>
              <w:rPr>
                <w:szCs w:val="22"/>
              </w:rPr>
            </w:pPr>
            <w:r w:rsidRPr="001F53D2">
              <w:rPr>
                <w:szCs w:val="22"/>
              </w:rPr>
              <w:t>IMPORTE</w:t>
            </w:r>
          </w:p>
        </w:tc>
      </w:tr>
      <w:tr w:rsidR="00E667B7" w:rsidRPr="001F53D2" w:rsidTr="007173F4">
        <w:trPr>
          <w:trHeight w:val="20"/>
          <w:jc w:val="center"/>
        </w:trPr>
        <w:tc>
          <w:tcPr>
            <w:tcW w:w="702" w:type="dxa"/>
            <w:vAlign w:val="center"/>
          </w:tcPr>
          <w:p w:rsidR="00E667B7" w:rsidRPr="001F53D2" w:rsidRDefault="00E667B7" w:rsidP="001F53D2">
            <w:pPr>
              <w:widowControl w:val="0"/>
              <w:tabs>
                <w:tab w:val="left" w:pos="709"/>
              </w:tabs>
              <w:rPr>
                <w:szCs w:val="22"/>
              </w:rPr>
            </w:pPr>
            <w:r w:rsidRPr="001F53D2">
              <w:rPr>
                <w:szCs w:val="22"/>
              </w:rPr>
              <w:t>1.</w:t>
            </w:r>
          </w:p>
        </w:tc>
        <w:tc>
          <w:tcPr>
            <w:tcW w:w="8219" w:type="dxa"/>
            <w:gridSpan w:val="2"/>
            <w:vAlign w:val="center"/>
          </w:tcPr>
          <w:p w:rsidR="00E667B7" w:rsidRPr="001F53D2" w:rsidRDefault="00E667B7" w:rsidP="001F53D2">
            <w:pPr>
              <w:widowControl w:val="0"/>
              <w:tabs>
                <w:tab w:val="left" w:pos="709"/>
              </w:tabs>
              <w:rPr>
                <w:szCs w:val="22"/>
              </w:rPr>
            </w:pPr>
            <w:r w:rsidRPr="001F53D2">
              <w:rPr>
                <w:szCs w:val="22"/>
              </w:rPr>
              <w:t>Consultas Obligatorias</w:t>
            </w:r>
          </w:p>
        </w:tc>
      </w:tr>
      <w:tr w:rsidR="00E667B7" w:rsidRPr="001F53D2" w:rsidTr="007173F4">
        <w:trPr>
          <w:trHeight w:val="20"/>
          <w:jc w:val="center"/>
        </w:trPr>
        <w:tc>
          <w:tcPr>
            <w:tcW w:w="702" w:type="dxa"/>
            <w:vAlign w:val="center"/>
          </w:tcPr>
          <w:p w:rsidR="00E667B7" w:rsidRPr="001F53D2" w:rsidRDefault="00E667B7" w:rsidP="001F53D2">
            <w:pPr>
              <w:widowControl w:val="0"/>
              <w:tabs>
                <w:tab w:val="left" w:pos="709"/>
              </w:tabs>
              <w:rPr>
                <w:szCs w:val="22"/>
              </w:rPr>
            </w:pPr>
            <w:r w:rsidRPr="001F53D2">
              <w:rPr>
                <w:szCs w:val="22"/>
              </w:rPr>
              <w:t>1.a)</w:t>
            </w:r>
          </w:p>
        </w:tc>
        <w:tc>
          <w:tcPr>
            <w:tcW w:w="6376" w:type="dxa"/>
            <w:vAlign w:val="center"/>
          </w:tcPr>
          <w:p w:rsidR="00E667B7" w:rsidRPr="001F53D2" w:rsidRDefault="00E667B7" w:rsidP="001F53D2">
            <w:pPr>
              <w:widowControl w:val="0"/>
              <w:tabs>
                <w:tab w:val="left" w:pos="709"/>
              </w:tabs>
              <w:rPr>
                <w:szCs w:val="22"/>
              </w:rPr>
            </w:pPr>
            <w:r w:rsidRPr="001F53D2">
              <w:rPr>
                <w:szCs w:val="22"/>
              </w:rPr>
              <w:t>Consultas de morfología y/o uso en Áreas Especiales Individualizadas: Urbanizaciones Determinadas (U), Áreas de Arquitectura Especial (AE), Equipamientos Especiales (EE), Áreas de Protección Histórica (APH) o inmuebles catalogados.</w:t>
            </w:r>
          </w:p>
        </w:tc>
        <w:tc>
          <w:tcPr>
            <w:tcW w:w="1843" w:type="dxa"/>
            <w:vAlign w:val="center"/>
          </w:tcPr>
          <w:p w:rsidR="00E667B7" w:rsidRPr="001F53D2" w:rsidRDefault="00E667B7" w:rsidP="001F53D2">
            <w:pPr>
              <w:widowControl w:val="0"/>
              <w:tabs>
                <w:tab w:val="left" w:pos="709"/>
              </w:tabs>
              <w:jc w:val="right"/>
              <w:rPr>
                <w:szCs w:val="22"/>
              </w:rPr>
            </w:pPr>
            <w:r w:rsidRPr="001F53D2">
              <w:rPr>
                <w:szCs w:val="22"/>
              </w:rPr>
              <w:t>sin cargo</w:t>
            </w:r>
          </w:p>
        </w:tc>
      </w:tr>
      <w:tr w:rsidR="00E667B7" w:rsidRPr="001F53D2" w:rsidTr="007173F4">
        <w:trPr>
          <w:trHeight w:val="20"/>
          <w:jc w:val="center"/>
        </w:trPr>
        <w:tc>
          <w:tcPr>
            <w:tcW w:w="702" w:type="dxa"/>
            <w:vAlign w:val="center"/>
          </w:tcPr>
          <w:p w:rsidR="00E667B7" w:rsidRPr="001F53D2" w:rsidRDefault="00E667B7" w:rsidP="001F53D2">
            <w:pPr>
              <w:widowControl w:val="0"/>
              <w:tabs>
                <w:tab w:val="left" w:pos="709"/>
              </w:tabs>
              <w:rPr>
                <w:szCs w:val="22"/>
              </w:rPr>
            </w:pPr>
            <w:r w:rsidRPr="001F53D2">
              <w:rPr>
                <w:szCs w:val="22"/>
              </w:rPr>
              <w:t>2.</w:t>
            </w:r>
          </w:p>
        </w:tc>
        <w:tc>
          <w:tcPr>
            <w:tcW w:w="6376" w:type="dxa"/>
            <w:vAlign w:val="center"/>
          </w:tcPr>
          <w:p w:rsidR="00E667B7" w:rsidRPr="001F53D2" w:rsidRDefault="00E667B7" w:rsidP="001F53D2">
            <w:pPr>
              <w:widowControl w:val="0"/>
              <w:tabs>
                <w:tab w:val="left" w:pos="709"/>
              </w:tabs>
              <w:rPr>
                <w:szCs w:val="22"/>
                <w:lang w:eastAsia="es-AR"/>
              </w:rPr>
            </w:pPr>
            <w:r w:rsidRPr="001F53D2">
              <w:rPr>
                <w:szCs w:val="22"/>
                <w:lang w:eastAsia="es-AR"/>
              </w:rPr>
              <w:t>Certificado Urbanístico (no obligatorio)</w:t>
            </w:r>
          </w:p>
        </w:tc>
        <w:tc>
          <w:tcPr>
            <w:tcW w:w="1843" w:type="dxa"/>
            <w:vAlign w:val="center"/>
          </w:tcPr>
          <w:p w:rsidR="00E667B7" w:rsidRPr="001F53D2" w:rsidRDefault="00E667B7" w:rsidP="001F53D2">
            <w:pPr>
              <w:widowControl w:val="0"/>
              <w:tabs>
                <w:tab w:val="left" w:pos="709"/>
              </w:tabs>
              <w:jc w:val="right"/>
              <w:rPr>
                <w:szCs w:val="22"/>
              </w:rPr>
            </w:pPr>
            <w:r w:rsidRPr="001F53D2">
              <w:rPr>
                <w:szCs w:val="22"/>
              </w:rPr>
              <w:t>sin cargo</w:t>
            </w:r>
          </w:p>
        </w:tc>
      </w:tr>
      <w:tr w:rsidR="00E667B7" w:rsidRPr="001F53D2" w:rsidTr="007173F4">
        <w:trPr>
          <w:trHeight w:val="20"/>
          <w:jc w:val="center"/>
        </w:trPr>
        <w:tc>
          <w:tcPr>
            <w:tcW w:w="702" w:type="dxa"/>
            <w:vAlign w:val="center"/>
          </w:tcPr>
          <w:p w:rsidR="00E667B7" w:rsidRPr="001F53D2" w:rsidRDefault="00E667B7" w:rsidP="001F53D2">
            <w:pPr>
              <w:widowControl w:val="0"/>
              <w:tabs>
                <w:tab w:val="left" w:pos="709"/>
              </w:tabs>
              <w:rPr>
                <w:szCs w:val="22"/>
              </w:rPr>
            </w:pPr>
            <w:r w:rsidRPr="001F53D2">
              <w:rPr>
                <w:szCs w:val="22"/>
              </w:rPr>
              <w:t>3.</w:t>
            </w:r>
          </w:p>
        </w:tc>
        <w:tc>
          <w:tcPr>
            <w:tcW w:w="8219" w:type="dxa"/>
            <w:gridSpan w:val="2"/>
            <w:vAlign w:val="center"/>
          </w:tcPr>
          <w:p w:rsidR="00E667B7" w:rsidRPr="001F53D2" w:rsidRDefault="00E667B7" w:rsidP="001F53D2">
            <w:pPr>
              <w:widowControl w:val="0"/>
              <w:tabs>
                <w:tab w:val="left" w:pos="709"/>
              </w:tabs>
              <w:rPr>
                <w:szCs w:val="22"/>
              </w:rPr>
            </w:pPr>
            <w:r w:rsidRPr="001F53D2">
              <w:rPr>
                <w:szCs w:val="22"/>
                <w:lang w:eastAsia="es-AR"/>
              </w:rPr>
              <w:t>Consultas Especiales</w:t>
            </w:r>
          </w:p>
        </w:tc>
      </w:tr>
      <w:tr w:rsidR="00E667B7" w:rsidRPr="001F53D2" w:rsidTr="007173F4">
        <w:trPr>
          <w:trHeight w:val="20"/>
          <w:jc w:val="center"/>
        </w:trPr>
        <w:tc>
          <w:tcPr>
            <w:tcW w:w="702" w:type="dxa"/>
            <w:vAlign w:val="center"/>
          </w:tcPr>
          <w:p w:rsidR="00E667B7" w:rsidRPr="001F53D2" w:rsidRDefault="00E667B7" w:rsidP="001F53D2">
            <w:pPr>
              <w:widowControl w:val="0"/>
              <w:tabs>
                <w:tab w:val="left" w:pos="709"/>
              </w:tabs>
              <w:rPr>
                <w:szCs w:val="22"/>
              </w:rPr>
            </w:pPr>
            <w:r w:rsidRPr="001F53D2">
              <w:rPr>
                <w:szCs w:val="22"/>
              </w:rPr>
              <w:t>3.a)</w:t>
            </w:r>
          </w:p>
        </w:tc>
        <w:tc>
          <w:tcPr>
            <w:tcW w:w="6376" w:type="dxa"/>
            <w:vAlign w:val="center"/>
          </w:tcPr>
          <w:p w:rsidR="00E667B7" w:rsidRPr="001F53D2" w:rsidRDefault="00E667B7" w:rsidP="001F53D2">
            <w:pPr>
              <w:widowControl w:val="0"/>
              <w:tabs>
                <w:tab w:val="left" w:pos="709"/>
              </w:tabs>
              <w:rPr>
                <w:szCs w:val="22"/>
                <w:lang w:eastAsia="es-AR"/>
              </w:rPr>
            </w:pPr>
            <w:r w:rsidRPr="001F53D2">
              <w:rPr>
                <w:szCs w:val="22"/>
              </w:rPr>
              <w:t>Factibilidad Urbanística por interpretación en áreas de sustentabilidad y corredores y en áreas especiales individualizadas</w:t>
            </w:r>
          </w:p>
        </w:tc>
        <w:tc>
          <w:tcPr>
            <w:tcW w:w="1843" w:type="dxa"/>
            <w:vAlign w:val="center"/>
          </w:tcPr>
          <w:p w:rsidR="00E667B7" w:rsidRPr="001F53D2" w:rsidRDefault="00E667B7" w:rsidP="001F53D2">
            <w:pPr>
              <w:widowControl w:val="0"/>
              <w:tabs>
                <w:tab w:val="left" w:pos="709"/>
              </w:tabs>
              <w:jc w:val="right"/>
              <w:rPr>
                <w:szCs w:val="22"/>
              </w:rPr>
            </w:pPr>
          </w:p>
        </w:tc>
      </w:tr>
      <w:tr w:rsidR="00E667B7" w:rsidRPr="001F53D2" w:rsidTr="007173F4">
        <w:trPr>
          <w:trHeight w:val="20"/>
          <w:jc w:val="center"/>
        </w:trPr>
        <w:tc>
          <w:tcPr>
            <w:tcW w:w="702" w:type="dxa"/>
            <w:vAlign w:val="center"/>
          </w:tcPr>
          <w:p w:rsidR="00E667B7" w:rsidRPr="001F53D2" w:rsidRDefault="00E667B7" w:rsidP="001F53D2">
            <w:pPr>
              <w:widowControl w:val="0"/>
              <w:tabs>
                <w:tab w:val="left" w:pos="709"/>
              </w:tabs>
              <w:rPr>
                <w:szCs w:val="22"/>
              </w:rPr>
            </w:pPr>
            <w:r w:rsidRPr="001F53D2">
              <w:rPr>
                <w:szCs w:val="22"/>
              </w:rPr>
              <w:t>3.a.1)</w:t>
            </w:r>
          </w:p>
        </w:tc>
        <w:tc>
          <w:tcPr>
            <w:tcW w:w="6376" w:type="dxa"/>
            <w:vAlign w:val="center"/>
          </w:tcPr>
          <w:p w:rsidR="00E667B7" w:rsidRPr="001F53D2" w:rsidRDefault="00E667B7" w:rsidP="001F53D2">
            <w:pPr>
              <w:widowControl w:val="0"/>
              <w:tabs>
                <w:tab w:val="left" w:pos="709"/>
              </w:tabs>
              <w:rPr>
                <w:szCs w:val="22"/>
              </w:rPr>
            </w:pPr>
            <w:r w:rsidRPr="001F53D2">
              <w:rPr>
                <w:szCs w:val="22"/>
              </w:rPr>
              <w:t>Obra Menor (más de 50 m</w:t>
            </w:r>
            <w:r w:rsidRPr="001F53D2">
              <w:rPr>
                <w:szCs w:val="22"/>
                <w:vertAlign w:val="superscript"/>
              </w:rPr>
              <w:t>2</w:t>
            </w:r>
            <w:r w:rsidRPr="001F53D2">
              <w:rPr>
                <w:szCs w:val="22"/>
              </w:rPr>
              <w:t xml:space="preserve"> hasta 1.000 m</w:t>
            </w:r>
            <w:r w:rsidRPr="001F53D2">
              <w:rPr>
                <w:szCs w:val="22"/>
                <w:vertAlign w:val="superscript"/>
              </w:rPr>
              <w:t>2</w:t>
            </w:r>
            <w:r w:rsidRPr="001F53D2">
              <w:rPr>
                <w:szCs w:val="22"/>
              </w:rPr>
              <w:t>)</w:t>
            </w:r>
          </w:p>
        </w:tc>
        <w:tc>
          <w:tcPr>
            <w:tcW w:w="1843" w:type="dxa"/>
            <w:vAlign w:val="center"/>
          </w:tcPr>
          <w:p w:rsidR="00E667B7" w:rsidRPr="001F53D2" w:rsidRDefault="00E667B7" w:rsidP="001F53D2">
            <w:pPr>
              <w:widowControl w:val="0"/>
              <w:tabs>
                <w:tab w:val="left" w:pos="709"/>
              </w:tabs>
              <w:jc w:val="right"/>
              <w:rPr>
                <w:szCs w:val="22"/>
              </w:rPr>
            </w:pPr>
            <w:r w:rsidRPr="001F53D2">
              <w:rPr>
                <w:szCs w:val="22"/>
              </w:rPr>
              <w:t>sin cargo</w:t>
            </w:r>
          </w:p>
        </w:tc>
      </w:tr>
      <w:tr w:rsidR="00E667B7" w:rsidRPr="001F53D2" w:rsidTr="007173F4">
        <w:trPr>
          <w:trHeight w:val="20"/>
          <w:jc w:val="center"/>
        </w:trPr>
        <w:tc>
          <w:tcPr>
            <w:tcW w:w="702" w:type="dxa"/>
            <w:vAlign w:val="center"/>
          </w:tcPr>
          <w:p w:rsidR="00E667B7" w:rsidRPr="001F53D2" w:rsidRDefault="00E667B7" w:rsidP="001F53D2">
            <w:pPr>
              <w:tabs>
                <w:tab w:val="left" w:pos="709"/>
              </w:tabs>
              <w:rPr>
                <w:szCs w:val="22"/>
              </w:rPr>
            </w:pPr>
            <w:r w:rsidRPr="001F53D2">
              <w:rPr>
                <w:szCs w:val="22"/>
              </w:rPr>
              <w:t>3.a.2)</w:t>
            </w:r>
          </w:p>
        </w:tc>
        <w:tc>
          <w:tcPr>
            <w:tcW w:w="6376" w:type="dxa"/>
            <w:vAlign w:val="center"/>
          </w:tcPr>
          <w:p w:rsidR="00E667B7" w:rsidRPr="001F53D2" w:rsidRDefault="00E667B7" w:rsidP="001F53D2">
            <w:pPr>
              <w:tabs>
                <w:tab w:val="left" w:pos="709"/>
              </w:tabs>
              <w:rPr>
                <w:szCs w:val="22"/>
              </w:rPr>
            </w:pPr>
            <w:r w:rsidRPr="001F53D2">
              <w:rPr>
                <w:szCs w:val="22"/>
              </w:rPr>
              <w:t>Obra Media (más de 1.000 m</w:t>
            </w:r>
            <w:r w:rsidRPr="001F53D2">
              <w:rPr>
                <w:szCs w:val="22"/>
                <w:vertAlign w:val="superscript"/>
              </w:rPr>
              <w:t>2</w:t>
            </w:r>
            <w:r w:rsidRPr="001F53D2">
              <w:rPr>
                <w:szCs w:val="22"/>
              </w:rPr>
              <w:t xml:space="preserve"> hasta 5.000 m</w:t>
            </w:r>
            <w:r w:rsidRPr="001F53D2">
              <w:rPr>
                <w:szCs w:val="22"/>
                <w:vertAlign w:val="superscript"/>
              </w:rPr>
              <w:t>2</w:t>
            </w:r>
            <w:r w:rsidRPr="001F53D2">
              <w:rPr>
                <w:szCs w:val="22"/>
              </w:rPr>
              <w:t xml:space="preserve">) </w:t>
            </w:r>
          </w:p>
        </w:tc>
        <w:tc>
          <w:tcPr>
            <w:tcW w:w="1843" w:type="dxa"/>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trHeight w:val="20"/>
          <w:jc w:val="center"/>
        </w:trPr>
        <w:tc>
          <w:tcPr>
            <w:tcW w:w="702" w:type="dxa"/>
            <w:vAlign w:val="center"/>
          </w:tcPr>
          <w:p w:rsidR="00E667B7" w:rsidRPr="001F53D2" w:rsidRDefault="00E667B7" w:rsidP="001F53D2">
            <w:pPr>
              <w:tabs>
                <w:tab w:val="left" w:pos="709"/>
              </w:tabs>
              <w:rPr>
                <w:szCs w:val="22"/>
              </w:rPr>
            </w:pPr>
            <w:r w:rsidRPr="001F53D2">
              <w:rPr>
                <w:szCs w:val="22"/>
              </w:rPr>
              <w:t>3.a.3)</w:t>
            </w:r>
          </w:p>
        </w:tc>
        <w:tc>
          <w:tcPr>
            <w:tcW w:w="6376" w:type="dxa"/>
            <w:vAlign w:val="center"/>
          </w:tcPr>
          <w:p w:rsidR="00E667B7" w:rsidRPr="001F53D2" w:rsidRDefault="00E667B7" w:rsidP="001F53D2">
            <w:pPr>
              <w:tabs>
                <w:tab w:val="left" w:pos="709"/>
              </w:tabs>
              <w:rPr>
                <w:szCs w:val="22"/>
              </w:rPr>
            </w:pPr>
            <w:r w:rsidRPr="001F53D2">
              <w:rPr>
                <w:szCs w:val="22"/>
              </w:rPr>
              <w:t>Obra Mayor (más de 5.000 m</w:t>
            </w:r>
            <w:r w:rsidRPr="001F53D2">
              <w:rPr>
                <w:szCs w:val="22"/>
                <w:vertAlign w:val="superscript"/>
              </w:rPr>
              <w:t>2</w:t>
            </w:r>
            <w:r w:rsidRPr="001F53D2">
              <w:rPr>
                <w:szCs w:val="22"/>
              </w:rPr>
              <w:t>)</w:t>
            </w:r>
          </w:p>
        </w:tc>
        <w:tc>
          <w:tcPr>
            <w:tcW w:w="1843" w:type="dxa"/>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trHeight w:val="20"/>
          <w:jc w:val="center"/>
        </w:trPr>
        <w:tc>
          <w:tcPr>
            <w:tcW w:w="702" w:type="dxa"/>
            <w:vAlign w:val="center"/>
          </w:tcPr>
          <w:p w:rsidR="00E667B7" w:rsidRPr="001F53D2" w:rsidRDefault="00E667B7" w:rsidP="001F53D2">
            <w:pPr>
              <w:tabs>
                <w:tab w:val="left" w:pos="709"/>
              </w:tabs>
              <w:rPr>
                <w:szCs w:val="22"/>
              </w:rPr>
            </w:pPr>
            <w:r w:rsidRPr="001F53D2">
              <w:rPr>
                <w:szCs w:val="22"/>
              </w:rPr>
              <w:t>3.b)</w:t>
            </w:r>
          </w:p>
        </w:tc>
        <w:tc>
          <w:tcPr>
            <w:tcW w:w="6376" w:type="dxa"/>
            <w:vAlign w:val="center"/>
          </w:tcPr>
          <w:p w:rsidR="00E667B7" w:rsidRPr="001F53D2" w:rsidRDefault="00E667B7" w:rsidP="001F53D2">
            <w:pPr>
              <w:tabs>
                <w:tab w:val="left" w:pos="709"/>
              </w:tabs>
              <w:rPr>
                <w:szCs w:val="22"/>
              </w:rPr>
            </w:pPr>
            <w:r w:rsidRPr="001F53D2">
              <w:rPr>
                <w:szCs w:val="22"/>
              </w:rPr>
              <w:t>Estudio de Localización de Antenas</w:t>
            </w:r>
          </w:p>
        </w:tc>
        <w:tc>
          <w:tcPr>
            <w:tcW w:w="1843" w:type="dxa"/>
            <w:vAlign w:val="center"/>
          </w:tcPr>
          <w:p w:rsidR="00E667B7" w:rsidRPr="001F53D2" w:rsidRDefault="00E667B7" w:rsidP="001F53D2">
            <w:pPr>
              <w:tabs>
                <w:tab w:val="left" w:pos="709"/>
              </w:tabs>
              <w:jc w:val="right"/>
              <w:rPr>
                <w:szCs w:val="22"/>
              </w:rPr>
            </w:pPr>
            <w:r w:rsidRPr="001F53D2">
              <w:rPr>
                <w:szCs w:val="22"/>
              </w:rPr>
              <w:t>1.150,00 UT</w:t>
            </w:r>
          </w:p>
        </w:tc>
      </w:tr>
      <w:tr w:rsidR="00E667B7" w:rsidRPr="001F53D2" w:rsidTr="007173F4">
        <w:trPr>
          <w:trHeight w:val="20"/>
          <w:jc w:val="center"/>
        </w:trPr>
        <w:tc>
          <w:tcPr>
            <w:tcW w:w="702" w:type="dxa"/>
            <w:vAlign w:val="center"/>
          </w:tcPr>
          <w:p w:rsidR="00E667B7" w:rsidRPr="001F53D2" w:rsidRDefault="00E667B7" w:rsidP="001F53D2">
            <w:pPr>
              <w:tabs>
                <w:tab w:val="left" w:pos="709"/>
              </w:tabs>
              <w:rPr>
                <w:szCs w:val="22"/>
              </w:rPr>
            </w:pPr>
            <w:r w:rsidRPr="001F53D2">
              <w:rPr>
                <w:szCs w:val="22"/>
              </w:rPr>
              <w:t>3.c)</w:t>
            </w:r>
          </w:p>
        </w:tc>
        <w:tc>
          <w:tcPr>
            <w:tcW w:w="6376" w:type="dxa"/>
            <w:vAlign w:val="center"/>
          </w:tcPr>
          <w:p w:rsidR="00E667B7" w:rsidRPr="001F53D2" w:rsidRDefault="00E667B7" w:rsidP="001F53D2">
            <w:pPr>
              <w:tabs>
                <w:tab w:val="left" w:pos="709"/>
              </w:tabs>
              <w:rPr>
                <w:szCs w:val="22"/>
              </w:rPr>
            </w:pPr>
            <w:r w:rsidRPr="001F53D2">
              <w:rPr>
                <w:szCs w:val="22"/>
              </w:rPr>
              <w:t xml:space="preserve">Excedente de FOT </w:t>
            </w:r>
          </w:p>
        </w:tc>
        <w:tc>
          <w:tcPr>
            <w:tcW w:w="1843" w:type="dxa"/>
            <w:vAlign w:val="center"/>
          </w:tcPr>
          <w:p w:rsidR="00E667B7" w:rsidRPr="001F53D2" w:rsidRDefault="00E667B7" w:rsidP="001F53D2">
            <w:pPr>
              <w:tabs>
                <w:tab w:val="left" w:pos="709"/>
              </w:tabs>
              <w:jc w:val="right"/>
              <w:rPr>
                <w:szCs w:val="22"/>
              </w:rPr>
            </w:pPr>
            <w:r w:rsidRPr="001F53D2">
              <w:rPr>
                <w:szCs w:val="22"/>
              </w:rPr>
              <w:t>330,00 UT</w:t>
            </w:r>
          </w:p>
          <w:p w:rsidR="00E667B7" w:rsidRPr="001F53D2" w:rsidRDefault="00E667B7" w:rsidP="001F53D2">
            <w:pPr>
              <w:tabs>
                <w:tab w:val="left" w:pos="709"/>
              </w:tabs>
              <w:jc w:val="right"/>
              <w:rPr>
                <w:szCs w:val="22"/>
              </w:rPr>
            </w:pPr>
            <w:r w:rsidRPr="001F53D2">
              <w:rPr>
                <w:szCs w:val="22"/>
              </w:rPr>
              <w:t>por m</w:t>
            </w:r>
            <w:r w:rsidRPr="001F53D2">
              <w:rPr>
                <w:szCs w:val="22"/>
                <w:vertAlign w:val="superscript"/>
              </w:rPr>
              <w:t>2</w:t>
            </w:r>
          </w:p>
        </w:tc>
      </w:tr>
      <w:tr w:rsidR="00E667B7" w:rsidRPr="001F53D2" w:rsidTr="007173F4">
        <w:trPr>
          <w:trHeight w:val="20"/>
          <w:jc w:val="center"/>
        </w:trPr>
        <w:tc>
          <w:tcPr>
            <w:tcW w:w="702" w:type="dxa"/>
            <w:vAlign w:val="center"/>
          </w:tcPr>
          <w:p w:rsidR="00E667B7" w:rsidRPr="001F53D2" w:rsidRDefault="00E667B7" w:rsidP="001F53D2">
            <w:pPr>
              <w:tabs>
                <w:tab w:val="left" w:pos="709"/>
              </w:tabs>
              <w:rPr>
                <w:szCs w:val="22"/>
              </w:rPr>
            </w:pPr>
            <w:r w:rsidRPr="001F53D2">
              <w:rPr>
                <w:szCs w:val="22"/>
              </w:rPr>
              <w:t>4.</w:t>
            </w:r>
          </w:p>
        </w:tc>
        <w:tc>
          <w:tcPr>
            <w:tcW w:w="8219" w:type="dxa"/>
            <w:gridSpan w:val="2"/>
            <w:vAlign w:val="center"/>
          </w:tcPr>
          <w:p w:rsidR="00E667B7" w:rsidRPr="001F53D2" w:rsidRDefault="00E667B7" w:rsidP="001F53D2">
            <w:pPr>
              <w:tabs>
                <w:tab w:val="left" w:pos="709"/>
              </w:tabs>
              <w:rPr>
                <w:szCs w:val="22"/>
              </w:rPr>
            </w:pPr>
            <w:r w:rsidRPr="001F53D2">
              <w:rPr>
                <w:szCs w:val="22"/>
              </w:rPr>
              <w:t>Consultas sin Costo</w:t>
            </w:r>
          </w:p>
        </w:tc>
      </w:tr>
      <w:tr w:rsidR="00E667B7" w:rsidRPr="001F53D2" w:rsidTr="007173F4">
        <w:trPr>
          <w:trHeight w:val="20"/>
          <w:jc w:val="center"/>
        </w:trPr>
        <w:tc>
          <w:tcPr>
            <w:tcW w:w="702" w:type="dxa"/>
            <w:vAlign w:val="center"/>
          </w:tcPr>
          <w:p w:rsidR="00E667B7" w:rsidRPr="001F53D2" w:rsidRDefault="00E667B7" w:rsidP="001F53D2">
            <w:pPr>
              <w:tabs>
                <w:tab w:val="left" w:pos="709"/>
              </w:tabs>
              <w:rPr>
                <w:szCs w:val="22"/>
              </w:rPr>
            </w:pPr>
            <w:r w:rsidRPr="001F53D2">
              <w:rPr>
                <w:szCs w:val="22"/>
              </w:rPr>
              <w:t>4.a)</w:t>
            </w:r>
          </w:p>
        </w:tc>
        <w:tc>
          <w:tcPr>
            <w:tcW w:w="6376" w:type="dxa"/>
            <w:vAlign w:val="center"/>
          </w:tcPr>
          <w:p w:rsidR="00E667B7" w:rsidRPr="001F53D2" w:rsidRDefault="00E667B7" w:rsidP="001F53D2">
            <w:pPr>
              <w:tabs>
                <w:tab w:val="left" w:pos="709"/>
              </w:tabs>
              <w:rPr>
                <w:szCs w:val="22"/>
              </w:rPr>
            </w:pPr>
            <w:r w:rsidRPr="001F53D2">
              <w:rPr>
                <w:szCs w:val="22"/>
                <w:lang w:eastAsia="es-AR"/>
              </w:rPr>
              <w:t>Desgravaciones impositivas en Inmuebles con Protección Patrimonial con Ley Firme</w:t>
            </w:r>
          </w:p>
        </w:tc>
        <w:tc>
          <w:tcPr>
            <w:tcW w:w="1843" w:type="dxa"/>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trHeight w:val="20"/>
          <w:jc w:val="center"/>
        </w:trPr>
        <w:tc>
          <w:tcPr>
            <w:tcW w:w="702" w:type="dxa"/>
            <w:vAlign w:val="center"/>
          </w:tcPr>
          <w:p w:rsidR="00E667B7" w:rsidRPr="001F53D2" w:rsidRDefault="00E667B7" w:rsidP="001F53D2">
            <w:pPr>
              <w:tabs>
                <w:tab w:val="left" w:pos="709"/>
              </w:tabs>
              <w:rPr>
                <w:szCs w:val="22"/>
              </w:rPr>
            </w:pPr>
            <w:r w:rsidRPr="001F53D2">
              <w:rPr>
                <w:szCs w:val="22"/>
              </w:rPr>
              <w:t>4.b)</w:t>
            </w:r>
          </w:p>
        </w:tc>
        <w:tc>
          <w:tcPr>
            <w:tcW w:w="6376" w:type="dxa"/>
            <w:vAlign w:val="center"/>
          </w:tcPr>
          <w:p w:rsidR="00E667B7" w:rsidRPr="001F53D2" w:rsidRDefault="00E667B7" w:rsidP="001F53D2">
            <w:pPr>
              <w:tabs>
                <w:tab w:val="left" w:pos="709"/>
              </w:tabs>
              <w:rPr>
                <w:szCs w:val="22"/>
              </w:rPr>
            </w:pPr>
            <w:r w:rsidRPr="001F53D2">
              <w:rPr>
                <w:szCs w:val="22"/>
                <w:lang w:eastAsia="es-AR"/>
              </w:rPr>
              <w:t>Solicitud de catalogaciones sobre inmuebles que se encuentran en Catálogo Preventivo</w:t>
            </w:r>
          </w:p>
        </w:tc>
        <w:tc>
          <w:tcPr>
            <w:tcW w:w="1843" w:type="dxa"/>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trHeight w:val="20"/>
          <w:jc w:val="center"/>
        </w:trPr>
        <w:tc>
          <w:tcPr>
            <w:tcW w:w="702" w:type="dxa"/>
            <w:vAlign w:val="center"/>
          </w:tcPr>
          <w:p w:rsidR="00E667B7" w:rsidRPr="001F53D2" w:rsidRDefault="00E667B7" w:rsidP="001F53D2">
            <w:pPr>
              <w:tabs>
                <w:tab w:val="left" w:pos="709"/>
              </w:tabs>
              <w:rPr>
                <w:szCs w:val="22"/>
              </w:rPr>
            </w:pPr>
            <w:r w:rsidRPr="001F53D2">
              <w:rPr>
                <w:szCs w:val="22"/>
              </w:rPr>
              <w:t>4.c)</w:t>
            </w:r>
          </w:p>
        </w:tc>
        <w:tc>
          <w:tcPr>
            <w:tcW w:w="6376" w:type="dxa"/>
            <w:vAlign w:val="center"/>
          </w:tcPr>
          <w:p w:rsidR="00E667B7" w:rsidRPr="001F53D2" w:rsidRDefault="00E667B7" w:rsidP="001F53D2">
            <w:pPr>
              <w:tabs>
                <w:tab w:val="left" w:pos="709"/>
              </w:tabs>
              <w:rPr>
                <w:szCs w:val="22"/>
              </w:rPr>
            </w:pPr>
            <w:r w:rsidRPr="001F53D2">
              <w:rPr>
                <w:szCs w:val="22"/>
                <w:lang w:eastAsia="es-AR"/>
              </w:rPr>
              <w:t>Solicitud de Prórroga de plazos de Certificado Urbanístico</w:t>
            </w:r>
          </w:p>
        </w:tc>
        <w:tc>
          <w:tcPr>
            <w:tcW w:w="1843" w:type="dxa"/>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trHeight w:val="20"/>
          <w:jc w:val="center"/>
        </w:trPr>
        <w:tc>
          <w:tcPr>
            <w:tcW w:w="702" w:type="dxa"/>
            <w:vAlign w:val="center"/>
          </w:tcPr>
          <w:p w:rsidR="00E667B7" w:rsidRPr="001F53D2" w:rsidRDefault="00E667B7" w:rsidP="001F53D2">
            <w:pPr>
              <w:tabs>
                <w:tab w:val="left" w:pos="709"/>
              </w:tabs>
              <w:rPr>
                <w:szCs w:val="22"/>
              </w:rPr>
            </w:pPr>
            <w:r w:rsidRPr="001F53D2">
              <w:rPr>
                <w:szCs w:val="22"/>
              </w:rPr>
              <w:t>4.d)</w:t>
            </w:r>
          </w:p>
        </w:tc>
        <w:tc>
          <w:tcPr>
            <w:tcW w:w="6376" w:type="dxa"/>
            <w:vAlign w:val="center"/>
          </w:tcPr>
          <w:p w:rsidR="00E667B7" w:rsidRPr="001F53D2" w:rsidRDefault="00E667B7" w:rsidP="001F53D2">
            <w:pPr>
              <w:tabs>
                <w:tab w:val="left" w:pos="709"/>
              </w:tabs>
              <w:rPr>
                <w:szCs w:val="22"/>
                <w:lang w:eastAsia="es-AR"/>
              </w:rPr>
            </w:pPr>
            <w:r w:rsidRPr="001F53D2">
              <w:rPr>
                <w:szCs w:val="22"/>
                <w:lang w:eastAsia="es-AR"/>
              </w:rPr>
              <w:t>Fijación de Línea de Frente interno</w:t>
            </w:r>
          </w:p>
        </w:tc>
        <w:tc>
          <w:tcPr>
            <w:tcW w:w="1843" w:type="dxa"/>
            <w:vAlign w:val="center"/>
          </w:tcPr>
          <w:p w:rsidR="00E667B7" w:rsidRPr="001F53D2" w:rsidRDefault="00E667B7" w:rsidP="001F53D2">
            <w:pPr>
              <w:tabs>
                <w:tab w:val="left" w:pos="709"/>
              </w:tabs>
              <w:jc w:val="right"/>
              <w:rPr>
                <w:szCs w:val="22"/>
              </w:rPr>
            </w:pPr>
            <w:r w:rsidRPr="001F53D2">
              <w:rPr>
                <w:szCs w:val="22"/>
              </w:rPr>
              <w:t>sin cargo</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b/>
        <w:t xml:space="preserve">En caso de detectarse diferencias entre los importes autoliquidados o liquidados al inicio de trámite, y/o cuando surjan cambios en los proyectos, o cuando se venzan las obligaciones de pago ya liquidadas, será aplicable el régimen de </w:t>
      </w:r>
      <w:proofErr w:type="spellStart"/>
      <w:r w:rsidRPr="001F53D2">
        <w:rPr>
          <w:szCs w:val="22"/>
          <w:lang w:val="es-MX"/>
        </w:rPr>
        <w:t>reliquidación</w:t>
      </w:r>
      <w:proofErr w:type="spellEnd"/>
      <w:r w:rsidRPr="001F53D2">
        <w:rPr>
          <w:szCs w:val="22"/>
          <w:lang w:val="es-MX"/>
        </w:rPr>
        <w:t xml:space="preserve"> según la Ley Tarifaria del momento en que se detecten estas diferencias.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rPr>
        <w:t xml:space="preserve">Artículo 127.- Establecer los siguientes aranceles para los derechos de estudio y/o análisis de proyectos de Convenios Urbanísticos: </w:t>
      </w:r>
    </w:p>
    <w:p w:rsidR="00E667B7" w:rsidRPr="001F53D2" w:rsidRDefault="00E667B7" w:rsidP="001F53D2">
      <w:pPr>
        <w:tabs>
          <w:tab w:val="left" w:pos="709"/>
        </w:tabs>
        <w:rPr>
          <w:szCs w:val="22"/>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4A0"/>
      </w:tblPr>
      <w:tblGrid>
        <w:gridCol w:w="424"/>
        <w:gridCol w:w="6774"/>
        <w:gridCol w:w="1874"/>
      </w:tblGrid>
      <w:tr w:rsidR="00E667B7" w:rsidRPr="001F53D2" w:rsidTr="007173F4">
        <w:trPr>
          <w:tblHeader/>
          <w:jc w:val="center"/>
        </w:trPr>
        <w:tc>
          <w:tcPr>
            <w:tcW w:w="7078" w:type="dxa"/>
            <w:gridSpan w:val="2"/>
            <w:vAlign w:val="center"/>
          </w:tcPr>
          <w:p w:rsidR="00E667B7" w:rsidRPr="001F53D2" w:rsidRDefault="00E667B7" w:rsidP="001F53D2">
            <w:pPr>
              <w:tabs>
                <w:tab w:val="left" w:pos="709"/>
              </w:tabs>
              <w:jc w:val="center"/>
              <w:rPr>
                <w:szCs w:val="22"/>
              </w:rPr>
            </w:pPr>
            <w:r w:rsidRPr="001F53D2">
              <w:rPr>
                <w:szCs w:val="22"/>
              </w:rPr>
              <w:t>CONCEPTO</w:t>
            </w:r>
          </w:p>
        </w:tc>
        <w:tc>
          <w:tcPr>
            <w:tcW w:w="1843" w:type="dxa"/>
            <w:vAlign w:val="center"/>
          </w:tcPr>
          <w:p w:rsidR="00E667B7" w:rsidRPr="001F53D2" w:rsidRDefault="00E667B7" w:rsidP="001F53D2">
            <w:pPr>
              <w:tabs>
                <w:tab w:val="left" w:pos="709"/>
              </w:tabs>
              <w:jc w:val="center"/>
              <w:rPr>
                <w:szCs w:val="22"/>
              </w:rPr>
            </w:pPr>
            <w:r w:rsidRPr="001F53D2">
              <w:rPr>
                <w:szCs w:val="22"/>
              </w:rPr>
              <w:t>IMPORTE</w:t>
            </w:r>
          </w:p>
        </w:tc>
      </w:tr>
      <w:tr w:rsidR="00E667B7" w:rsidRPr="001F53D2" w:rsidTr="007173F4">
        <w:trPr>
          <w:jc w:val="center"/>
        </w:trPr>
        <w:tc>
          <w:tcPr>
            <w:tcW w:w="417" w:type="dxa"/>
            <w:vAlign w:val="center"/>
          </w:tcPr>
          <w:p w:rsidR="00E667B7" w:rsidRPr="001F53D2" w:rsidRDefault="00E667B7" w:rsidP="001F53D2">
            <w:pPr>
              <w:tabs>
                <w:tab w:val="left" w:pos="709"/>
              </w:tabs>
              <w:jc w:val="center"/>
              <w:rPr>
                <w:szCs w:val="22"/>
              </w:rPr>
            </w:pPr>
            <w:r w:rsidRPr="001F53D2">
              <w:rPr>
                <w:szCs w:val="22"/>
              </w:rPr>
              <w:t>A</w:t>
            </w:r>
          </w:p>
        </w:tc>
        <w:tc>
          <w:tcPr>
            <w:tcW w:w="6661" w:type="dxa"/>
            <w:vAlign w:val="center"/>
          </w:tcPr>
          <w:p w:rsidR="00E667B7" w:rsidRPr="001F53D2" w:rsidRDefault="00E667B7" w:rsidP="001F53D2">
            <w:pPr>
              <w:tabs>
                <w:tab w:val="left" w:pos="709"/>
              </w:tabs>
              <w:rPr>
                <w:szCs w:val="22"/>
              </w:rPr>
            </w:pPr>
            <w:proofErr w:type="spellStart"/>
            <w:r w:rsidRPr="001F53D2">
              <w:rPr>
                <w:szCs w:val="22"/>
              </w:rPr>
              <w:t>Prefactibilidad</w:t>
            </w:r>
            <w:proofErr w:type="spellEnd"/>
            <w:r w:rsidRPr="001F53D2">
              <w:rPr>
                <w:szCs w:val="22"/>
              </w:rPr>
              <w:t>, por m</w:t>
            </w:r>
            <w:r w:rsidRPr="001F53D2">
              <w:rPr>
                <w:szCs w:val="22"/>
                <w:vertAlign w:val="superscript"/>
              </w:rPr>
              <w:t>2</w:t>
            </w:r>
            <w:r w:rsidRPr="001F53D2">
              <w:rPr>
                <w:szCs w:val="22"/>
              </w:rPr>
              <w:t xml:space="preserve"> de superficie proyectada sobre rasante</w:t>
            </w:r>
          </w:p>
        </w:tc>
        <w:tc>
          <w:tcPr>
            <w:tcW w:w="1843" w:type="dxa"/>
            <w:vAlign w:val="center"/>
          </w:tcPr>
          <w:p w:rsidR="00E667B7" w:rsidRPr="001F53D2" w:rsidRDefault="00E667B7" w:rsidP="001F53D2">
            <w:pPr>
              <w:tabs>
                <w:tab w:val="left" w:pos="709"/>
              </w:tabs>
              <w:jc w:val="right"/>
              <w:rPr>
                <w:szCs w:val="22"/>
              </w:rPr>
            </w:pPr>
            <w:r w:rsidRPr="001F53D2">
              <w:rPr>
                <w:szCs w:val="22"/>
              </w:rPr>
              <w:t>1,43 UT</w:t>
            </w:r>
          </w:p>
        </w:tc>
      </w:tr>
      <w:tr w:rsidR="00E667B7" w:rsidRPr="001F53D2" w:rsidTr="007173F4">
        <w:trPr>
          <w:jc w:val="center"/>
        </w:trPr>
        <w:tc>
          <w:tcPr>
            <w:tcW w:w="417" w:type="dxa"/>
            <w:vAlign w:val="center"/>
          </w:tcPr>
          <w:p w:rsidR="00E667B7" w:rsidRPr="001F53D2" w:rsidRDefault="00E667B7" w:rsidP="001F53D2">
            <w:pPr>
              <w:tabs>
                <w:tab w:val="left" w:pos="709"/>
              </w:tabs>
              <w:jc w:val="center"/>
              <w:rPr>
                <w:szCs w:val="22"/>
              </w:rPr>
            </w:pPr>
            <w:r w:rsidRPr="001F53D2">
              <w:rPr>
                <w:szCs w:val="22"/>
              </w:rPr>
              <w:t>B</w:t>
            </w:r>
          </w:p>
        </w:tc>
        <w:tc>
          <w:tcPr>
            <w:tcW w:w="6661" w:type="dxa"/>
            <w:vAlign w:val="center"/>
          </w:tcPr>
          <w:p w:rsidR="00E667B7" w:rsidRPr="001F53D2" w:rsidRDefault="00E667B7" w:rsidP="001F53D2">
            <w:pPr>
              <w:tabs>
                <w:tab w:val="left" w:pos="709"/>
              </w:tabs>
              <w:rPr>
                <w:szCs w:val="22"/>
              </w:rPr>
            </w:pPr>
            <w:r w:rsidRPr="001F53D2">
              <w:rPr>
                <w:szCs w:val="22"/>
              </w:rPr>
              <w:t>Factibilidad, por m</w:t>
            </w:r>
            <w:r w:rsidRPr="001F53D2">
              <w:rPr>
                <w:szCs w:val="22"/>
                <w:vertAlign w:val="superscript"/>
              </w:rPr>
              <w:t>2</w:t>
            </w:r>
            <w:r w:rsidRPr="001F53D2">
              <w:rPr>
                <w:szCs w:val="22"/>
              </w:rPr>
              <w:t xml:space="preserve"> de superficie proyectada sobre rasante</w:t>
            </w:r>
          </w:p>
        </w:tc>
        <w:tc>
          <w:tcPr>
            <w:tcW w:w="1843" w:type="dxa"/>
            <w:vAlign w:val="center"/>
          </w:tcPr>
          <w:p w:rsidR="00E667B7" w:rsidRPr="001F53D2" w:rsidRDefault="00E667B7" w:rsidP="001F53D2">
            <w:pPr>
              <w:tabs>
                <w:tab w:val="left" w:pos="709"/>
              </w:tabs>
              <w:jc w:val="right"/>
              <w:rPr>
                <w:szCs w:val="22"/>
              </w:rPr>
            </w:pPr>
            <w:r w:rsidRPr="001F53D2">
              <w:rPr>
                <w:szCs w:val="22"/>
              </w:rPr>
              <w:t>3,51 UT</w:t>
            </w:r>
          </w:p>
        </w:tc>
      </w:tr>
    </w:tbl>
    <w:p w:rsidR="00E667B7" w:rsidRPr="001F53D2" w:rsidRDefault="00E667B7" w:rsidP="001F53D2">
      <w:pPr>
        <w:tabs>
          <w:tab w:val="left" w:pos="709"/>
        </w:tabs>
        <w:rPr>
          <w:szCs w:val="22"/>
        </w:rPr>
      </w:pPr>
    </w:p>
    <w:p w:rsidR="00E667B7" w:rsidRPr="001F53D2" w:rsidRDefault="00E667B7" w:rsidP="001F53D2">
      <w:pPr>
        <w:pStyle w:val="Prrafodelista"/>
        <w:tabs>
          <w:tab w:val="left" w:pos="709"/>
        </w:tabs>
        <w:ind w:left="0" w:firstLine="709"/>
        <w:jc w:val="both"/>
        <w:rPr>
          <w:sz w:val="24"/>
          <w:szCs w:val="22"/>
        </w:rPr>
      </w:pPr>
      <w:r w:rsidRPr="001F53D2">
        <w:rPr>
          <w:sz w:val="24"/>
          <w:szCs w:val="22"/>
        </w:rPr>
        <w:t xml:space="preserve">En el supuesto que hubiese abonado el monto correspondiente para el análisis de </w:t>
      </w:r>
      <w:proofErr w:type="spellStart"/>
      <w:r w:rsidRPr="001F53D2">
        <w:rPr>
          <w:sz w:val="24"/>
          <w:szCs w:val="22"/>
        </w:rPr>
        <w:t>prefactibilidad</w:t>
      </w:r>
      <w:proofErr w:type="spellEnd"/>
      <w:r w:rsidRPr="001F53D2">
        <w:rPr>
          <w:sz w:val="24"/>
          <w:szCs w:val="22"/>
        </w:rPr>
        <w:t xml:space="preserve"> delimitado en el inciso anterior, se tendrá por abonado el monto de dicho concepto, debiendo abonar la diferencia. El pago mantendrá su vigencia por el plazo de trescientos sesenta y cinco (365) días.</w:t>
      </w:r>
    </w:p>
    <w:p w:rsidR="00E667B7" w:rsidRPr="001F53D2" w:rsidRDefault="00E667B7" w:rsidP="001F53D2">
      <w:pPr>
        <w:pStyle w:val="Prrafodelista"/>
        <w:tabs>
          <w:tab w:val="left" w:pos="709"/>
        </w:tabs>
        <w:ind w:left="0"/>
        <w:jc w:val="both"/>
        <w:rPr>
          <w:sz w:val="24"/>
          <w:szCs w:val="22"/>
        </w:rPr>
      </w:pPr>
    </w:p>
    <w:p w:rsidR="00E667B7" w:rsidRPr="001F53D2" w:rsidRDefault="00E667B7" w:rsidP="001F53D2">
      <w:pPr>
        <w:tabs>
          <w:tab w:val="left" w:pos="709"/>
        </w:tabs>
        <w:rPr>
          <w:szCs w:val="22"/>
          <w:lang w:val="es-MX"/>
        </w:rPr>
      </w:pPr>
      <w:r w:rsidRPr="001F53D2">
        <w:rPr>
          <w:szCs w:val="22"/>
          <w:lang w:val="es-MX"/>
        </w:rPr>
        <w:t>Artículo 128.- Por las solicitudes de información territorial a la Dirección General de Antropología Urbana, se cobra:</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269"/>
        <w:gridCol w:w="6933"/>
        <w:gridCol w:w="1870"/>
      </w:tblGrid>
      <w:tr w:rsidR="00E667B7" w:rsidRPr="001F53D2" w:rsidTr="007173F4">
        <w:trPr>
          <w:trHeight w:val="255"/>
          <w:tblHeader/>
          <w:jc w:val="center"/>
        </w:trPr>
        <w:tc>
          <w:tcPr>
            <w:tcW w:w="7093" w:type="dxa"/>
            <w:gridSpan w:val="2"/>
            <w:vAlign w:val="center"/>
          </w:tcPr>
          <w:p w:rsidR="00E667B7" w:rsidRPr="001F53D2" w:rsidRDefault="00E667B7" w:rsidP="001F53D2">
            <w:pPr>
              <w:tabs>
                <w:tab w:val="left" w:pos="709"/>
              </w:tabs>
              <w:jc w:val="center"/>
              <w:rPr>
                <w:szCs w:val="22"/>
                <w:lang w:eastAsia="en-US"/>
              </w:rPr>
            </w:pPr>
            <w:r w:rsidRPr="001F53D2">
              <w:rPr>
                <w:szCs w:val="22"/>
                <w:lang w:eastAsia="en-US"/>
              </w:rPr>
              <w:t>CONCEPTO</w:t>
            </w:r>
          </w:p>
        </w:tc>
        <w:tc>
          <w:tcPr>
            <w:tcW w:w="1842" w:type="dxa"/>
            <w:vAlign w:val="center"/>
          </w:tcPr>
          <w:p w:rsidR="00E667B7" w:rsidRPr="001F53D2" w:rsidRDefault="00E667B7" w:rsidP="001F53D2">
            <w:pPr>
              <w:tabs>
                <w:tab w:val="left" w:pos="709"/>
              </w:tabs>
              <w:jc w:val="center"/>
              <w:rPr>
                <w:szCs w:val="22"/>
              </w:rPr>
            </w:pPr>
            <w:r w:rsidRPr="001F53D2">
              <w:rPr>
                <w:szCs w:val="22"/>
              </w:rPr>
              <w:t>IMPORTE</w:t>
            </w:r>
          </w:p>
        </w:tc>
      </w:tr>
      <w:tr w:rsidR="00E667B7" w:rsidRPr="001F53D2" w:rsidTr="007173F4">
        <w:trPr>
          <w:trHeight w:val="255"/>
          <w:jc w:val="center"/>
        </w:trPr>
        <w:tc>
          <w:tcPr>
            <w:tcW w:w="265" w:type="dxa"/>
            <w:vAlign w:val="center"/>
          </w:tcPr>
          <w:p w:rsidR="00E667B7" w:rsidRPr="001F53D2" w:rsidRDefault="00E667B7" w:rsidP="001F53D2">
            <w:pPr>
              <w:tabs>
                <w:tab w:val="left" w:pos="709"/>
              </w:tabs>
              <w:jc w:val="center"/>
              <w:rPr>
                <w:szCs w:val="22"/>
                <w:lang w:eastAsia="en-US"/>
              </w:rPr>
            </w:pPr>
            <w:r w:rsidRPr="001F53D2">
              <w:rPr>
                <w:szCs w:val="22"/>
                <w:lang w:eastAsia="en-US"/>
              </w:rPr>
              <w:t>1</w:t>
            </w:r>
          </w:p>
        </w:tc>
        <w:tc>
          <w:tcPr>
            <w:tcW w:w="6828" w:type="dxa"/>
            <w:vAlign w:val="center"/>
          </w:tcPr>
          <w:p w:rsidR="00E667B7" w:rsidRPr="001F53D2" w:rsidRDefault="00E667B7" w:rsidP="001F53D2">
            <w:pPr>
              <w:tabs>
                <w:tab w:val="left" w:pos="709"/>
              </w:tabs>
              <w:rPr>
                <w:szCs w:val="22"/>
                <w:lang w:eastAsia="en-US"/>
              </w:rPr>
            </w:pPr>
            <w:r w:rsidRPr="001F53D2">
              <w:rPr>
                <w:szCs w:val="22"/>
                <w:lang w:eastAsia="en-US"/>
              </w:rPr>
              <w:t>Fotos aéreas (c/fotograma)</w:t>
            </w:r>
          </w:p>
        </w:tc>
        <w:tc>
          <w:tcPr>
            <w:tcW w:w="1842" w:type="dxa"/>
            <w:vAlign w:val="center"/>
          </w:tcPr>
          <w:p w:rsidR="00E667B7" w:rsidRPr="001F53D2" w:rsidRDefault="00E667B7" w:rsidP="001F53D2">
            <w:pPr>
              <w:tabs>
                <w:tab w:val="left" w:pos="709"/>
              </w:tabs>
              <w:jc w:val="right"/>
              <w:rPr>
                <w:bCs/>
                <w:iCs/>
                <w:szCs w:val="22"/>
                <w:lang w:eastAsia="en-US"/>
              </w:rPr>
            </w:pPr>
            <w:r w:rsidRPr="001F53D2">
              <w:rPr>
                <w:szCs w:val="22"/>
              </w:rPr>
              <w:t>42,00 UT</w:t>
            </w:r>
          </w:p>
        </w:tc>
      </w:tr>
      <w:tr w:rsidR="00E667B7" w:rsidRPr="001F53D2" w:rsidTr="007173F4">
        <w:trPr>
          <w:trHeight w:val="255"/>
          <w:jc w:val="center"/>
        </w:trPr>
        <w:tc>
          <w:tcPr>
            <w:tcW w:w="265" w:type="dxa"/>
            <w:vAlign w:val="center"/>
          </w:tcPr>
          <w:p w:rsidR="00E667B7" w:rsidRPr="001F53D2" w:rsidRDefault="00E667B7" w:rsidP="001F53D2">
            <w:pPr>
              <w:tabs>
                <w:tab w:val="left" w:pos="709"/>
              </w:tabs>
              <w:jc w:val="center"/>
              <w:rPr>
                <w:szCs w:val="22"/>
                <w:lang w:eastAsia="en-US"/>
              </w:rPr>
            </w:pPr>
            <w:r w:rsidRPr="001F53D2">
              <w:rPr>
                <w:szCs w:val="22"/>
                <w:lang w:eastAsia="en-US"/>
              </w:rPr>
              <w:t>2</w:t>
            </w:r>
          </w:p>
        </w:tc>
        <w:tc>
          <w:tcPr>
            <w:tcW w:w="6828" w:type="dxa"/>
            <w:vAlign w:val="center"/>
          </w:tcPr>
          <w:p w:rsidR="00E667B7" w:rsidRPr="001F53D2" w:rsidRDefault="00E667B7" w:rsidP="001F53D2">
            <w:pPr>
              <w:tabs>
                <w:tab w:val="left" w:pos="709"/>
              </w:tabs>
              <w:rPr>
                <w:szCs w:val="22"/>
                <w:lang w:eastAsia="en-US"/>
              </w:rPr>
            </w:pPr>
            <w:r w:rsidRPr="001F53D2">
              <w:rPr>
                <w:szCs w:val="22"/>
                <w:lang w:eastAsia="en-US"/>
              </w:rPr>
              <w:t xml:space="preserve">Solicitud de Mosaicos Aéreos por m2 </w:t>
            </w:r>
          </w:p>
        </w:tc>
        <w:tc>
          <w:tcPr>
            <w:tcW w:w="1842" w:type="dxa"/>
            <w:vAlign w:val="center"/>
          </w:tcPr>
          <w:p w:rsidR="00E667B7" w:rsidRPr="001F53D2" w:rsidRDefault="00E667B7" w:rsidP="001F53D2">
            <w:pPr>
              <w:tabs>
                <w:tab w:val="left" w:pos="709"/>
              </w:tabs>
              <w:jc w:val="right"/>
              <w:rPr>
                <w:szCs w:val="22"/>
              </w:rPr>
            </w:pPr>
            <w:r w:rsidRPr="001F53D2">
              <w:rPr>
                <w:szCs w:val="22"/>
              </w:rPr>
              <w:t>0,07 UT</w:t>
            </w:r>
          </w:p>
        </w:tc>
      </w:tr>
      <w:tr w:rsidR="00E667B7" w:rsidRPr="001F53D2" w:rsidTr="007173F4">
        <w:trPr>
          <w:trHeight w:val="255"/>
          <w:jc w:val="center"/>
        </w:trPr>
        <w:tc>
          <w:tcPr>
            <w:tcW w:w="265" w:type="dxa"/>
            <w:vAlign w:val="center"/>
          </w:tcPr>
          <w:p w:rsidR="00E667B7" w:rsidRPr="001F53D2" w:rsidRDefault="00E667B7" w:rsidP="001F53D2">
            <w:pPr>
              <w:tabs>
                <w:tab w:val="left" w:pos="709"/>
              </w:tabs>
              <w:jc w:val="center"/>
              <w:rPr>
                <w:bCs/>
                <w:szCs w:val="22"/>
                <w:lang w:eastAsia="en-US"/>
              </w:rPr>
            </w:pPr>
            <w:r w:rsidRPr="001F53D2">
              <w:rPr>
                <w:bCs/>
                <w:szCs w:val="22"/>
                <w:lang w:eastAsia="en-US"/>
              </w:rPr>
              <w:t>3</w:t>
            </w:r>
          </w:p>
        </w:tc>
        <w:tc>
          <w:tcPr>
            <w:tcW w:w="6828" w:type="dxa"/>
            <w:vAlign w:val="center"/>
          </w:tcPr>
          <w:p w:rsidR="00E667B7" w:rsidRPr="001F53D2" w:rsidRDefault="00E667B7" w:rsidP="001F53D2">
            <w:pPr>
              <w:tabs>
                <w:tab w:val="left" w:pos="709"/>
              </w:tabs>
              <w:rPr>
                <w:szCs w:val="22"/>
                <w:lang w:eastAsia="en-US"/>
              </w:rPr>
            </w:pPr>
            <w:r w:rsidRPr="001F53D2">
              <w:rPr>
                <w:szCs w:val="22"/>
                <w:lang w:eastAsia="en-US"/>
              </w:rPr>
              <w:t xml:space="preserve">Trabajo e Informe de </w:t>
            </w:r>
            <w:proofErr w:type="spellStart"/>
            <w:r w:rsidRPr="001F53D2">
              <w:rPr>
                <w:szCs w:val="22"/>
                <w:lang w:eastAsia="en-US"/>
              </w:rPr>
              <w:t>Georadarización</w:t>
            </w:r>
            <w:proofErr w:type="spellEnd"/>
            <w:r w:rsidRPr="001F53D2">
              <w:rPr>
                <w:szCs w:val="22"/>
                <w:lang w:eastAsia="en-US"/>
              </w:rPr>
              <w:t xml:space="preserve">, Prospección de </w:t>
            </w:r>
            <w:proofErr w:type="spellStart"/>
            <w:r w:rsidRPr="001F53D2">
              <w:rPr>
                <w:szCs w:val="22"/>
                <w:lang w:eastAsia="en-US"/>
              </w:rPr>
              <w:t>Georadar</w:t>
            </w:r>
            <w:proofErr w:type="spellEnd"/>
            <w:r w:rsidRPr="001F53D2">
              <w:rPr>
                <w:szCs w:val="22"/>
                <w:lang w:eastAsia="en-US"/>
              </w:rPr>
              <w:t>, por m</w:t>
            </w:r>
            <w:r w:rsidRPr="001F53D2">
              <w:rPr>
                <w:szCs w:val="22"/>
                <w:vertAlign w:val="superscript"/>
              </w:rPr>
              <w:t>2</w:t>
            </w:r>
            <w:r w:rsidRPr="001F53D2">
              <w:rPr>
                <w:szCs w:val="22"/>
                <w:lang w:eastAsia="en-US"/>
              </w:rPr>
              <w:t xml:space="preserve"> de superficie</w:t>
            </w:r>
          </w:p>
        </w:tc>
        <w:tc>
          <w:tcPr>
            <w:tcW w:w="1842" w:type="dxa"/>
            <w:vAlign w:val="center"/>
          </w:tcPr>
          <w:p w:rsidR="00E667B7" w:rsidRPr="001F53D2" w:rsidRDefault="00E667B7" w:rsidP="001F53D2">
            <w:pPr>
              <w:tabs>
                <w:tab w:val="left" w:pos="709"/>
              </w:tabs>
              <w:jc w:val="right"/>
              <w:rPr>
                <w:szCs w:val="22"/>
                <w:lang w:eastAsia="en-US"/>
              </w:rPr>
            </w:pPr>
            <w:r w:rsidRPr="001F53D2">
              <w:rPr>
                <w:szCs w:val="22"/>
              </w:rPr>
              <w:t>35,00 UT</w:t>
            </w:r>
          </w:p>
        </w:tc>
      </w:tr>
      <w:tr w:rsidR="00E667B7" w:rsidRPr="001F53D2" w:rsidTr="007173F4">
        <w:trPr>
          <w:trHeight w:val="255"/>
          <w:jc w:val="center"/>
        </w:trPr>
        <w:tc>
          <w:tcPr>
            <w:tcW w:w="265" w:type="dxa"/>
            <w:vAlign w:val="center"/>
          </w:tcPr>
          <w:p w:rsidR="00E667B7" w:rsidRPr="001F53D2" w:rsidRDefault="00E667B7" w:rsidP="001F53D2">
            <w:pPr>
              <w:tabs>
                <w:tab w:val="left" w:pos="709"/>
              </w:tabs>
              <w:jc w:val="center"/>
              <w:rPr>
                <w:bCs/>
                <w:szCs w:val="22"/>
                <w:lang w:eastAsia="en-US"/>
              </w:rPr>
            </w:pPr>
            <w:r w:rsidRPr="001F53D2">
              <w:rPr>
                <w:bCs/>
                <w:szCs w:val="22"/>
                <w:lang w:eastAsia="en-US"/>
              </w:rPr>
              <w:lastRenderedPageBreak/>
              <w:t>4</w:t>
            </w:r>
          </w:p>
        </w:tc>
        <w:tc>
          <w:tcPr>
            <w:tcW w:w="6828" w:type="dxa"/>
            <w:vAlign w:val="center"/>
          </w:tcPr>
          <w:p w:rsidR="00E667B7" w:rsidRPr="001F53D2" w:rsidRDefault="00E667B7" w:rsidP="001F53D2">
            <w:pPr>
              <w:tabs>
                <w:tab w:val="left" w:pos="709"/>
              </w:tabs>
              <w:rPr>
                <w:szCs w:val="22"/>
                <w:lang w:eastAsia="en-US"/>
              </w:rPr>
            </w:pPr>
            <w:r w:rsidRPr="001F53D2">
              <w:rPr>
                <w:szCs w:val="22"/>
                <w:lang w:eastAsia="en-US"/>
              </w:rPr>
              <w:t>Relevamiento topográfico por m</w:t>
            </w:r>
            <w:r w:rsidRPr="001F53D2">
              <w:rPr>
                <w:szCs w:val="22"/>
                <w:vertAlign w:val="superscript"/>
                <w:lang w:eastAsia="en-US"/>
              </w:rPr>
              <w:t>2</w:t>
            </w:r>
          </w:p>
        </w:tc>
        <w:tc>
          <w:tcPr>
            <w:tcW w:w="1842" w:type="dxa"/>
            <w:vAlign w:val="center"/>
          </w:tcPr>
          <w:p w:rsidR="00E667B7" w:rsidRPr="001F53D2" w:rsidRDefault="00E667B7" w:rsidP="001F53D2">
            <w:pPr>
              <w:tabs>
                <w:tab w:val="left" w:pos="709"/>
              </w:tabs>
              <w:jc w:val="right"/>
              <w:rPr>
                <w:szCs w:val="22"/>
                <w:lang w:eastAsia="en-US"/>
              </w:rPr>
            </w:pPr>
            <w:r w:rsidRPr="001F53D2">
              <w:rPr>
                <w:szCs w:val="22"/>
              </w:rPr>
              <w:t>35,00 UT</w:t>
            </w:r>
          </w:p>
        </w:tc>
      </w:tr>
      <w:tr w:rsidR="00E667B7" w:rsidRPr="001F53D2" w:rsidTr="007173F4">
        <w:trPr>
          <w:trHeight w:val="255"/>
          <w:jc w:val="center"/>
        </w:trPr>
        <w:tc>
          <w:tcPr>
            <w:tcW w:w="265" w:type="dxa"/>
            <w:vAlign w:val="center"/>
          </w:tcPr>
          <w:p w:rsidR="00E667B7" w:rsidRPr="001F53D2" w:rsidRDefault="00E667B7" w:rsidP="001F53D2">
            <w:pPr>
              <w:tabs>
                <w:tab w:val="left" w:pos="709"/>
              </w:tabs>
              <w:jc w:val="center"/>
              <w:rPr>
                <w:bCs/>
                <w:szCs w:val="22"/>
                <w:lang w:eastAsia="en-US"/>
              </w:rPr>
            </w:pPr>
            <w:r w:rsidRPr="001F53D2">
              <w:rPr>
                <w:bCs/>
                <w:szCs w:val="22"/>
                <w:lang w:eastAsia="en-US"/>
              </w:rPr>
              <w:t>5</w:t>
            </w:r>
          </w:p>
        </w:tc>
        <w:tc>
          <w:tcPr>
            <w:tcW w:w="6828" w:type="dxa"/>
            <w:vAlign w:val="center"/>
          </w:tcPr>
          <w:p w:rsidR="00E667B7" w:rsidRPr="001F53D2" w:rsidRDefault="00E667B7" w:rsidP="001F53D2">
            <w:pPr>
              <w:tabs>
                <w:tab w:val="left" w:pos="709"/>
              </w:tabs>
              <w:rPr>
                <w:bCs/>
                <w:szCs w:val="22"/>
                <w:lang w:eastAsia="en-US"/>
              </w:rPr>
            </w:pPr>
            <w:r w:rsidRPr="001F53D2">
              <w:rPr>
                <w:szCs w:val="22"/>
                <w:lang w:eastAsia="en-US"/>
              </w:rPr>
              <w:t xml:space="preserve">Relevamiento </w:t>
            </w:r>
            <w:proofErr w:type="spellStart"/>
            <w:r w:rsidRPr="001F53D2">
              <w:rPr>
                <w:szCs w:val="22"/>
                <w:lang w:eastAsia="en-US"/>
              </w:rPr>
              <w:t>planialtimétrico</w:t>
            </w:r>
            <w:proofErr w:type="spellEnd"/>
            <w:r w:rsidRPr="001F53D2">
              <w:rPr>
                <w:szCs w:val="22"/>
                <w:lang w:eastAsia="en-US"/>
              </w:rPr>
              <w:t xml:space="preserve"> con tecnología </w:t>
            </w:r>
            <w:proofErr w:type="spellStart"/>
            <w:r w:rsidRPr="001F53D2">
              <w:rPr>
                <w:szCs w:val="22"/>
                <w:lang w:eastAsia="en-US"/>
              </w:rPr>
              <w:t>Lidar</w:t>
            </w:r>
            <w:proofErr w:type="spellEnd"/>
            <w:r w:rsidRPr="001F53D2">
              <w:rPr>
                <w:szCs w:val="22"/>
                <w:lang w:eastAsia="en-US"/>
              </w:rPr>
              <w:t xml:space="preserve"> c/100 metros lineales</w:t>
            </w:r>
          </w:p>
        </w:tc>
        <w:tc>
          <w:tcPr>
            <w:tcW w:w="1842" w:type="dxa"/>
            <w:vAlign w:val="center"/>
          </w:tcPr>
          <w:p w:rsidR="00E667B7" w:rsidRPr="001F53D2" w:rsidRDefault="00E667B7" w:rsidP="001F53D2">
            <w:pPr>
              <w:tabs>
                <w:tab w:val="left" w:pos="709"/>
              </w:tabs>
              <w:jc w:val="right"/>
              <w:rPr>
                <w:szCs w:val="22"/>
                <w:lang w:eastAsia="en-US"/>
              </w:rPr>
            </w:pPr>
            <w:r w:rsidRPr="001F53D2">
              <w:rPr>
                <w:szCs w:val="22"/>
              </w:rPr>
              <w:t>246,35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 w:val="right" w:leader="dot" w:pos="9072"/>
        </w:tabs>
        <w:rPr>
          <w:szCs w:val="22"/>
          <w:lang w:val="es-MX"/>
        </w:rPr>
      </w:pPr>
      <w:r w:rsidRPr="001F53D2">
        <w:rPr>
          <w:szCs w:val="22"/>
          <w:lang w:val="es-MX"/>
        </w:rPr>
        <w:t xml:space="preserve">Artículo 129.- Por cada solicitud de copia de plano obrante en la Dirección General de Registro de Obras y Catastro </w:t>
      </w:r>
      <w:r w:rsidRPr="001F53D2">
        <w:rPr>
          <w:szCs w:val="22"/>
          <w:lang w:val="es-MX"/>
        </w:rPr>
        <w:tab/>
        <w:t>sin costo</w:t>
      </w:r>
    </w:p>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Los mismos estarán disponibles en la plataforma de Trámites a Distancia (</w:t>
      </w:r>
      <w:r w:rsidRPr="001F53D2">
        <w:rPr>
          <w:caps/>
          <w:szCs w:val="22"/>
          <w:lang w:val="es-MX"/>
        </w:rPr>
        <w:t>TAD</w:t>
      </w:r>
      <w:r w:rsidRPr="001F53D2">
        <w:rPr>
          <w:szCs w:val="22"/>
          <w:lang w:val="es-MX"/>
        </w:rPr>
        <w:t>).</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130.- Por el estudio de planos de documentación se cobra de acuerdo con la siguiente enumeración:</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515"/>
        <w:gridCol w:w="6683"/>
        <w:gridCol w:w="1874"/>
      </w:tblGrid>
      <w:tr w:rsidR="00E667B7" w:rsidRPr="001F53D2" w:rsidTr="007173F4">
        <w:trPr>
          <w:tblHeader/>
          <w:jc w:val="center"/>
        </w:trPr>
        <w:tc>
          <w:tcPr>
            <w:tcW w:w="7078" w:type="dxa"/>
            <w:gridSpan w:val="2"/>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CONCEPTO</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IMPORTE</w:t>
            </w:r>
          </w:p>
        </w:tc>
      </w:tr>
      <w:tr w:rsidR="00E667B7" w:rsidRPr="001F53D2" w:rsidTr="007173F4">
        <w:trPr>
          <w:trHeight w:val="866"/>
          <w:jc w:val="center"/>
        </w:trPr>
        <w:tc>
          <w:tcPr>
            <w:tcW w:w="506"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w:t>
            </w:r>
          </w:p>
        </w:tc>
        <w:tc>
          <w:tcPr>
            <w:tcW w:w="8415" w:type="dxa"/>
            <w:gridSpan w:val="2"/>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Instalaciones en la vía pública de líneas eléctricas subterráneas y/o aéreas, para transporte de energía, de carácter ornamental o de telecomunicaciones:</w:t>
            </w:r>
          </w:p>
        </w:tc>
      </w:tr>
      <w:tr w:rsidR="00E667B7" w:rsidRPr="001F53D2" w:rsidTr="007173F4">
        <w:trPr>
          <w:jc w:val="center"/>
        </w:trPr>
        <w:tc>
          <w:tcPr>
            <w:tcW w:w="506"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1.1</w:t>
            </w:r>
          </w:p>
        </w:tc>
        <w:tc>
          <w:tcPr>
            <w:tcW w:w="6572"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Tramo de una cuadra, incluido un cruce</w:t>
            </w:r>
          </w:p>
        </w:tc>
        <w:tc>
          <w:tcPr>
            <w:tcW w:w="1843" w:type="dxa"/>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9,88 UT</w:t>
            </w:r>
          </w:p>
        </w:tc>
      </w:tr>
      <w:tr w:rsidR="00E667B7" w:rsidRPr="001F53D2" w:rsidTr="007173F4">
        <w:trPr>
          <w:jc w:val="center"/>
        </w:trPr>
        <w:tc>
          <w:tcPr>
            <w:tcW w:w="506"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1.2</w:t>
            </w:r>
          </w:p>
        </w:tc>
        <w:tc>
          <w:tcPr>
            <w:tcW w:w="6572"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Por tramos mayores de una cuadra y no más de diez, por c/u de las nueve cuadras siguientes</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5,85 UT</w:t>
            </w:r>
          </w:p>
        </w:tc>
      </w:tr>
      <w:tr w:rsidR="00E667B7" w:rsidRPr="001F53D2" w:rsidTr="007173F4">
        <w:trPr>
          <w:jc w:val="center"/>
        </w:trPr>
        <w:tc>
          <w:tcPr>
            <w:tcW w:w="506"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1.3</w:t>
            </w:r>
          </w:p>
        </w:tc>
        <w:tc>
          <w:tcPr>
            <w:tcW w:w="6572"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Cuando pase de diez cuadras se cobrará, por cada cuadra siguiente</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5,85 UT</w:t>
            </w:r>
          </w:p>
        </w:tc>
      </w:tr>
      <w:tr w:rsidR="00E667B7" w:rsidRPr="001F53D2" w:rsidTr="007173F4">
        <w:trPr>
          <w:jc w:val="center"/>
        </w:trPr>
        <w:tc>
          <w:tcPr>
            <w:tcW w:w="506"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2</w:t>
            </w:r>
          </w:p>
        </w:tc>
        <w:tc>
          <w:tcPr>
            <w:tcW w:w="8415" w:type="dxa"/>
            <w:gridSpan w:val="2"/>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Cruces de la vía pública cuando se trate de instalaciones cuyo recorrido se efectúe a través del dominio privado, o cuando no se hallen comprendidas en lo especificado en el apartado anterior:</w:t>
            </w:r>
          </w:p>
        </w:tc>
      </w:tr>
      <w:tr w:rsidR="00E667B7" w:rsidRPr="001F53D2" w:rsidTr="007173F4">
        <w:trPr>
          <w:jc w:val="center"/>
        </w:trPr>
        <w:tc>
          <w:tcPr>
            <w:tcW w:w="506"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2.1</w:t>
            </w:r>
          </w:p>
        </w:tc>
        <w:tc>
          <w:tcPr>
            <w:tcW w:w="6572"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En el primer cruce</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9,88 UT</w:t>
            </w:r>
          </w:p>
        </w:tc>
      </w:tr>
      <w:tr w:rsidR="00E667B7" w:rsidRPr="001F53D2" w:rsidTr="007173F4">
        <w:trPr>
          <w:jc w:val="center"/>
        </w:trPr>
        <w:tc>
          <w:tcPr>
            <w:tcW w:w="506"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2.2</w:t>
            </w:r>
          </w:p>
        </w:tc>
        <w:tc>
          <w:tcPr>
            <w:tcW w:w="6572"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Por cada uno de los cruces siguientes</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3,45 UT</w:t>
            </w:r>
          </w:p>
        </w:tc>
      </w:tr>
      <w:tr w:rsidR="00E667B7" w:rsidRPr="001F53D2" w:rsidTr="007173F4">
        <w:trPr>
          <w:jc w:val="center"/>
        </w:trPr>
        <w:tc>
          <w:tcPr>
            <w:tcW w:w="506"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3</w:t>
            </w:r>
          </w:p>
        </w:tc>
        <w:tc>
          <w:tcPr>
            <w:tcW w:w="8415" w:type="dxa"/>
            <w:gridSpan w:val="2"/>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Para la emisión y/o renovación del Certificado de Aptitud Ambiental:</w:t>
            </w:r>
          </w:p>
        </w:tc>
      </w:tr>
      <w:tr w:rsidR="00E667B7" w:rsidRPr="001F53D2" w:rsidTr="007173F4">
        <w:trPr>
          <w:jc w:val="center"/>
        </w:trPr>
        <w:tc>
          <w:tcPr>
            <w:tcW w:w="506"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3.1</w:t>
            </w:r>
          </w:p>
        </w:tc>
        <w:tc>
          <w:tcPr>
            <w:tcW w:w="6572"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Para Generadores, Transportistas y Operadores, tratado o transportado en un año</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26,26 UT</w:t>
            </w:r>
          </w:p>
        </w:tc>
      </w:tr>
      <w:tr w:rsidR="00E667B7" w:rsidRPr="001F53D2" w:rsidTr="007173F4">
        <w:trPr>
          <w:trHeight w:val="764"/>
          <w:jc w:val="center"/>
        </w:trPr>
        <w:tc>
          <w:tcPr>
            <w:tcW w:w="506"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3.2</w:t>
            </w:r>
          </w:p>
        </w:tc>
        <w:tc>
          <w:tcPr>
            <w:tcW w:w="6572"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Si se superan 1000 Kg. por año, deberán abonar por cada Kg. Adicional</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0,06 UT</w:t>
            </w:r>
          </w:p>
        </w:tc>
      </w:tr>
    </w:tbl>
    <w:p w:rsidR="00E667B7" w:rsidRPr="001F53D2" w:rsidRDefault="00E667B7" w:rsidP="001F53D2">
      <w:pPr>
        <w:tabs>
          <w:tab w:val="left" w:pos="709"/>
        </w:tabs>
        <w:rPr>
          <w:bCs/>
          <w:szCs w:val="22"/>
          <w:lang w:val="es-MX"/>
        </w:rPr>
      </w:pPr>
    </w:p>
    <w:p w:rsidR="00E667B7" w:rsidRPr="001F53D2" w:rsidRDefault="00E667B7" w:rsidP="001F53D2">
      <w:pPr>
        <w:tabs>
          <w:tab w:val="left" w:pos="709"/>
        </w:tabs>
        <w:jc w:val="center"/>
        <w:rPr>
          <w:b/>
          <w:szCs w:val="22"/>
          <w:lang w:val="es-MX"/>
        </w:rPr>
      </w:pPr>
      <w:r w:rsidRPr="001F53D2">
        <w:rPr>
          <w:b/>
          <w:szCs w:val="22"/>
          <w:lang w:val="es-MX"/>
        </w:rPr>
        <w:t>DERECHO DE USO URBANO</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rPr>
      </w:pPr>
      <w:r w:rsidRPr="001F53D2">
        <w:rPr>
          <w:szCs w:val="22"/>
          <w:lang w:val="es-MX"/>
        </w:rPr>
        <w:t>Artículo 131.- El Derecho de Uso Urbano se aplicará al turista no residente en la República Argentina, a partir de los doce (12) años de edad y se cobrará por noche y por persona, dependiendo de la característica del servicio turístico, a saber:</w:t>
      </w:r>
    </w:p>
    <w:p w:rsidR="00E667B7" w:rsidRPr="001F53D2" w:rsidRDefault="00E667B7" w:rsidP="001F53D2">
      <w:pPr>
        <w:tabs>
          <w:tab w:val="left" w:pos="709"/>
        </w:tabs>
        <w:rPr>
          <w:szCs w:val="22"/>
          <w:lang w:val="es-MX"/>
        </w:rPr>
      </w:pPr>
    </w:p>
    <w:tbl>
      <w:tblPr>
        <w:tblW w:w="906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565"/>
        <w:gridCol w:w="6655"/>
        <w:gridCol w:w="1842"/>
      </w:tblGrid>
      <w:tr w:rsidR="00E667B7" w:rsidRPr="001F53D2" w:rsidTr="007173F4">
        <w:trPr>
          <w:tblHeader/>
          <w:jc w:val="center"/>
        </w:trPr>
        <w:tc>
          <w:tcPr>
            <w:tcW w:w="7220" w:type="dxa"/>
            <w:gridSpan w:val="2"/>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CARACTERÍSTICA</w:t>
            </w:r>
          </w:p>
        </w:tc>
        <w:tc>
          <w:tcPr>
            <w:tcW w:w="184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UNIDADES</w:t>
            </w:r>
          </w:p>
        </w:tc>
      </w:tr>
      <w:tr w:rsidR="00E667B7" w:rsidRPr="001F53D2" w:rsidTr="007173F4">
        <w:trPr>
          <w:jc w:val="center"/>
        </w:trPr>
        <w:tc>
          <w:tcPr>
            <w:tcW w:w="56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1</w:t>
            </w:r>
          </w:p>
        </w:tc>
        <w:tc>
          <w:tcPr>
            <w:tcW w:w="6655" w:type="dxa"/>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MX"/>
              </w:rPr>
              <w:t>Hoteles 3 estrellas</w:t>
            </w:r>
          </w:p>
        </w:tc>
        <w:tc>
          <w:tcPr>
            <w:tcW w:w="184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1 y ½</w:t>
            </w:r>
          </w:p>
        </w:tc>
      </w:tr>
      <w:tr w:rsidR="00E667B7" w:rsidRPr="001F53D2" w:rsidTr="007173F4">
        <w:trPr>
          <w:jc w:val="center"/>
        </w:trPr>
        <w:tc>
          <w:tcPr>
            <w:tcW w:w="56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6655" w:type="dxa"/>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MX"/>
              </w:rPr>
              <w:t>Hoteles 4 estrellas</w:t>
            </w:r>
          </w:p>
        </w:tc>
        <w:tc>
          <w:tcPr>
            <w:tcW w:w="184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1 y ½</w:t>
            </w:r>
          </w:p>
        </w:tc>
      </w:tr>
      <w:tr w:rsidR="00E667B7" w:rsidRPr="001F53D2" w:rsidTr="007173F4">
        <w:trPr>
          <w:jc w:val="center"/>
        </w:trPr>
        <w:tc>
          <w:tcPr>
            <w:tcW w:w="56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3</w:t>
            </w:r>
          </w:p>
        </w:tc>
        <w:tc>
          <w:tcPr>
            <w:tcW w:w="6655" w:type="dxa"/>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MX"/>
              </w:rPr>
              <w:t>Hoteles 5 estrellas</w:t>
            </w:r>
          </w:p>
        </w:tc>
        <w:tc>
          <w:tcPr>
            <w:tcW w:w="184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1 y ½</w:t>
            </w:r>
          </w:p>
        </w:tc>
      </w:tr>
      <w:tr w:rsidR="00E667B7" w:rsidRPr="001F53D2" w:rsidTr="007173F4">
        <w:trPr>
          <w:jc w:val="center"/>
        </w:trPr>
        <w:tc>
          <w:tcPr>
            <w:tcW w:w="56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4</w:t>
            </w:r>
          </w:p>
        </w:tc>
        <w:tc>
          <w:tcPr>
            <w:tcW w:w="6655" w:type="dxa"/>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MX"/>
              </w:rPr>
              <w:t>Hoteles Boutique</w:t>
            </w:r>
          </w:p>
        </w:tc>
        <w:tc>
          <w:tcPr>
            <w:tcW w:w="184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1 y ½</w:t>
            </w:r>
          </w:p>
        </w:tc>
      </w:tr>
      <w:tr w:rsidR="00E667B7" w:rsidRPr="001F53D2" w:rsidTr="007173F4">
        <w:trPr>
          <w:jc w:val="center"/>
        </w:trPr>
        <w:tc>
          <w:tcPr>
            <w:tcW w:w="56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5</w:t>
            </w:r>
          </w:p>
        </w:tc>
        <w:tc>
          <w:tcPr>
            <w:tcW w:w="6655" w:type="dxa"/>
            <w:tcMar>
              <w:top w:w="57" w:type="dxa"/>
              <w:left w:w="85" w:type="dxa"/>
              <w:bottom w:w="57" w:type="dxa"/>
              <w:right w:w="85" w:type="dxa"/>
            </w:tcMar>
            <w:vAlign w:val="center"/>
          </w:tcPr>
          <w:p w:rsidR="00E667B7" w:rsidRPr="001F53D2" w:rsidRDefault="00E667B7" w:rsidP="001F53D2">
            <w:pPr>
              <w:tabs>
                <w:tab w:val="left" w:pos="709"/>
              </w:tabs>
              <w:rPr>
                <w:szCs w:val="22"/>
                <w:lang w:val="es-MX"/>
              </w:rPr>
            </w:pPr>
            <w:proofErr w:type="spellStart"/>
            <w:r w:rsidRPr="001F53D2">
              <w:rPr>
                <w:szCs w:val="22"/>
                <w:lang w:val="es-MX"/>
              </w:rPr>
              <w:t>Apart</w:t>
            </w:r>
            <w:proofErr w:type="spellEnd"/>
            <w:r w:rsidRPr="001F53D2">
              <w:rPr>
                <w:szCs w:val="22"/>
                <w:lang w:val="es-MX"/>
              </w:rPr>
              <w:t>–Hoteles</w:t>
            </w:r>
          </w:p>
        </w:tc>
        <w:tc>
          <w:tcPr>
            <w:tcW w:w="184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1 y ½</w:t>
            </w:r>
          </w:p>
        </w:tc>
      </w:tr>
      <w:tr w:rsidR="00E667B7" w:rsidRPr="001F53D2" w:rsidTr="007173F4">
        <w:trPr>
          <w:jc w:val="center"/>
        </w:trPr>
        <w:tc>
          <w:tcPr>
            <w:tcW w:w="56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6</w:t>
            </w:r>
          </w:p>
        </w:tc>
        <w:tc>
          <w:tcPr>
            <w:tcW w:w="6655" w:type="dxa"/>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MX"/>
              </w:rPr>
              <w:t>Alquileres temporarios</w:t>
            </w:r>
          </w:p>
        </w:tc>
        <w:tc>
          <w:tcPr>
            <w:tcW w:w="184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1 y ½</w:t>
            </w:r>
          </w:p>
        </w:tc>
      </w:tr>
      <w:tr w:rsidR="00E667B7" w:rsidRPr="001F53D2" w:rsidTr="007173F4">
        <w:trPr>
          <w:jc w:val="center"/>
        </w:trPr>
        <w:tc>
          <w:tcPr>
            <w:tcW w:w="565"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7</w:t>
            </w:r>
          </w:p>
        </w:tc>
        <w:tc>
          <w:tcPr>
            <w:tcW w:w="6655" w:type="dxa"/>
            <w:tcMar>
              <w:top w:w="57" w:type="dxa"/>
              <w:left w:w="85" w:type="dxa"/>
              <w:bottom w:w="57" w:type="dxa"/>
              <w:right w:w="85" w:type="dxa"/>
            </w:tcMar>
            <w:vAlign w:val="center"/>
          </w:tcPr>
          <w:p w:rsidR="00E667B7" w:rsidRPr="001F53D2" w:rsidRDefault="00E667B7" w:rsidP="001F53D2">
            <w:pPr>
              <w:tabs>
                <w:tab w:val="left" w:pos="709"/>
              </w:tabs>
              <w:rPr>
                <w:szCs w:val="22"/>
                <w:lang w:val="es-MX"/>
              </w:rPr>
            </w:pPr>
            <w:r w:rsidRPr="001F53D2">
              <w:rPr>
                <w:szCs w:val="22"/>
                <w:lang w:val="es-MX"/>
              </w:rPr>
              <w:t>Cruceros</w:t>
            </w:r>
          </w:p>
        </w:tc>
        <w:tc>
          <w:tcPr>
            <w:tcW w:w="1842" w:type="dxa"/>
            <w:tcMar>
              <w:top w:w="57" w:type="dxa"/>
              <w:left w:w="85" w:type="dxa"/>
              <w:bottom w:w="57" w:type="dxa"/>
              <w:right w:w="85" w:type="dxa"/>
            </w:tcMar>
            <w:vAlign w:val="center"/>
          </w:tcPr>
          <w:p w:rsidR="00E667B7" w:rsidRPr="001F53D2" w:rsidRDefault="00E667B7" w:rsidP="001F53D2">
            <w:pPr>
              <w:tabs>
                <w:tab w:val="left" w:pos="709"/>
              </w:tabs>
              <w:jc w:val="center"/>
              <w:rPr>
                <w:szCs w:val="22"/>
                <w:lang w:val="es-MX"/>
              </w:rPr>
            </w:pPr>
            <w:r w:rsidRPr="001F53D2">
              <w:rPr>
                <w:szCs w:val="22"/>
                <w:lang w:val="es-MX"/>
              </w:rPr>
              <w:t>1 y ½</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ind w:firstLine="709"/>
        <w:rPr>
          <w:szCs w:val="22"/>
          <w:lang w:val="es-MX"/>
        </w:rPr>
      </w:pPr>
      <w:r w:rsidRPr="001F53D2">
        <w:rPr>
          <w:szCs w:val="22"/>
          <w:lang w:val="es-MX"/>
        </w:rPr>
        <w:t>A tal fin se establece la Unidad de Derecho de Uso Urbano equivalente a un (1) dólar estadounidense, al valor del tipo de cambio oficial vendedor del Banco Nación al cierre del día hábil anterior a la fecha de finalización de la estadía.</w:t>
      </w:r>
    </w:p>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bCs/>
          <w:szCs w:val="22"/>
          <w:lang w:val="es-MX"/>
        </w:rPr>
      </w:pPr>
      <w:r w:rsidRPr="001F53D2">
        <w:rPr>
          <w:b/>
          <w:bCs/>
          <w:szCs w:val="22"/>
          <w:lang w:val="es-MX"/>
        </w:rPr>
        <w:t>DERECHOS VINCULADOS CON EL REGISTRO PÚBLICO DE ADMINISTRADORES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132.- Por el alta y renovación de matrículas de Administradores de Consorcio, pertenecientes al Registro Público de Administradores de la Ciudad Autónoma de Buenos Aires se abonan los siguientes derechos:</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482"/>
        <w:gridCol w:w="6859"/>
        <w:gridCol w:w="1731"/>
      </w:tblGrid>
      <w:tr w:rsidR="00E667B7" w:rsidRPr="001F53D2" w:rsidTr="007173F4">
        <w:trPr>
          <w:trHeight w:val="300"/>
          <w:tblHeader/>
          <w:jc w:val="center"/>
        </w:trPr>
        <w:tc>
          <w:tcPr>
            <w:tcW w:w="7215" w:type="dxa"/>
            <w:gridSpan w:val="2"/>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val="es-AR" w:eastAsia="es-AR"/>
              </w:rPr>
              <w:t>CONCEPTO</w:t>
            </w:r>
          </w:p>
          <w:p w:rsidR="00E667B7" w:rsidRPr="001F53D2" w:rsidRDefault="00E667B7" w:rsidP="001F53D2">
            <w:pPr>
              <w:jc w:val="center"/>
              <w:rPr>
                <w:szCs w:val="22"/>
                <w:lang w:val="es-AR" w:eastAsia="es-AR"/>
              </w:rPr>
            </w:pPr>
            <w:r w:rsidRPr="001F53D2">
              <w:rPr>
                <w:szCs w:val="22"/>
                <w:lang w:val="es-AR" w:eastAsia="es-AR"/>
              </w:rPr>
              <w:t xml:space="preserve"> </w:t>
            </w:r>
          </w:p>
        </w:tc>
        <w:tc>
          <w:tcPr>
            <w:tcW w:w="1701" w:type="dxa"/>
            <w:shd w:val="clear" w:color="auto" w:fill="auto"/>
            <w:noWrap/>
            <w:tcMar>
              <w:top w:w="57" w:type="dxa"/>
              <w:left w:w="85" w:type="dxa"/>
              <w:bottom w:w="57" w:type="dxa"/>
              <w:right w:w="85" w:type="dxa"/>
            </w:tcMar>
            <w:vAlign w:val="center"/>
            <w:hideMark/>
          </w:tcPr>
          <w:p w:rsidR="00E667B7" w:rsidRPr="001F53D2" w:rsidRDefault="00E667B7" w:rsidP="001F53D2">
            <w:pPr>
              <w:jc w:val="center"/>
              <w:rPr>
                <w:szCs w:val="22"/>
                <w:lang w:val="es-AR" w:eastAsia="es-AR"/>
              </w:rPr>
            </w:pPr>
            <w:r w:rsidRPr="001F53D2">
              <w:rPr>
                <w:szCs w:val="22"/>
                <w:lang w:val="es-AR" w:eastAsia="es-AR"/>
              </w:rPr>
              <w:t>IMPORTE (UNIDADES FIJAS)</w:t>
            </w:r>
          </w:p>
        </w:tc>
      </w:tr>
      <w:tr w:rsidR="00E667B7" w:rsidRPr="001F53D2" w:rsidTr="007173F4">
        <w:trPr>
          <w:trHeight w:val="300"/>
          <w:jc w:val="center"/>
        </w:trPr>
        <w:tc>
          <w:tcPr>
            <w:tcW w:w="474"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val="es-AR" w:eastAsia="es-AR"/>
              </w:rPr>
              <w:t>1</w:t>
            </w:r>
          </w:p>
        </w:tc>
        <w:tc>
          <w:tcPr>
            <w:tcW w:w="6741" w:type="dxa"/>
            <w:shd w:val="clear" w:color="auto" w:fill="auto"/>
            <w:noWrap/>
            <w:tcMar>
              <w:top w:w="57" w:type="dxa"/>
              <w:left w:w="85" w:type="dxa"/>
              <w:bottom w:w="57" w:type="dxa"/>
              <w:right w:w="85" w:type="dxa"/>
            </w:tcMar>
            <w:vAlign w:val="center"/>
            <w:hideMark/>
          </w:tcPr>
          <w:p w:rsidR="00E667B7" w:rsidRPr="001F53D2" w:rsidRDefault="00E667B7" w:rsidP="001F53D2">
            <w:pPr>
              <w:rPr>
                <w:szCs w:val="22"/>
                <w:lang w:val="es-AR" w:eastAsia="es-AR"/>
              </w:rPr>
            </w:pPr>
            <w:r w:rsidRPr="001F53D2">
              <w:rPr>
                <w:szCs w:val="22"/>
                <w:lang w:val="es-AR" w:eastAsia="es-AR"/>
              </w:rPr>
              <w:t>Alta de matrícula por única vez</w:t>
            </w:r>
          </w:p>
        </w:tc>
        <w:tc>
          <w:tcPr>
            <w:tcW w:w="1701"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val="es-AR" w:eastAsia="es-AR"/>
              </w:rPr>
              <w:t>443,00 UF</w:t>
            </w:r>
          </w:p>
        </w:tc>
      </w:tr>
      <w:tr w:rsidR="00E667B7" w:rsidRPr="001F53D2" w:rsidTr="007173F4">
        <w:trPr>
          <w:trHeight w:val="300"/>
          <w:jc w:val="center"/>
        </w:trPr>
        <w:tc>
          <w:tcPr>
            <w:tcW w:w="474"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val="es-AR" w:eastAsia="es-AR"/>
              </w:rPr>
              <w:t>2</w:t>
            </w:r>
          </w:p>
        </w:tc>
        <w:tc>
          <w:tcPr>
            <w:tcW w:w="8442" w:type="dxa"/>
            <w:gridSpan w:val="2"/>
            <w:shd w:val="clear" w:color="auto" w:fill="auto"/>
            <w:noWrap/>
            <w:tcMar>
              <w:top w:w="57" w:type="dxa"/>
              <w:left w:w="85" w:type="dxa"/>
              <w:bottom w:w="57" w:type="dxa"/>
              <w:right w:w="85" w:type="dxa"/>
            </w:tcMar>
            <w:vAlign w:val="center"/>
            <w:hideMark/>
          </w:tcPr>
          <w:p w:rsidR="00E667B7" w:rsidRPr="001F53D2" w:rsidRDefault="00E667B7" w:rsidP="001F53D2">
            <w:pPr>
              <w:rPr>
                <w:szCs w:val="22"/>
                <w:lang w:val="es-AR" w:eastAsia="es-AR"/>
              </w:rPr>
            </w:pPr>
            <w:r w:rsidRPr="001F53D2">
              <w:rPr>
                <w:szCs w:val="22"/>
                <w:lang w:val="es-AR" w:eastAsia="es-AR"/>
              </w:rPr>
              <w:t>Renovación anual</w:t>
            </w:r>
          </w:p>
        </w:tc>
      </w:tr>
      <w:tr w:rsidR="00E667B7" w:rsidRPr="001F53D2" w:rsidTr="007173F4">
        <w:trPr>
          <w:trHeight w:val="300"/>
          <w:jc w:val="center"/>
        </w:trPr>
        <w:tc>
          <w:tcPr>
            <w:tcW w:w="474"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val="es-AR" w:eastAsia="es-AR"/>
              </w:rPr>
              <w:t>2.1</w:t>
            </w:r>
          </w:p>
        </w:tc>
        <w:tc>
          <w:tcPr>
            <w:tcW w:w="6741" w:type="dxa"/>
            <w:shd w:val="clear" w:color="auto" w:fill="auto"/>
            <w:noWrap/>
            <w:tcMar>
              <w:top w:w="57" w:type="dxa"/>
              <w:left w:w="85" w:type="dxa"/>
              <w:bottom w:w="57" w:type="dxa"/>
              <w:right w:w="85" w:type="dxa"/>
            </w:tcMar>
            <w:vAlign w:val="center"/>
            <w:hideMark/>
          </w:tcPr>
          <w:p w:rsidR="00E667B7" w:rsidRPr="001F53D2" w:rsidRDefault="00E667B7" w:rsidP="001F53D2">
            <w:pPr>
              <w:rPr>
                <w:szCs w:val="22"/>
                <w:lang w:val="es-AR" w:eastAsia="es-AR"/>
              </w:rPr>
            </w:pPr>
            <w:r w:rsidRPr="001F53D2">
              <w:rPr>
                <w:szCs w:val="22"/>
                <w:lang w:val="es-AR" w:eastAsia="es-AR"/>
              </w:rPr>
              <w:t>De 1 a 10 consorcios</w:t>
            </w:r>
          </w:p>
        </w:tc>
        <w:tc>
          <w:tcPr>
            <w:tcW w:w="1701"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val="es-AR" w:eastAsia="es-AR"/>
              </w:rPr>
              <w:t>177,00 UF</w:t>
            </w:r>
          </w:p>
        </w:tc>
      </w:tr>
      <w:tr w:rsidR="00E667B7" w:rsidRPr="001F53D2" w:rsidTr="007173F4">
        <w:trPr>
          <w:trHeight w:val="300"/>
          <w:jc w:val="center"/>
        </w:trPr>
        <w:tc>
          <w:tcPr>
            <w:tcW w:w="474" w:type="dxa"/>
            <w:shd w:val="clear" w:color="auto" w:fill="auto"/>
            <w:noWrap/>
            <w:tcMar>
              <w:top w:w="57" w:type="dxa"/>
              <w:left w:w="85" w:type="dxa"/>
              <w:bottom w:w="57" w:type="dxa"/>
              <w:right w:w="85" w:type="dxa"/>
            </w:tcMar>
            <w:vAlign w:val="center"/>
          </w:tcPr>
          <w:p w:rsidR="00E667B7" w:rsidRPr="001F53D2" w:rsidRDefault="00E667B7" w:rsidP="001F53D2">
            <w:pPr>
              <w:jc w:val="right"/>
              <w:rPr>
                <w:szCs w:val="22"/>
                <w:lang w:val="es-AR" w:eastAsia="es-AR"/>
              </w:rPr>
            </w:pPr>
            <w:r w:rsidRPr="001F53D2">
              <w:rPr>
                <w:szCs w:val="22"/>
                <w:lang w:val="es-AR" w:eastAsia="es-AR"/>
              </w:rPr>
              <w:t>2.2</w:t>
            </w:r>
          </w:p>
        </w:tc>
        <w:tc>
          <w:tcPr>
            <w:tcW w:w="6741" w:type="dxa"/>
            <w:shd w:val="clear" w:color="auto" w:fill="auto"/>
            <w:noWrap/>
            <w:tcMar>
              <w:top w:w="57" w:type="dxa"/>
              <w:left w:w="85" w:type="dxa"/>
              <w:bottom w:w="57" w:type="dxa"/>
              <w:right w:w="85" w:type="dxa"/>
            </w:tcMar>
            <w:vAlign w:val="center"/>
          </w:tcPr>
          <w:p w:rsidR="00E667B7" w:rsidRPr="001F53D2" w:rsidRDefault="00E667B7" w:rsidP="001F53D2">
            <w:pPr>
              <w:rPr>
                <w:szCs w:val="22"/>
                <w:lang w:val="es-AR" w:eastAsia="es-AR"/>
              </w:rPr>
            </w:pPr>
            <w:r w:rsidRPr="001F53D2">
              <w:rPr>
                <w:szCs w:val="22"/>
                <w:lang w:val="es-AR" w:eastAsia="es-AR"/>
              </w:rPr>
              <w:t>De 11 a 20 consorcios</w:t>
            </w:r>
          </w:p>
        </w:tc>
        <w:tc>
          <w:tcPr>
            <w:tcW w:w="1701" w:type="dxa"/>
            <w:shd w:val="clear" w:color="auto" w:fill="auto"/>
            <w:noWrap/>
            <w:tcMar>
              <w:top w:w="57" w:type="dxa"/>
              <w:left w:w="85" w:type="dxa"/>
              <w:bottom w:w="57" w:type="dxa"/>
              <w:right w:w="85" w:type="dxa"/>
            </w:tcMar>
            <w:vAlign w:val="center"/>
          </w:tcPr>
          <w:p w:rsidR="00E667B7" w:rsidRPr="001F53D2" w:rsidRDefault="00E667B7" w:rsidP="001F53D2">
            <w:pPr>
              <w:jc w:val="right"/>
              <w:rPr>
                <w:szCs w:val="22"/>
                <w:lang w:val="es-AR" w:eastAsia="es-AR"/>
              </w:rPr>
            </w:pPr>
            <w:r w:rsidRPr="001F53D2">
              <w:rPr>
                <w:szCs w:val="22"/>
                <w:lang w:val="es-AR" w:eastAsia="es-AR"/>
              </w:rPr>
              <w:t>266,00 UF</w:t>
            </w:r>
          </w:p>
        </w:tc>
      </w:tr>
      <w:tr w:rsidR="00E667B7" w:rsidRPr="001F53D2" w:rsidTr="007173F4">
        <w:trPr>
          <w:trHeight w:val="300"/>
          <w:jc w:val="center"/>
        </w:trPr>
        <w:tc>
          <w:tcPr>
            <w:tcW w:w="474"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val="es-AR" w:eastAsia="es-AR"/>
              </w:rPr>
              <w:t>2.3</w:t>
            </w:r>
          </w:p>
        </w:tc>
        <w:tc>
          <w:tcPr>
            <w:tcW w:w="6741" w:type="dxa"/>
            <w:shd w:val="clear" w:color="auto" w:fill="auto"/>
            <w:noWrap/>
            <w:tcMar>
              <w:top w:w="57" w:type="dxa"/>
              <w:left w:w="85" w:type="dxa"/>
              <w:bottom w:w="57" w:type="dxa"/>
              <w:right w:w="85" w:type="dxa"/>
            </w:tcMar>
            <w:vAlign w:val="center"/>
            <w:hideMark/>
          </w:tcPr>
          <w:p w:rsidR="00E667B7" w:rsidRPr="001F53D2" w:rsidRDefault="00E667B7" w:rsidP="001F53D2">
            <w:pPr>
              <w:rPr>
                <w:szCs w:val="22"/>
                <w:lang w:val="es-AR" w:eastAsia="es-AR"/>
              </w:rPr>
            </w:pPr>
            <w:r w:rsidRPr="001F53D2">
              <w:rPr>
                <w:szCs w:val="22"/>
                <w:lang w:val="es-AR" w:eastAsia="es-AR"/>
              </w:rPr>
              <w:t>Más de 20 consorcios</w:t>
            </w:r>
          </w:p>
        </w:tc>
        <w:tc>
          <w:tcPr>
            <w:tcW w:w="1701" w:type="dxa"/>
            <w:shd w:val="clear" w:color="auto" w:fill="auto"/>
            <w:noWrap/>
            <w:tcMar>
              <w:top w:w="57" w:type="dxa"/>
              <w:left w:w="85" w:type="dxa"/>
              <w:bottom w:w="57" w:type="dxa"/>
              <w:right w:w="85" w:type="dxa"/>
            </w:tcMar>
            <w:vAlign w:val="center"/>
            <w:hideMark/>
          </w:tcPr>
          <w:p w:rsidR="00E667B7" w:rsidRPr="001F53D2" w:rsidRDefault="00E667B7" w:rsidP="001F53D2">
            <w:pPr>
              <w:jc w:val="right"/>
              <w:rPr>
                <w:szCs w:val="22"/>
                <w:lang w:val="es-AR" w:eastAsia="es-AR"/>
              </w:rPr>
            </w:pPr>
            <w:r w:rsidRPr="001F53D2">
              <w:rPr>
                <w:szCs w:val="22"/>
                <w:lang w:val="es-AR" w:eastAsia="es-AR"/>
              </w:rPr>
              <w:t>355,00 UF</w:t>
            </w:r>
          </w:p>
        </w:tc>
      </w:tr>
    </w:tbl>
    <w:p w:rsidR="00E667B7" w:rsidRPr="001F53D2" w:rsidRDefault="00E667B7" w:rsidP="001F53D2">
      <w:pPr>
        <w:tabs>
          <w:tab w:val="left" w:pos="709"/>
        </w:tabs>
        <w:jc w:val="center"/>
        <w:rPr>
          <w:bCs/>
          <w:szCs w:val="22"/>
          <w:lang w:val="es-MX"/>
        </w:rPr>
      </w:pPr>
    </w:p>
    <w:p w:rsidR="00E667B7" w:rsidRPr="001F53D2" w:rsidRDefault="00E667B7" w:rsidP="001F53D2">
      <w:pPr>
        <w:tabs>
          <w:tab w:val="left" w:pos="709"/>
        </w:tabs>
        <w:jc w:val="center"/>
        <w:rPr>
          <w:b/>
          <w:szCs w:val="22"/>
          <w:lang w:val="es-MX"/>
        </w:rPr>
      </w:pPr>
      <w:r w:rsidRPr="001F53D2">
        <w:rPr>
          <w:b/>
          <w:szCs w:val="22"/>
          <w:lang w:val="es-MX"/>
        </w:rPr>
        <w:t>RENTAS DIVERSAS</w:t>
      </w:r>
    </w:p>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rPr>
          <w:szCs w:val="22"/>
          <w:lang w:val="es-MX"/>
        </w:rPr>
      </w:pPr>
      <w:r w:rsidRPr="001F53D2">
        <w:rPr>
          <w:szCs w:val="22"/>
          <w:lang w:val="es-MX"/>
        </w:rPr>
        <w:t>Artículo 133.- Por el traslado o remisión de rodados ejecutadas por el Cuerpo de Agentes de Tránsito por incurrir en faltas de tránsito y/o contravenciones, se abona:</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1146"/>
        <w:gridCol w:w="6052"/>
        <w:gridCol w:w="1874"/>
      </w:tblGrid>
      <w:tr w:rsidR="00E667B7" w:rsidRPr="001F53D2" w:rsidTr="007173F4">
        <w:trPr>
          <w:tblHeader/>
          <w:jc w:val="center"/>
        </w:trPr>
        <w:tc>
          <w:tcPr>
            <w:tcW w:w="7078" w:type="dxa"/>
            <w:gridSpan w:val="2"/>
            <w:vAlign w:val="center"/>
          </w:tcPr>
          <w:p w:rsidR="00E667B7" w:rsidRPr="001F53D2" w:rsidRDefault="00E667B7" w:rsidP="001F53D2">
            <w:pPr>
              <w:tabs>
                <w:tab w:val="left" w:pos="709"/>
              </w:tabs>
              <w:jc w:val="center"/>
              <w:rPr>
                <w:szCs w:val="22"/>
                <w:lang w:val="es-MX"/>
              </w:rPr>
            </w:pPr>
            <w:r w:rsidRPr="001F53D2">
              <w:rPr>
                <w:szCs w:val="22"/>
                <w:lang w:val="es-MX"/>
              </w:rPr>
              <w:t>CONCEPTO</w:t>
            </w:r>
          </w:p>
        </w:tc>
        <w:tc>
          <w:tcPr>
            <w:tcW w:w="1843" w:type="dxa"/>
            <w:vAlign w:val="center"/>
          </w:tcPr>
          <w:p w:rsidR="00E667B7" w:rsidRPr="001F53D2" w:rsidRDefault="00E667B7" w:rsidP="001F53D2">
            <w:pPr>
              <w:tabs>
                <w:tab w:val="left" w:pos="709"/>
              </w:tabs>
              <w:jc w:val="center"/>
              <w:rPr>
                <w:szCs w:val="22"/>
                <w:lang w:val="es-MX"/>
              </w:rPr>
            </w:pPr>
            <w:r w:rsidRPr="001F53D2">
              <w:rPr>
                <w:szCs w:val="22"/>
                <w:lang w:val="es-MX"/>
              </w:rPr>
              <w:t>IMPORTE</w:t>
            </w:r>
          </w:p>
        </w:tc>
      </w:tr>
      <w:tr w:rsidR="00E667B7" w:rsidRPr="001F53D2" w:rsidTr="007173F4">
        <w:trPr>
          <w:jc w:val="center"/>
        </w:trPr>
        <w:tc>
          <w:tcPr>
            <w:tcW w:w="1127" w:type="dxa"/>
            <w:tcMar>
              <w:left w:w="57" w:type="dxa"/>
            </w:tcMar>
            <w:vAlign w:val="center"/>
          </w:tcPr>
          <w:p w:rsidR="00E667B7" w:rsidRPr="001F53D2" w:rsidRDefault="00E667B7" w:rsidP="001F53D2">
            <w:pPr>
              <w:tabs>
                <w:tab w:val="left" w:pos="709"/>
              </w:tabs>
              <w:rPr>
                <w:szCs w:val="22"/>
                <w:lang w:val="es-MX"/>
              </w:rPr>
            </w:pPr>
            <w:r w:rsidRPr="001F53D2">
              <w:rPr>
                <w:szCs w:val="22"/>
                <w:lang w:val="es-MX"/>
              </w:rPr>
              <w:t>A</w:t>
            </w:r>
          </w:p>
        </w:tc>
        <w:tc>
          <w:tcPr>
            <w:tcW w:w="7794" w:type="dxa"/>
            <w:gridSpan w:val="2"/>
            <w:vAlign w:val="center"/>
          </w:tcPr>
          <w:p w:rsidR="00E667B7" w:rsidRPr="001F53D2" w:rsidRDefault="00E667B7" w:rsidP="001F53D2">
            <w:pPr>
              <w:tabs>
                <w:tab w:val="left" w:pos="709"/>
              </w:tabs>
              <w:rPr>
                <w:szCs w:val="22"/>
                <w:lang w:val="es-MX"/>
              </w:rPr>
            </w:pPr>
            <w:r w:rsidRPr="001F53D2">
              <w:rPr>
                <w:szCs w:val="22"/>
                <w:lang w:val="es-MX"/>
              </w:rPr>
              <w:t>VEHÍCULOS</w:t>
            </w:r>
          </w:p>
        </w:tc>
      </w:tr>
      <w:tr w:rsidR="00E667B7" w:rsidRPr="001F53D2" w:rsidTr="007173F4">
        <w:trPr>
          <w:jc w:val="center"/>
        </w:trPr>
        <w:tc>
          <w:tcPr>
            <w:tcW w:w="1127" w:type="dxa"/>
            <w:tcMar>
              <w:left w:w="57" w:type="dxa"/>
            </w:tcMar>
            <w:vAlign w:val="center"/>
          </w:tcPr>
          <w:p w:rsidR="00E667B7" w:rsidRPr="001F53D2" w:rsidRDefault="00E667B7" w:rsidP="001F53D2">
            <w:pPr>
              <w:tabs>
                <w:tab w:val="left" w:pos="709"/>
              </w:tabs>
              <w:rPr>
                <w:szCs w:val="22"/>
                <w:lang w:val="es-MX"/>
              </w:rPr>
            </w:pPr>
            <w:r w:rsidRPr="001F53D2">
              <w:rPr>
                <w:szCs w:val="22"/>
                <w:lang w:val="es-MX"/>
              </w:rPr>
              <w:t>A.1</w:t>
            </w:r>
          </w:p>
        </w:tc>
        <w:tc>
          <w:tcPr>
            <w:tcW w:w="5951" w:type="dxa"/>
            <w:vAlign w:val="center"/>
          </w:tcPr>
          <w:p w:rsidR="00E667B7" w:rsidRPr="001F53D2" w:rsidRDefault="00E667B7" w:rsidP="001F53D2">
            <w:pPr>
              <w:tabs>
                <w:tab w:val="left" w:pos="709"/>
              </w:tabs>
              <w:rPr>
                <w:szCs w:val="22"/>
                <w:lang w:val="es-MX"/>
              </w:rPr>
            </w:pPr>
            <w:r w:rsidRPr="001F53D2">
              <w:rPr>
                <w:szCs w:val="22"/>
                <w:lang w:val="es-MX"/>
              </w:rPr>
              <w:t xml:space="preserve">Vehículos livianos </w:t>
            </w:r>
          </w:p>
        </w:tc>
        <w:tc>
          <w:tcPr>
            <w:tcW w:w="1843" w:type="dxa"/>
            <w:vAlign w:val="center"/>
          </w:tcPr>
          <w:p w:rsidR="00E667B7" w:rsidRPr="001F53D2" w:rsidRDefault="00E667B7" w:rsidP="001F53D2">
            <w:pPr>
              <w:tabs>
                <w:tab w:val="left" w:pos="709"/>
              </w:tabs>
              <w:jc w:val="right"/>
              <w:rPr>
                <w:szCs w:val="22"/>
                <w:lang w:val="es-MX"/>
              </w:rPr>
            </w:pPr>
            <w:r w:rsidRPr="001F53D2">
              <w:rPr>
                <w:szCs w:val="22"/>
                <w:lang w:val="es-MX"/>
              </w:rPr>
              <w:t>95,54 UT</w:t>
            </w:r>
          </w:p>
        </w:tc>
      </w:tr>
      <w:tr w:rsidR="00E667B7" w:rsidRPr="001F53D2" w:rsidTr="007173F4">
        <w:trPr>
          <w:jc w:val="center"/>
        </w:trPr>
        <w:tc>
          <w:tcPr>
            <w:tcW w:w="1127" w:type="dxa"/>
            <w:tcMar>
              <w:left w:w="57" w:type="dxa"/>
            </w:tcMar>
            <w:vAlign w:val="center"/>
          </w:tcPr>
          <w:p w:rsidR="00E667B7" w:rsidRPr="001F53D2" w:rsidRDefault="00E667B7" w:rsidP="001F53D2">
            <w:pPr>
              <w:tabs>
                <w:tab w:val="left" w:pos="709"/>
              </w:tabs>
              <w:rPr>
                <w:szCs w:val="22"/>
                <w:lang w:val="es-MX"/>
              </w:rPr>
            </w:pPr>
            <w:r w:rsidRPr="001F53D2">
              <w:rPr>
                <w:szCs w:val="22"/>
                <w:lang w:val="es-MX"/>
              </w:rPr>
              <w:t>A.1.1</w:t>
            </w:r>
          </w:p>
        </w:tc>
        <w:tc>
          <w:tcPr>
            <w:tcW w:w="5951" w:type="dxa"/>
            <w:vAlign w:val="center"/>
          </w:tcPr>
          <w:p w:rsidR="00E667B7" w:rsidRPr="001F53D2" w:rsidRDefault="00E667B7" w:rsidP="001F53D2">
            <w:pPr>
              <w:tabs>
                <w:tab w:val="left" w:pos="709"/>
              </w:tabs>
              <w:rPr>
                <w:szCs w:val="22"/>
                <w:lang w:val="es-MX"/>
              </w:rPr>
            </w:pPr>
            <w:r w:rsidRPr="001F53D2">
              <w:rPr>
                <w:szCs w:val="22"/>
                <w:lang w:val="es-MX"/>
              </w:rPr>
              <w:t>A partir de las 24 horas de su traslado o remisión y hasta el décimo día de permanencia en la playa de acarreo se cobrará por cada 24 horas</w:t>
            </w:r>
          </w:p>
        </w:tc>
        <w:tc>
          <w:tcPr>
            <w:tcW w:w="1843" w:type="dxa"/>
            <w:vAlign w:val="center"/>
          </w:tcPr>
          <w:p w:rsidR="00E667B7" w:rsidRPr="001F53D2" w:rsidRDefault="00E667B7" w:rsidP="001F53D2">
            <w:pPr>
              <w:tabs>
                <w:tab w:val="left" w:pos="709"/>
              </w:tabs>
              <w:jc w:val="right"/>
              <w:rPr>
                <w:szCs w:val="22"/>
                <w:lang w:val="es-MX"/>
              </w:rPr>
            </w:pPr>
          </w:p>
          <w:p w:rsidR="00E667B7" w:rsidRPr="001F53D2" w:rsidRDefault="00E667B7" w:rsidP="001F53D2">
            <w:pPr>
              <w:tabs>
                <w:tab w:val="left" w:pos="709"/>
              </w:tabs>
              <w:jc w:val="right"/>
              <w:rPr>
                <w:szCs w:val="22"/>
                <w:lang w:val="es-MX"/>
              </w:rPr>
            </w:pPr>
            <w:r w:rsidRPr="001F53D2">
              <w:rPr>
                <w:szCs w:val="22"/>
                <w:lang w:val="es-MX"/>
              </w:rPr>
              <w:t>13,53 UT</w:t>
            </w:r>
          </w:p>
        </w:tc>
      </w:tr>
      <w:tr w:rsidR="00E667B7" w:rsidRPr="001F53D2" w:rsidTr="007173F4">
        <w:trPr>
          <w:jc w:val="center"/>
        </w:trPr>
        <w:tc>
          <w:tcPr>
            <w:tcW w:w="1127" w:type="dxa"/>
            <w:tcMar>
              <w:left w:w="57" w:type="dxa"/>
            </w:tcMar>
            <w:vAlign w:val="center"/>
          </w:tcPr>
          <w:p w:rsidR="00E667B7" w:rsidRPr="001F53D2" w:rsidRDefault="00E667B7" w:rsidP="001F53D2">
            <w:pPr>
              <w:tabs>
                <w:tab w:val="left" w:pos="709"/>
              </w:tabs>
              <w:rPr>
                <w:szCs w:val="22"/>
                <w:lang w:val="es-MX"/>
              </w:rPr>
            </w:pPr>
            <w:r w:rsidRPr="001F53D2">
              <w:rPr>
                <w:szCs w:val="22"/>
                <w:lang w:val="es-MX"/>
              </w:rPr>
              <w:t>A.2</w:t>
            </w:r>
          </w:p>
        </w:tc>
        <w:tc>
          <w:tcPr>
            <w:tcW w:w="5951" w:type="dxa"/>
            <w:vAlign w:val="center"/>
          </w:tcPr>
          <w:p w:rsidR="00E667B7" w:rsidRPr="001F53D2" w:rsidRDefault="00E667B7" w:rsidP="001F53D2">
            <w:pPr>
              <w:tabs>
                <w:tab w:val="left" w:pos="709"/>
              </w:tabs>
              <w:rPr>
                <w:szCs w:val="22"/>
                <w:lang w:val="es-MX"/>
              </w:rPr>
            </w:pPr>
            <w:r w:rsidRPr="001F53D2">
              <w:rPr>
                <w:szCs w:val="22"/>
                <w:lang w:val="es-MX"/>
              </w:rPr>
              <w:t>Vehículos livianos con remolque</w:t>
            </w:r>
          </w:p>
        </w:tc>
        <w:tc>
          <w:tcPr>
            <w:tcW w:w="1843" w:type="dxa"/>
            <w:vAlign w:val="center"/>
          </w:tcPr>
          <w:p w:rsidR="00E667B7" w:rsidRPr="001F53D2" w:rsidRDefault="00E667B7" w:rsidP="001F53D2">
            <w:pPr>
              <w:tabs>
                <w:tab w:val="left" w:pos="709"/>
              </w:tabs>
              <w:jc w:val="right"/>
              <w:rPr>
                <w:szCs w:val="22"/>
                <w:lang w:val="es-MX"/>
              </w:rPr>
            </w:pPr>
            <w:r w:rsidRPr="001F53D2">
              <w:rPr>
                <w:szCs w:val="22"/>
                <w:lang w:val="es-MX"/>
              </w:rPr>
              <w:t>191,07 UT</w:t>
            </w:r>
          </w:p>
        </w:tc>
      </w:tr>
      <w:tr w:rsidR="00E667B7" w:rsidRPr="001F53D2" w:rsidTr="007173F4">
        <w:trPr>
          <w:jc w:val="center"/>
        </w:trPr>
        <w:tc>
          <w:tcPr>
            <w:tcW w:w="1127" w:type="dxa"/>
            <w:tcMar>
              <w:left w:w="57" w:type="dxa"/>
            </w:tcMar>
            <w:vAlign w:val="center"/>
          </w:tcPr>
          <w:p w:rsidR="00E667B7" w:rsidRPr="001F53D2" w:rsidRDefault="00E667B7" w:rsidP="001F53D2">
            <w:pPr>
              <w:tabs>
                <w:tab w:val="left" w:pos="709"/>
              </w:tabs>
              <w:rPr>
                <w:szCs w:val="22"/>
                <w:lang w:val="es-MX"/>
              </w:rPr>
            </w:pPr>
            <w:r w:rsidRPr="001F53D2">
              <w:rPr>
                <w:szCs w:val="22"/>
                <w:lang w:val="es-MX"/>
              </w:rPr>
              <w:t>A.2.1</w:t>
            </w:r>
          </w:p>
        </w:tc>
        <w:tc>
          <w:tcPr>
            <w:tcW w:w="5951" w:type="dxa"/>
            <w:vAlign w:val="center"/>
          </w:tcPr>
          <w:p w:rsidR="00E667B7" w:rsidRPr="001F53D2" w:rsidRDefault="00E667B7" w:rsidP="001F53D2">
            <w:pPr>
              <w:tabs>
                <w:tab w:val="left" w:pos="709"/>
              </w:tabs>
              <w:rPr>
                <w:szCs w:val="22"/>
                <w:lang w:val="es-MX"/>
              </w:rPr>
            </w:pPr>
            <w:r w:rsidRPr="001F53D2">
              <w:rPr>
                <w:szCs w:val="22"/>
                <w:lang w:val="es-MX"/>
              </w:rPr>
              <w:t>A partir de las 24 horas de su traslado o remisión y hasta el décimo día de permanencia en la playa de acarreo se cobrará por cada 24 horas</w:t>
            </w:r>
          </w:p>
        </w:tc>
        <w:tc>
          <w:tcPr>
            <w:tcW w:w="1843" w:type="dxa"/>
            <w:vAlign w:val="center"/>
          </w:tcPr>
          <w:p w:rsidR="00E667B7" w:rsidRPr="001F53D2" w:rsidRDefault="00E667B7" w:rsidP="001F53D2">
            <w:pPr>
              <w:tabs>
                <w:tab w:val="left" w:pos="709"/>
              </w:tabs>
              <w:jc w:val="right"/>
              <w:rPr>
                <w:szCs w:val="22"/>
                <w:lang w:val="es-MX"/>
              </w:rPr>
            </w:pPr>
            <w:r w:rsidRPr="001F53D2">
              <w:rPr>
                <w:szCs w:val="22"/>
                <w:lang w:val="es-MX"/>
              </w:rPr>
              <w:t>26,90 UT</w:t>
            </w:r>
          </w:p>
        </w:tc>
      </w:tr>
      <w:tr w:rsidR="00E667B7" w:rsidRPr="001F53D2" w:rsidTr="007173F4">
        <w:trPr>
          <w:jc w:val="center"/>
        </w:trPr>
        <w:tc>
          <w:tcPr>
            <w:tcW w:w="1127" w:type="dxa"/>
            <w:tcMar>
              <w:left w:w="57" w:type="dxa"/>
            </w:tcMar>
            <w:vAlign w:val="center"/>
          </w:tcPr>
          <w:p w:rsidR="00E667B7" w:rsidRPr="001F53D2" w:rsidRDefault="00E667B7" w:rsidP="001F53D2">
            <w:pPr>
              <w:tabs>
                <w:tab w:val="left" w:pos="709"/>
              </w:tabs>
              <w:rPr>
                <w:szCs w:val="22"/>
                <w:lang w:val="es-MX"/>
              </w:rPr>
            </w:pPr>
            <w:r w:rsidRPr="001F53D2">
              <w:rPr>
                <w:szCs w:val="22"/>
                <w:lang w:val="es-MX"/>
              </w:rPr>
              <w:t>A.3</w:t>
            </w:r>
          </w:p>
        </w:tc>
        <w:tc>
          <w:tcPr>
            <w:tcW w:w="5951" w:type="dxa"/>
            <w:vAlign w:val="center"/>
          </w:tcPr>
          <w:p w:rsidR="00E667B7" w:rsidRPr="001F53D2" w:rsidRDefault="00E667B7" w:rsidP="001F53D2">
            <w:pPr>
              <w:tabs>
                <w:tab w:val="left" w:pos="709"/>
              </w:tabs>
              <w:rPr>
                <w:szCs w:val="22"/>
                <w:lang w:val="es-MX"/>
              </w:rPr>
            </w:pPr>
            <w:r w:rsidRPr="001F53D2">
              <w:rPr>
                <w:szCs w:val="22"/>
                <w:lang w:val="es-MX"/>
              </w:rPr>
              <w:t>Vehículos pesados</w:t>
            </w:r>
          </w:p>
        </w:tc>
        <w:tc>
          <w:tcPr>
            <w:tcW w:w="1843" w:type="dxa"/>
            <w:vAlign w:val="center"/>
          </w:tcPr>
          <w:p w:rsidR="00E667B7" w:rsidRPr="001F53D2" w:rsidRDefault="00E667B7" w:rsidP="001F53D2">
            <w:pPr>
              <w:tabs>
                <w:tab w:val="left" w:pos="709"/>
              </w:tabs>
              <w:jc w:val="right"/>
              <w:rPr>
                <w:szCs w:val="22"/>
                <w:lang w:val="es-MX"/>
              </w:rPr>
            </w:pPr>
          </w:p>
        </w:tc>
      </w:tr>
      <w:tr w:rsidR="00E667B7" w:rsidRPr="001F53D2" w:rsidTr="007173F4">
        <w:trPr>
          <w:trHeight w:val="355"/>
          <w:jc w:val="center"/>
        </w:trPr>
        <w:tc>
          <w:tcPr>
            <w:tcW w:w="1127" w:type="dxa"/>
            <w:tcMar>
              <w:left w:w="57" w:type="dxa"/>
            </w:tcMar>
            <w:vAlign w:val="center"/>
          </w:tcPr>
          <w:p w:rsidR="00E667B7" w:rsidRPr="001F53D2" w:rsidRDefault="00E667B7" w:rsidP="001F53D2">
            <w:pPr>
              <w:tabs>
                <w:tab w:val="left" w:pos="709"/>
              </w:tabs>
              <w:rPr>
                <w:szCs w:val="22"/>
                <w:lang w:val="es-MX"/>
              </w:rPr>
            </w:pPr>
            <w:r w:rsidRPr="001F53D2">
              <w:rPr>
                <w:szCs w:val="22"/>
                <w:lang w:val="es-MX"/>
              </w:rPr>
              <w:t>A.3.1</w:t>
            </w:r>
          </w:p>
        </w:tc>
        <w:tc>
          <w:tcPr>
            <w:tcW w:w="5951" w:type="dxa"/>
            <w:vAlign w:val="center"/>
          </w:tcPr>
          <w:p w:rsidR="00E667B7" w:rsidRPr="001F53D2" w:rsidRDefault="00E667B7" w:rsidP="001F53D2">
            <w:pPr>
              <w:tabs>
                <w:tab w:val="left" w:pos="709"/>
              </w:tabs>
              <w:rPr>
                <w:szCs w:val="22"/>
                <w:lang w:val="es-MX"/>
              </w:rPr>
            </w:pPr>
            <w:r w:rsidRPr="001F53D2">
              <w:rPr>
                <w:szCs w:val="22"/>
                <w:lang w:val="es-MX"/>
              </w:rPr>
              <w:t>Categoría 1 hasta 13,20 metros</w:t>
            </w:r>
          </w:p>
        </w:tc>
        <w:tc>
          <w:tcPr>
            <w:tcW w:w="1843" w:type="dxa"/>
            <w:vAlign w:val="center"/>
          </w:tcPr>
          <w:p w:rsidR="00E667B7" w:rsidRPr="001F53D2" w:rsidRDefault="00E667B7" w:rsidP="001F53D2">
            <w:pPr>
              <w:tabs>
                <w:tab w:val="left" w:pos="709"/>
              </w:tabs>
              <w:jc w:val="right"/>
              <w:rPr>
                <w:szCs w:val="22"/>
                <w:lang w:val="es-MX"/>
              </w:rPr>
            </w:pPr>
            <w:r w:rsidRPr="001F53D2">
              <w:rPr>
                <w:szCs w:val="22"/>
                <w:lang w:val="es-MX"/>
              </w:rPr>
              <w:t>191,07 UT</w:t>
            </w:r>
          </w:p>
        </w:tc>
      </w:tr>
      <w:tr w:rsidR="00E667B7" w:rsidRPr="001F53D2" w:rsidTr="007173F4">
        <w:trPr>
          <w:jc w:val="center"/>
        </w:trPr>
        <w:tc>
          <w:tcPr>
            <w:tcW w:w="1127" w:type="dxa"/>
            <w:tcMar>
              <w:left w:w="57" w:type="dxa"/>
            </w:tcMar>
            <w:vAlign w:val="center"/>
          </w:tcPr>
          <w:p w:rsidR="00E667B7" w:rsidRPr="001F53D2" w:rsidRDefault="00E667B7" w:rsidP="001F53D2">
            <w:pPr>
              <w:tabs>
                <w:tab w:val="left" w:pos="709"/>
              </w:tabs>
              <w:rPr>
                <w:szCs w:val="22"/>
                <w:lang w:val="es-MX"/>
              </w:rPr>
            </w:pPr>
            <w:r w:rsidRPr="001F53D2">
              <w:rPr>
                <w:szCs w:val="22"/>
                <w:lang w:val="es-MX"/>
              </w:rPr>
              <w:t>A.3.1.1</w:t>
            </w:r>
          </w:p>
        </w:tc>
        <w:tc>
          <w:tcPr>
            <w:tcW w:w="5951" w:type="dxa"/>
            <w:vAlign w:val="center"/>
          </w:tcPr>
          <w:p w:rsidR="00E667B7" w:rsidRPr="001F53D2" w:rsidRDefault="00E667B7" w:rsidP="001F53D2">
            <w:pPr>
              <w:tabs>
                <w:tab w:val="left" w:pos="709"/>
              </w:tabs>
              <w:rPr>
                <w:szCs w:val="22"/>
                <w:lang w:val="es-MX"/>
              </w:rPr>
            </w:pPr>
            <w:r w:rsidRPr="001F53D2">
              <w:rPr>
                <w:szCs w:val="22"/>
                <w:lang w:val="es-MX"/>
              </w:rPr>
              <w:t>A partir de las 24 horas de su traslado o remisión y hasta el décimo día de permanencia en la playa de acarreo se cobrará por cada 24 horas</w:t>
            </w:r>
          </w:p>
        </w:tc>
        <w:tc>
          <w:tcPr>
            <w:tcW w:w="1843" w:type="dxa"/>
            <w:vAlign w:val="center"/>
          </w:tcPr>
          <w:p w:rsidR="00E667B7" w:rsidRPr="001F53D2" w:rsidRDefault="00E667B7" w:rsidP="001F53D2">
            <w:pPr>
              <w:tabs>
                <w:tab w:val="left" w:pos="709"/>
              </w:tabs>
              <w:jc w:val="right"/>
              <w:rPr>
                <w:szCs w:val="22"/>
                <w:lang w:val="es-MX"/>
              </w:rPr>
            </w:pPr>
            <w:r w:rsidRPr="001F53D2">
              <w:rPr>
                <w:szCs w:val="22"/>
              </w:rPr>
              <w:t>26,90 UT</w:t>
            </w:r>
          </w:p>
        </w:tc>
      </w:tr>
      <w:tr w:rsidR="00E667B7" w:rsidRPr="001F53D2" w:rsidTr="007173F4">
        <w:trPr>
          <w:jc w:val="center"/>
        </w:trPr>
        <w:tc>
          <w:tcPr>
            <w:tcW w:w="1127" w:type="dxa"/>
            <w:tcMar>
              <w:left w:w="57" w:type="dxa"/>
            </w:tcMar>
            <w:vAlign w:val="center"/>
          </w:tcPr>
          <w:p w:rsidR="00E667B7" w:rsidRPr="001F53D2" w:rsidRDefault="00E667B7" w:rsidP="001F53D2">
            <w:pPr>
              <w:tabs>
                <w:tab w:val="left" w:pos="709"/>
              </w:tabs>
              <w:rPr>
                <w:szCs w:val="22"/>
                <w:lang w:val="es-MX"/>
              </w:rPr>
            </w:pPr>
            <w:r w:rsidRPr="001F53D2">
              <w:rPr>
                <w:szCs w:val="22"/>
                <w:lang w:val="es-MX"/>
              </w:rPr>
              <w:t>A.3.2</w:t>
            </w:r>
          </w:p>
        </w:tc>
        <w:tc>
          <w:tcPr>
            <w:tcW w:w="5951" w:type="dxa"/>
            <w:vAlign w:val="center"/>
          </w:tcPr>
          <w:p w:rsidR="00E667B7" w:rsidRPr="001F53D2" w:rsidRDefault="00E667B7" w:rsidP="001F53D2">
            <w:pPr>
              <w:tabs>
                <w:tab w:val="left" w:pos="709"/>
              </w:tabs>
              <w:rPr>
                <w:szCs w:val="22"/>
                <w:lang w:val="es-MX"/>
              </w:rPr>
            </w:pPr>
            <w:r w:rsidRPr="001F53D2">
              <w:rPr>
                <w:szCs w:val="22"/>
                <w:lang w:val="es-MX"/>
              </w:rPr>
              <w:t>Categoría 2 hasta 18,60 metros</w:t>
            </w:r>
          </w:p>
        </w:tc>
        <w:tc>
          <w:tcPr>
            <w:tcW w:w="1843" w:type="dxa"/>
            <w:vAlign w:val="center"/>
          </w:tcPr>
          <w:p w:rsidR="00E667B7" w:rsidRPr="001F53D2" w:rsidRDefault="00E667B7" w:rsidP="001F53D2">
            <w:pPr>
              <w:tabs>
                <w:tab w:val="left" w:pos="709"/>
              </w:tabs>
              <w:jc w:val="right"/>
              <w:rPr>
                <w:szCs w:val="22"/>
                <w:lang w:val="es-MX"/>
              </w:rPr>
            </w:pPr>
            <w:r w:rsidRPr="001F53D2">
              <w:rPr>
                <w:szCs w:val="22"/>
              </w:rPr>
              <w:t>286,61 UT</w:t>
            </w:r>
          </w:p>
        </w:tc>
      </w:tr>
      <w:tr w:rsidR="00E667B7" w:rsidRPr="001F53D2" w:rsidTr="007173F4">
        <w:trPr>
          <w:jc w:val="center"/>
        </w:trPr>
        <w:tc>
          <w:tcPr>
            <w:tcW w:w="1127" w:type="dxa"/>
            <w:tcMar>
              <w:left w:w="57" w:type="dxa"/>
            </w:tcMar>
            <w:vAlign w:val="center"/>
          </w:tcPr>
          <w:p w:rsidR="00E667B7" w:rsidRPr="001F53D2" w:rsidRDefault="00E667B7" w:rsidP="001F53D2">
            <w:pPr>
              <w:tabs>
                <w:tab w:val="left" w:pos="709"/>
              </w:tabs>
              <w:rPr>
                <w:szCs w:val="22"/>
                <w:lang w:val="es-MX"/>
              </w:rPr>
            </w:pPr>
            <w:r w:rsidRPr="001F53D2">
              <w:rPr>
                <w:szCs w:val="22"/>
                <w:lang w:val="es-MX"/>
              </w:rPr>
              <w:t>A.3.2.1</w:t>
            </w:r>
          </w:p>
        </w:tc>
        <w:tc>
          <w:tcPr>
            <w:tcW w:w="5951" w:type="dxa"/>
            <w:vAlign w:val="center"/>
          </w:tcPr>
          <w:p w:rsidR="00E667B7" w:rsidRPr="001F53D2" w:rsidRDefault="00E667B7" w:rsidP="001F53D2">
            <w:pPr>
              <w:tabs>
                <w:tab w:val="left" w:pos="709"/>
              </w:tabs>
              <w:rPr>
                <w:szCs w:val="22"/>
                <w:lang w:val="es-MX"/>
              </w:rPr>
            </w:pPr>
            <w:r w:rsidRPr="001F53D2">
              <w:rPr>
                <w:szCs w:val="22"/>
                <w:lang w:val="es-MX"/>
              </w:rPr>
              <w:t>A partir de las 24 horas de su traslado o remisión y hasta el décimo día de permanencia en la playa de acarreo se cobrará por cada 24 horas</w:t>
            </w:r>
          </w:p>
        </w:tc>
        <w:tc>
          <w:tcPr>
            <w:tcW w:w="1843" w:type="dxa"/>
            <w:vAlign w:val="center"/>
          </w:tcPr>
          <w:p w:rsidR="00E667B7" w:rsidRPr="001F53D2" w:rsidRDefault="00E667B7" w:rsidP="001F53D2">
            <w:pPr>
              <w:tabs>
                <w:tab w:val="left" w:pos="709"/>
              </w:tabs>
              <w:jc w:val="right"/>
              <w:rPr>
                <w:szCs w:val="22"/>
                <w:lang w:val="es-MX"/>
              </w:rPr>
            </w:pPr>
            <w:r w:rsidRPr="001F53D2">
              <w:rPr>
                <w:szCs w:val="22"/>
              </w:rPr>
              <w:t>40,43 UT</w:t>
            </w:r>
          </w:p>
        </w:tc>
      </w:tr>
      <w:tr w:rsidR="00E667B7" w:rsidRPr="001F53D2" w:rsidTr="007173F4">
        <w:trPr>
          <w:jc w:val="center"/>
        </w:trPr>
        <w:tc>
          <w:tcPr>
            <w:tcW w:w="1127" w:type="dxa"/>
            <w:tcMar>
              <w:left w:w="57" w:type="dxa"/>
            </w:tcMar>
            <w:vAlign w:val="center"/>
          </w:tcPr>
          <w:p w:rsidR="00E667B7" w:rsidRPr="001F53D2" w:rsidRDefault="00E667B7" w:rsidP="001F53D2">
            <w:pPr>
              <w:tabs>
                <w:tab w:val="left" w:pos="709"/>
              </w:tabs>
              <w:rPr>
                <w:szCs w:val="22"/>
                <w:lang w:val="es-MX"/>
              </w:rPr>
            </w:pPr>
            <w:r w:rsidRPr="001F53D2">
              <w:rPr>
                <w:szCs w:val="22"/>
                <w:lang w:val="es-MX"/>
              </w:rPr>
              <w:t>A.3.3</w:t>
            </w:r>
          </w:p>
        </w:tc>
        <w:tc>
          <w:tcPr>
            <w:tcW w:w="5951" w:type="dxa"/>
            <w:vAlign w:val="center"/>
          </w:tcPr>
          <w:p w:rsidR="00E667B7" w:rsidRPr="001F53D2" w:rsidRDefault="00E667B7" w:rsidP="001F53D2">
            <w:pPr>
              <w:tabs>
                <w:tab w:val="left" w:pos="709"/>
              </w:tabs>
              <w:rPr>
                <w:szCs w:val="22"/>
                <w:lang w:val="es-MX"/>
              </w:rPr>
            </w:pPr>
            <w:r w:rsidRPr="001F53D2">
              <w:rPr>
                <w:szCs w:val="22"/>
                <w:lang w:val="es-MX"/>
              </w:rPr>
              <w:t>Categoría 3 a partir de 18,60 metros</w:t>
            </w:r>
          </w:p>
        </w:tc>
        <w:tc>
          <w:tcPr>
            <w:tcW w:w="1843" w:type="dxa"/>
            <w:vAlign w:val="center"/>
          </w:tcPr>
          <w:p w:rsidR="00E667B7" w:rsidRPr="001F53D2" w:rsidRDefault="00E667B7" w:rsidP="001F53D2">
            <w:pPr>
              <w:tabs>
                <w:tab w:val="left" w:pos="709"/>
              </w:tabs>
              <w:jc w:val="right"/>
              <w:rPr>
                <w:szCs w:val="22"/>
                <w:lang w:val="es-MX"/>
              </w:rPr>
            </w:pPr>
            <w:r w:rsidRPr="001F53D2">
              <w:rPr>
                <w:szCs w:val="22"/>
              </w:rPr>
              <w:t>382,31 UT</w:t>
            </w:r>
          </w:p>
        </w:tc>
      </w:tr>
      <w:tr w:rsidR="00E667B7" w:rsidRPr="001F53D2" w:rsidTr="007173F4">
        <w:trPr>
          <w:jc w:val="center"/>
        </w:trPr>
        <w:tc>
          <w:tcPr>
            <w:tcW w:w="1127" w:type="dxa"/>
            <w:tcMar>
              <w:left w:w="57" w:type="dxa"/>
            </w:tcMar>
            <w:vAlign w:val="center"/>
          </w:tcPr>
          <w:p w:rsidR="00E667B7" w:rsidRPr="001F53D2" w:rsidRDefault="00E667B7" w:rsidP="001F53D2">
            <w:pPr>
              <w:tabs>
                <w:tab w:val="left" w:pos="709"/>
              </w:tabs>
              <w:rPr>
                <w:szCs w:val="22"/>
                <w:lang w:val="es-MX"/>
              </w:rPr>
            </w:pPr>
            <w:r w:rsidRPr="001F53D2">
              <w:rPr>
                <w:szCs w:val="22"/>
                <w:lang w:val="es-MX"/>
              </w:rPr>
              <w:t>A.3.3.1</w:t>
            </w:r>
          </w:p>
        </w:tc>
        <w:tc>
          <w:tcPr>
            <w:tcW w:w="5951" w:type="dxa"/>
            <w:vAlign w:val="center"/>
          </w:tcPr>
          <w:p w:rsidR="00E667B7" w:rsidRPr="001F53D2" w:rsidRDefault="00E667B7" w:rsidP="001F53D2">
            <w:pPr>
              <w:tabs>
                <w:tab w:val="left" w:pos="709"/>
              </w:tabs>
              <w:rPr>
                <w:szCs w:val="22"/>
                <w:lang w:val="es-MX"/>
              </w:rPr>
            </w:pPr>
            <w:r w:rsidRPr="001F53D2">
              <w:rPr>
                <w:szCs w:val="22"/>
                <w:lang w:val="es-MX"/>
              </w:rPr>
              <w:t>A partir de las 24 horas de su traslado o remisión y hasta el décimo día de permanencia en la playa de acarreo se cobrará por cada 24 horas</w:t>
            </w:r>
          </w:p>
        </w:tc>
        <w:tc>
          <w:tcPr>
            <w:tcW w:w="1843" w:type="dxa"/>
            <w:vAlign w:val="center"/>
          </w:tcPr>
          <w:p w:rsidR="00E667B7" w:rsidRPr="001F53D2" w:rsidRDefault="00E667B7" w:rsidP="001F53D2">
            <w:pPr>
              <w:tabs>
                <w:tab w:val="left" w:pos="709"/>
              </w:tabs>
              <w:jc w:val="right"/>
              <w:rPr>
                <w:szCs w:val="22"/>
                <w:lang w:val="es-MX"/>
              </w:rPr>
            </w:pPr>
            <w:r w:rsidRPr="001F53D2">
              <w:rPr>
                <w:szCs w:val="22"/>
              </w:rPr>
              <w:t>53,79 UT</w:t>
            </w:r>
          </w:p>
        </w:tc>
      </w:tr>
      <w:tr w:rsidR="00E667B7" w:rsidRPr="001F53D2" w:rsidTr="007173F4">
        <w:trPr>
          <w:jc w:val="center"/>
        </w:trPr>
        <w:tc>
          <w:tcPr>
            <w:tcW w:w="1127" w:type="dxa"/>
            <w:tcMar>
              <w:left w:w="57" w:type="dxa"/>
            </w:tcMar>
            <w:vAlign w:val="center"/>
          </w:tcPr>
          <w:p w:rsidR="00E667B7" w:rsidRPr="001F53D2" w:rsidRDefault="00E667B7" w:rsidP="001F53D2">
            <w:pPr>
              <w:tabs>
                <w:tab w:val="left" w:pos="709"/>
              </w:tabs>
              <w:rPr>
                <w:szCs w:val="22"/>
                <w:lang w:val="es-MX"/>
              </w:rPr>
            </w:pPr>
            <w:r w:rsidRPr="001F53D2">
              <w:rPr>
                <w:szCs w:val="22"/>
                <w:lang w:val="es-MX"/>
              </w:rPr>
              <w:t>B</w:t>
            </w:r>
          </w:p>
        </w:tc>
        <w:tc>
          <w:tcPr>
            <w:tcW w:w="5951" w:type="dxa"/>
            <w:vAlign w:val="center"/>
          </w:tcPr>
          <w:p w:rsidR="00E667B7" w:rsidRPr="001F53D2" w:rsidRDefault="00E667B7" w:rsidP="001F53D2">
            <w:pPr>
              <w:tabs>
                <w:tab w:val="left" w:pos="709"/>
              </w:tabs>
              <w:rPr>
                <w:szCs w:val="22"/>
                <w:lang w:val="es-MX"/>
              </w:rPr>
            </w:pPr>
            <w:r w:rsidRPr="001F53D2">
              <w:rPr>
                <w:szCs w:val="22"/>
                <w:lang w:val="es-MX"/>
              </w:rPr>
              <w:t xml:space="preserve">MOTO–VEHÍCULOS </w:t>
            </w:r>
          </w:p>
        </w:tc>
        <w:tc>
          <w:tcPr>
            <w:tcW w:w="1843" w:type="dxa"/>
            <w:vAlign w:val="center"/>
          </w:tcPr>
          <w:p w:rsidR="00E667B7" w:rsidRPr="001F53D2" w:rsidRDefault="00E667B7" w:rsidP="001F53D2">
            <w:pPr>
              <w:tabs>
                <w:tab w:val="left" w:pos="709"/>
              </w:tabs>
              <w:jc w:val="right"/>
              <w:rPr>
                <w:szCs w:val="22"/>
              </w:rPr>
            </w:pPr>
            <w:r w:rsidRPr="001F53D2">
              <w:rPr>
                <w:szCs w:val="22"/>
              </w:rPr>
              <w:t>41,58 UT</w:t>
            </w:r>
          </w:p>
        </w:tc>
      </w:tr>
      <w:tr w:rsidR="00E667B7" w:rsidRPr="001F53D2" w:rsidTr="007173F4">
        <w:trPr>
          <w:jc w:val="center"/>
        </w:trPr>
        <w:tc>
          <w:tcPr>
            <w:tcW w:w="1127" w:type="dxa"/>
            <w:tcMar>
              <w:left w:w="57" w:type="dxa"/>
            </w:tcMar>
            <w:vAlign w:val="center"/>
          </w:tcPr>
          <w:p w:rsidR="00E667B7" w:rsidRPr="001F53D2" w:rsidRDefault="00E667B7" w:rsidP="001F53D2">
            <w:pPr>
              <w:tabs>
                <w:tab w:val="left" w:pos="709"/>
              </w:tabs>
              <w:rPr>
                <w:szCs w:val="22"/>
                <w:lang w:val="es-MX"/>
              </w:rPr>
            </w:pPr>
            <w:r w:rsidRPr="001F53D2">
              <w:rPr>
                <w:szCs w:val="22"/>
                <w:lang w:val="es-MX"/>
              </w:rPr>
              <w:lastRenderedPageBreak/>
              <w:t>B.1</w:t>
            </w:r>
          </w:p>
        </w:tc>
        <w:tc>
          <w:tcPr>
            <w:tcW w:w="5951" w:type="dxa"/>
            <w:vAlign w:val="center"/>
          </w:tcPr>
          <w:p w:rsidR="00E667B7" w:rsidRPr="001F53D2" w:rsidRDefault="00E667B7" w:rsidP="001F53D2">
            <w:pPr>
              <w:tabs>
                <w:tab w:val="left" w:pos="709"/>
              </w:tabs>
              <w:rPr>
                <w:szCs w:val="22"/>
                <w:lang w:val="es-MX"/>
              </w:rPr>
            </w:pPr>
            <w:r w:rsidRPr="001F53D2">
              <w:rPr>
                <w:szCs w:val="22"/>
                <w:lang w:val="es-MX"/>
              </w:rPr>
              <w:t xml:space="preserve">A partir de las 24 horas de su traslado o remisión y hasta el décimo día de permanencia en la playa de acarreo se cobrará por cada 24 horas </w:t>
            </w:r>
          </w:p>
        </w:tc>
        <w:tc>
          <w:tcPr>
            <w:tcW w:w="1843" w:type="dxa"/>
            <w:vAlign w:val="center"/>
          </w:tcPr>
          <w:p w:rsidR="00E667B7" w:rsidRPr="001F53D2" w:rsidRDefault="00E667B7" w:rsidP="001F53D2">
            <w:pPr>
              <w:tabs>
                <w:tab w:val="left" w:pos="709"/>
              </w:tabs>
              <w:jc w:val="right"/>
              <w:rPr>
                <w:bCs/>
                <w:szCs w:val="22"/>
                <w:lang w:val="es-MX"/>
              </w:rPr>
            </w:pPr>
            <w:r w:rsidRPr="001F53D2">
              <w:rPr>
                <w:szCs w:val="22"/>
                <w:lang w:val="es-MX"/>
              </w:rPr>
              <w:t>42,90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134.- Conforme a lo previsto en el artículo </w:t>
      </w:r>
      <w:r w:rsidRPr="001F53D2">
        <w:rPr>
          <w:bCs/>
          <w:szCs w:val="22"/>
          <w:lang w:val="es-MX"/>
        </w:rPr>
        <w:t>519 del Código Fiscal,</w:t>
      </w:r>
      <w:r w:rsidRPr="001F53D2">
        <w:rPr>
          <w:szCs w:val="22"/>
          <w:lang w:val="es-MX"/>
        </w:rPr>
        <w:t xml:space="preserve"> por la prestación de los servicios de cementerios que a continuación se detallan se abonan los aranceles que en cada caso se indican:</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716"/>
        <w:gridCol w:w="6504"/>
        <w:gridCol w:w="1874"/>
      </w:tblGrid>
      <w:tr w:rsidR="00E667B7" w:rsidRPr="001F53D2" w:rsidTr="007173F4">
        <w:trPr>
          <w:trHeight w:val="315"/>
          <w:tblHeader/>
          <w:jc w:val="center"/>
        </w:trPr>
        <w:tc>
          <w:tcPr>
            <w:tcW w:w="7198" w:type="dxa"/>
            <w:gridSpan w:val="2"/>
            <w:noWrap/>
            <w:vAlign w:val="center"/>
          </w:tcPr>
          <w:p w:rsidR="00E667B7" w:rsidRPr="001F53D2" w:rsidRDefault="00E667B7" w:rsidP="001F53D2">
            <w:pPr>
              <w:tabs>
                <w:tab w:val="left" w:pos="709"/>
              </w:tabs>
              <w:jc w:val="center"/>
              <w:rPr>
                <w:szCs w:val="22"/>
              </w:rPr>
            </w:pPr>
            <w:r w:rsidRPr="001F53D2">
              <w:rPr>
                <w:szCs w:val="22"/>
              </w:rPr>
              <w:t>SERVICIO</w:t>
            </w:r>
          </w:p>
        </w:tc>
        <w:tc>
          <w:tcPr>
            <w:tcW w:w="1874" w:type="dxa"/>
            <w:vAlign w:val="center"/>
          </w:tcPr>
          <w:p w:rsidR="00E667B7" w:rsidRPr="001F53D2" w:rsidRDefault="00E667B7" w:rsidP="001F53D2">
            <w:pPr>
              <w:tabs>
                <w:tab w:val="left" w:pos="709"/>
              </w:tabs>
              <w:jc w:val="center"/>
              <w:rPr>
                <w:szCs w:val="22"/>
              </w:rPr>
            </w:pPr>
            <w:r w:rsidRPr="001F53D2">
              <w:rPr>
                <w:szCs w:val="22"/>
              </w:rPr>
              <w:t>IMPORTE</w:t>
            </w:r>
          </w:p>
        </w:tc>
      </w:tr>
      <w:tr w:rsidR="00E667B7" w:rsidRPr="001F53D2" w:rsidTr="007173F4">
        <w:trPr>
          <w:trHeight w:val="315"/>
          <w:jc w:val="center"/>
        </w:trPr>
        <w:tc>
          <w:tcPr>
            <w:tcW w:w="694" w:type="dxa"/>
            <w:noWrap/>
            <w:vAlign w:val="center"/>
          </w:tcPr>
          <w:p w:rsidR="00E667B7" w:rsidRPr="001F53D2" w:rsidRDefault="00E667B7" w:rsidP="001F53D2">
            <w:pPr>
              <w:tabs>
                <w:tab w:val="left" w:pos="709"/>
              </w:tabs>
              <w:rPr>
                <w:szCs w:val="22"/>
              </w:rPr>
            </w:pPr>
            <w:r w:rsidRPr="001F53D2">
              <w:rPr>
                <w:szCs w:val="22"/>
              </w:rPr>
              <w:t>1</w:t>
            </w:r>
          </w:p>
        </w:tc>
        <w:tc>
          <w:tcPr>
            <w:tcW w:w="8378" w:type="dxa"/>
            <w:gridSpan w:val="2"/>
            <w:vAlign w:val="center"/>
          </w:tcPr>
          <w:p w:rsidR="00E667B7" w:rsidRPr="001F53D2" w:rsidRDefault="00E667B7" w:rsidP="001F53D2">
            <w:pPr>
              <w:tabs>
                <w:tab w:val="left" w:pos="709"/>
              </w:tabs>
              <w:rPr>
                <w:szCs w:val="22"/>
              </w:rPr>
            </w:pPr>
            <w:r w:rsidRPr="001F53D2">
              <w:rPr>
                <w:szCs w:val="22"/>
              </w:rPr>
              <w:t>Inhumación y acceso a:  </w:t>
            </w:r>
          </w:p>
        </w:tc>
      </w:tr>
      <w:tr w:rsidR="00E667B7" w:rsidRPr="001F53D2" w:rsidTr="007173F4">
        <w:trPr>
          <w:trHeight w:val="160"/>
          <w:jc w:val="center"/>
        </w:trPr>
        <w:tc>
          <w:tcPr>
            <w:tcW w:w="694" w:type="dxa"/>
            <w:noWrap/>
            <w:vAlign w:val="center"/>
          </w:tcPr>
          <w:p w:rsidR="00E667B7" w:rsidRPr="001F53D2" w:rsidRDefault="00E667B7" w:rsidP="001F53D2">
            <w:pPr>
              <w:tabs>
                <w:tab w:val="left" w:pos="709"/>
              </w:tabs>
              <w:rPr>
                <w:szCs w:val="22"/>
              </w:rPr>
            </w:pPr>
            <w:r w:rsidRPr="001F53D2">
              <w:rPr>
                <w:szCs w:val="22"/>
              </w:rPr>
              <w:t>1.1</w:t>
            </w:r>
          </w:p>
        </w:tc>
        <w:tc>
          <w:tcPr>
            <w:tcW w:w="6504" w:type="dxa"/>
            <w:vAlign w:val="center"/>
          </w:tcPr>
          <w:p w:rsidR="00E667B7" w:rsidRPr="001F53D2" w:rsidRDefault="00E667B7" w:rsidP="001F53D2">
            <w:pPr>
              <w:tabs>
                <w:tab w:val="left" w:pos="709"/>
              </w:tabs>
              <w:rPr>
                <w:szCs w:val="22"/>
              </w:rPr>
            </w:pPr>
            <w:r w:rsidRPr="001F53D2">
              <w:rPr>
                <w:szCs w:val="22"/>
              </w:rPr>
              <w:t>Bóveda o panteón</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37,05 UT </w:t>
            </w:r>
          </w:p>
        </w:tc>
      </w:tr>
      <w:tr w:rsidR="00E667B7" w:rsidRPr="001F53D2" w:rsidTr="007173F4">
        <w:trPr>
          <w:trHeight w:val="122"/>
          <w:jc w:val="center"/>
        </w:trPr>
        <w:tc>
          <w:tcPr>
            <w:tcW w:w="694" w:type="dxa"/>
            <w:noWrap/>
            <w:vAlign w:val="center"/>
          </w:tcPr>
          <w:p w:rsidR="00E667B7" w:rsidRPr="001F53D2" w:rsidRDefault="00E667B7" w:rsidP="001F53D2">
            <w:pPr>
              <w:tabs>
                <w:tab w:val="left" w:pos="709"/>
              </w:tabs>
              <w:rPr>
                <w:szCs w:val="22"/>
              </w:rPr>
            </w:pPr>
            <w:r w:rsidRPr="001F53D2">
              <w:rPr>
                <w:szCs w:val="22"/>
              </w:rPr>
              <w:t>1.2</w:t>
            </w:r>
          </w:p>
        </w:tc>
        <w:tc>
          <w:tcPr>
            <w:tcW w:w="6504" w:type="dxa"/>
            <w:vAlign w:val="center"/>
          </w:tcPr>
          <w:p w:rsidR="00E667B7" w:rsidRPr="001F53D2" w:rsidRDefault="00E667B7" w:rsidP="001F53D2">
            <w:pPr>
              <w:tabs>
                <w:tab w:val="left" w:pos="709"/>
              </w:tabs>
              <w:rPr>
                <w:szCs w:val="22"/>
              </w:rPr>
            </w:pPr>
            <w:r w:rsidRPr="001F53D2">
              <w:rPr>
                <w:szCs w:val="22"/>
              </w:rPr>
              <w:t xml:space="preserve">Nicho </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20,15 UT</w:t>
            </w:r>
          </w:p>
        </w:tc>
      </w:tr>
      <w:tr w:rsidR="00E667B7" w:rsidRPr="001F53D2" w:rsidTr="007173F4">
        <w:trPr>
          <w:trHeight w:val="254"/>
          <w:jc w:val="center"/>
        </w:trPr>
        <w:tc>
          <w:tcPr>
            <w:tcW w:w="694" w:type="dxa"/>
            <w:noWrap/>
            <w:vAlign w:val="center"/>
          </w:tcPr>
          <w:p w:rsidR="00E667B7" w:rsidRPr="001F53D2" w:rsidRDefault="00E667B7" w:rsidP="001F53D2">
            <w:pPr>
              <w:tabs>
                <w:tab w:val="left" w:pos="709"/>
              </w:tabs>
              <w:rPr>
                <w:szCs w:val="22"/>
              </w:rPr>
            </w:pPr>
            <w:r w:rsidRPr="001F53D2">
              <w:rPr>
                <w:szCs w:val="22"/>
              </w:rPr>
              <w:t>1.3</w:t>
            </w:r>
          </w:p>
        </w:tc>
        <w:tc>
          <w:tcPr>
            <w:tcW w:w="6504" w:type="dxa"/>
            <w:vAlign w:val="center"/>
          </w:tcPr>
          <w:p w:rsidR="00E667B7" w:rsidRPr="001F53D2" w:rsidRDefault="00E667B7" w:rsidP="001F53D2">
            <w:pPr>
              <w:tabs>
                <w:tab w:val="left" w:pos="709"/>
              </w:tabs>
              <w:rPr>
                <w:szCs w:val="22"/>
              </w:rPr>
            </w:pPr>
            <w:r w:rsidRPr="001F53D2">
              <w:rPr>
                <w:szCs w:val="22"/>
              </w:rPr>
              <w:t xml:space="preserve">Sepultura tradicional </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81,25 UT </w:t>
            </w:r>
          </w:p>
        </w:tc>
      </w:tr>
      <w:tr w:rsidR="00E667B7" w:rsidRPr="001F53D2" w:rsidTr="007173F4">
        <w:trPr>
          <w:trHeight w:val="202"/>
          <w:jc w:val="center"/>
        </w:trPr>
        <w:tc>
          <w:tcPr>
            <w:tcW w:w="694" w:type="dxa"/>
            <w:noWrap/>
            <w:vAlign w:val="center"/>
          </w:tcPr>
          <w:p w:rsidR="00E667B7" w:rsidRPr="001F53D2" w:rsidRDefault="00E667B7" w:rsidP="001F53D2">
            <w:pPr>
              <w:tabs>
                <w:tab w:val="left" w:pos="709"/>
              </w:tabs>
              <w:rPr>
                <w:szCs w:val="22"/>
              </w:rPr>
            </w:pPr>
            <w:r w:rsidRPr="001F53D2">
              <w:rPr>
                <w:szCs w:val="22"/>
              </w:rPr>
              <w:t>1.3.1</w:t>
            </w:r>
          </w:p>
        </w:tc>
        <w:tc>
          <w:tcPr>
            <w:tcW w:w="6504" w:type="dxa"/>
            <w:vAlign w:val="center"/>
          </w:tcPr>
          <w:p w:rsidR="00E667B7" w:rsidRPr="001F53D2" w:rsidRDefault="00E667B7" w:rsidP="001F53D2">
            <w:pPr>
              <w:tabs>
                <w:tab w:val="left" w:pos="709"/>
              </w:tabs>
              <w:rPr>
                <w:szCs w:val="22"/>
              </w:rPr>
            </w:pPr>
            <w:r w:rsidRPr="001F53D2">
              <w:rPr>
                <w:szCs w:val="22"/>
              </w:rPr>
              <w:t xml:space="preserve">Sepultura tradicional menor </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36,40 UT </w:t>
            </w:r>
          </w:p>
        </w:tc>
      </w:tr>
      <w:tr w:rsidR="00E667B7" w:rsidRPr="001F53D2" w:rsidTr="007173F4">
        <w:trPr>
          <w:trHeight w:val="178"/>
          <w:jc w:val="center"/>
        </w:trPr>
        <w:tc>
          <w:tcPr>
            <w:tcW w:w="694" w:type="dxa"/>
            <w:noWrap/>
            <w:vAlign w:val="center"/>
          </w:tcPr>
          <w:p w:rsidR="00E667B7" w:rsidRPr="001F53D2" w:rsidRDefault="00E667B7" w:rsidP="001F53D2">
            <w:pPr>
              <w:tabs>
                <w:tab w:val="left" w:pos="709"/>
              </w:tabs>
              <w:rPr>
                <w:szCs w:val="22"/>
              </w:rPr>
            </w:pPr>
            <w:r w:rsidRPr="001F53D2">
              <w:rPr>
                <w:szCs w:val="22"/>
              </w:rPr>
              <w:t>1.3.2</w:t>
            </w:r>
          </w:p>
        </w:tc>
        <w:tc>
          <w:tcPr>
            <w:tcW w:w="6504" w:type="dxa"/>
            <w:vAlign w:val="center"/>
          </w:tcPr>
          <w:p w:rsidR="00E667B7" w:rsidRPr="001F53D2" w:rsidRDefault="00E667B7" w:rsidP="001F53D2">
            <w:pPr>
              <w:tabs>
                <w:tab w:val="left" w:pos="709"/>
              </w:tabs>
              <w:rPr>
                <w:szCs w:val="22"/>
              </w:rPr>
            </w:pPr>
            <w:r w:rsidRPr="001F53D2">
              <w:rPr>
                <w:szCs w:val="22"/>
              </w:rPr>
              <w:t xml:space="preserve">Sepultura cementerio parque </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183,30 UT</w:t>
            </w:r>
          </w:p>
        </w:tc>
      </w:tr>
      <w:tr w:rsidR="00E667B7" w:rsidRPr="001F53D2" w:rsidTr="007173F4">
        <w:trPr>
          <w:trHeight w:val="437"/>
          <w:jc w:val="center"/>
        </w:trPr>
        <w:tc>
          <w:tcPr>
            <w:tcW w:w="694" w:type="dxa"/>
            <w:noWrap/>
            <w:vAlign w:val="center"/>
          </w:tcPr>
          <w:p w:rsidR="00E667B7" w:rsidRPr="001F53D2" w:rsidRDefault="00E667B7" w:rsidP="001F53D2">
            <w:pPr>
              <w:tabs>
                <w:tab w:val="left" w:pos="709"/>
              </w:tabs>
              <w:rPr>
                <w:szCs w:val="22"/>
              </w:rPr>
            </w:pPr>
            <w:r w:rsidRPr="001F53D2">
              <w:rPr>
                <w:szCs w:val="22"/>
              </w:rPr>
              <w:t>1.4</w:t>
            </w:r>
          </w:p>
        </w:tc>
        <w:tc>
          <w:tcPr>
            <w:tcW w:w="6504" w:type="dxa"/>
            <w:vAlign w:val="center"/>
          </w:tcPr>
          <w:p w:rsidR="00E667B7" w:rsidRPr="001F53D2" w:rsidRDefault="00E667B7" w:rsidP="001F53D2">
            <w:pPr>
              <w:tabs>
                <w:tab w:val="left" w:pos="709"/>
              </w:tabs>
              <w:rPr>
                <w:szCs w:val="22"/>
              </w:rPr>
            </w:pPr>
            <w:r w:rsidRPr="001F53D2">
              <w:rPr>
                <w:szCs w:val="22"/>
              </w:rPr>
              <w:t>Exhumación de sepulturas a pedido de parte interesada antes del vencimiento legal y con orden judicial</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431,60 UT </w:t>
            </w:r>
          </w:p>
        </w:tc>
      </w:tr>
      <w:tr w:rsidR="00E667B7" w:rsidRPr="001F53D2" w:rsidTr="007173F4">
        <w:trPr>
          <w:trHeight w:val="190"/>
          <w:jc w:val="center"/>
        </w:trPr>
        <w:tc>
          <w:tcPr>
            <w:tcW w:w="694" w:type="dxa"/>
            <w:noWrap/>
            <w:vAlign w:val="center"/>
          </w:tcPr>
          <w:p w:rsidR="00E667B7" w:rsidRPr="001F53D2" w:rsidRDefault="00E667B7" w:rsidP="001F53D2">
            <w:pPr>
              <w:tabs>
                <w:tab w:val="left" w:pos="709"/>
              </w:tabs>
              <w:rPr>
                <w:szCs w:val="22"/>
              </w:rPr>
            </w:pPr>
            <w:r w:rsidRPr="001F53D2">
              <w:rPr>
                <w:szCs w:val="22"/>
              </w:rPr>
              <w:t>1.5</w:t>
            </w:r>
          </w:p>
        </w:tc>
        <w:tc>
          <w:tcPr>
            <w:tcW w:w="6504" w:type="dxa"/>
            <w:vAlign w:val="center"/>
          </w:tcPr>
          <w:p w:rsidR="00E667B7" w:rsidRPr="001F53D2" w:rsidRDefault="00E667B7" w:rsidP="001F53D2">
            <w:pPr>
              <w:tabs>
                <w:tab w:val="left" w:pos="709"/>
              </w:tabs>
              <w:rPr>
                <w:szCs w:val="22"/>
              </w:rPr>
            </w:pPr>
            <w:r w:rsidRPr="001F53D2">
              <w:rPr>
                <w:szCs w:val="22"/>
              </w:rPr>
              <w:t xml:space="preserve">Prórroga por cada año de sepultura por falta de reducción </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52,65 UT</w:t>
            </w:r>
          </w:p>
        </w:tc>
      </w:tr>
      <w:tr w:rsidR="00E667B7" w:rsidRPr="001F53D2" w:rsidTr="007173F4">
        <w:trPr>
          <w:trHeight w:val="166"/>
          <w:jc w:val="center"/>
        </w:trPr>
        <w:tc>
          <w:tcPr>
            <w:tcW w:w="694" w:type="dxa"/>
            <w:noWrap/>
            <w:vAlign w:val="center"/>
          </w:tcPr>
          <w:p w:rsidR="00E667B7" w:rsidRPr="001F53D2" w:rsidRDefault="00E667B7" w:rsidP="001F53D2">
            <w:pPr>
              <w:tabs>
                <w:tab w:val="left" w:pos="709"/>
              </w:tabs>
              <w:rPr>
                <w:szCs w:val="22"/>
              </w:rPr>
            </w:pPr>
            <w:r w:rsidRPr="001F53D2">
              <w:rPr>
                <w:szCs w:val="22"/>
              </w:rPr>
              <w:t>2</w:t>
            </w:r>
          </w:p>
        </w:tc>
        <w:tc>
          <w:tcPr>
            <w:tcW w:w="8378" w:type="dxa"/>
            <w:gridSpan w:val="2"/>
            <w:noWrap/>
            <w:vAlign w:val="center"/>
          </w:tcPr>
          <w:p w:rsidR="00E667B7" w:rsidRPr="001F53D2" w:rsidRDefault="00E667B7" w:rsidP="001F53D2">
            <w:pPr>
              <w:tabs>
                <w:tab w:val="left" w:pos="709"/>
              </w:tabs>
              <w:rPr>
                <w:szCs w:val="22"/>
              </w:rPr>
            </w:pPr>
            <w:r w:rsidRPr="001F53D2">
              <w:rPr>
                <w:szCs w:val="22"/>
              </w:rPr>
              <w:t>Traslado o remoción de ataúdes o urnas de restos y cenizas </w:t>
            </w:r>
          </w:p>
        </w:tc>
      </w:tr>
      <w:tr w:rsidR="00E667B7" w:rsidRPr="001F53D2" w:rsidTr="007173F4">
        <w:trPr>
          <w:trHeight w:val="315"/>
          <w:jc w:val="center"/>
        </w:trPr>
        <w:tc>
          <w:tcPr>
            <w:tcW w:w="694" w:type="dxa"/>
            <w:noWrap/>
            <w:vAlign w:val="center"/>
          </w:tcPr>
          <w:p w:rsidR="00E667B7" w:rsidRPr="001F53D2" w:rsidRDefault="00E667B7" w:rsidP="001F53D2">
            <w:pPr>
              <w:tabs>
                <w:tab w:val="left" w:pos="709"/>
              </w:tabs>
              <w:rPr>
                <w:szCs w:val="22"/>
              </w:rPr>
            </w:pPr>
            <w:r w:rsidRPr="001F53D2">
              <w:rPr>
                <w:szCs w:val="22"/>
              </w:rPr>
              <w:t>2.1</w:t>
            </w:r>
          </w:p>
        </w:tc>
        <w:tc>
          <w:tcPr>
            <w:tcW w:w="8378" w:type="dxa"/>
            <w:gridSpan w:val="2"/>
            <w:vAlign w:val="center"/>
          </w:tcPr>
          <w:p w:rsidR="00E667B7" w:rsidRPr="001F53D2" w:rsidRDefault="00E667B7" w:rsidP="001F53D2">
            <w:pPr>
              <w:tabs>
                <w:tab w:val="left" w:pos="709"/>
              </w:tabs>
              <w:rPr>
                <w:szCs w:val="22"/>
              </w:rPr>
            </w:pPr>
            <w:r w:rsidRPr="001F53D2">
              <w:rPr>
                <w:szCs w:val="22"/>
              </w:rPr>
              <w:t>Traslados</w:t>
            </w:r>
          </w:p>
        </w:tc>
      </w:tr>
      <w:tr w:rsidR="00E667B7" w:rsidRPr="001F53D2" w:rsidTr="007173F4">
        <w:trPr>
          <w:trHeight w:val="753"/>
          <w:jc w:val="center"/>
        </w:trPr>
        <w:tc>
          <w:tcPr>
            <w:tcW w:w="694" w:type="dxa"/>
            <w:noWrap/>
            <w:vAlign w:val="center"/>
          </w:tcPr>
          <w:p w:rsidR="00E667B7" w:rsidRPr="001F53D2" w:rsidRDefault="00E667B7" w:rsidP="001F53D2">
            <w:pPr>
              <w:tabs>
                <w:tab w:val="left" w:pos="709"/>
              </w:tabs>
              <w:rPr>
                <w:szCs w:val="22"/>
              </w:rPr>
            </w:pPr>
            <w:r w:rsidRPr="001F53D2">
              <w:rPr>
                <w:szCs w:val="22"/>
              </w:rPr>
              <w:t>2.1.1</w:t>
            </w:r>
          </w:p>
        </w:tc>
        <w:tc>
          <w:tcPr>
            <w:tcW w:w="8378" w:type="dxa"/>
            <w:gridSpan w:val="2"/>
            <w:vAlign w:val="center"/>
          </w:tcPr>
          <w:p w:rsidR="00E667B7" w:rsidRPr="001F53D2" w:rsidRDefault="00E667B7" w:rsidP="001F53D2">
            <w:pPr>
              <w:tabs>
                <w:tab w:val="left" w:pos="709"/>
              </w:tabs>
              <w:rPr>
                <w:szCs w:val="22"/>
              </w:rPr>
            </w:pPr>
            <w:r w:rsidRPr="001F53D2">
              <w:rPr>
                <w:szCs w:val="22"/>
              </w:rPr>
              <w:t>Procedentes o destinados a bóvedas, panteón, enterratorio, depósito o traslado al interior o exterior de la República Argentina en unidades de traslado particular, excepto traslado de nicho del GCBA a Crematorio:</w:t>
            </w:r>
          </w:p>
        </w:tc>
      </w:tr>
      <w:tr w:rsidR="00E667B7" w:rsidRPr="001F53D2" w:rsidTr="007173F4">
        <w:trPr>
          <w:trHeight w:val="212"/>
          <w:jc w:val="center"/>
        </w:trPr>
        <w:tc>
          <w:tcPr>
            <w:tcW w:w="694" w:type="dxa"/>
            <w:noWrap/>
            <w:vAlign w:val="center"/>
          </w:tcPr>
          <w:p w:rsidR="00E667B7" w:rsidRPr="001F53D2" w:rsidRDefault="00E667B7" w:rsidP="001F53D2">
            <w:pPr>
              <w:tabs>
                <w:tab w:val="left" w:pos="709"/>
              </w:tabs>
              <w:rPr>
                <w:szCs w:val="22"/>
              </w:rPr>
            </w:pPr>
            <w:r w:rsidRPr="001F53D2">
              <w:rPr>
                <w:szCs w:val="22"/>
              </w:rPr>
              <w:t>2.1.1.1</w:t>
            </w:r>
          </w:p>
        </w:tc>
        <w:tc>
          <w:tcPr>
            <w:tcW w:w="6504" w:type="dxa"/>
            <w:vAlign w:val="center"/>
          </w:tcPr>
          <w:p w:rsidR="00E667B7" w:rsidRPr="001F53D2" w:rsidRDefault="00E667B7" w:rsidP="001F53D2">
            <w:pPr>
              <w:tabs>
                <w:tab w:val="left" w:pos="709"/>
              </w:tabs>
              <w:rPr>
                <w:szCs w:val="22"/>
              </w:rPr>
            </w:pPr>
            <w:r w:rsidRPr="001F53D2">
              <w:rPr>
                <w:szCs w:val="22"/>
              </w:rPr>
              <w:t xml:space="preserve">Ataúd grande </w:t>
            </w:r>
          </w:p>
        </w:tc>
        <w:tc>
          <w:tcPr>
            <w:tcW w:w="1874" w:type="dxa"/>
            <w:noWrap/>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trHeight w:val="174"/>
          <w:jc w:val="center"/>
        </w:trPr>
        <w:tc>
          <w:tcPr>
            <w:tcW w:w="694" w:type="dxa"/>
            <w:noWrap/>
            <w:vAlign w:val="center"/>
          </w:tcPr>
          <w:p w:rsidR="00E667B7" w:rsidRPr="001F53D2" w:rsidRDefault="00E667B7" w:rsidP="001F53D2">
            <w:pPr>
              <w:tabs>
                <w:tab w:val="left" w:pos="709"/>
              </w:tabs>
              <w:rPr>
                <w:szCs w:val="22"/>
              </w:rPr>
            </w:pPr>
            <w:r w:rsidRPr="001F53D2">
              <w:rPr>
                <w:szCs w:val="22"/>
              </w:rPr>
              <w:t>2.1.1.2</w:t>
            </w:r>
          </w:p>
        </w:tc>
        <w:tc>
          <w:tcPr>
            <w:tcW w:w="6504" w:type="dxa"/>
            <w:vAlign w:val="center"/>
          </w:tcPr>
          <w:p w:rsidR="00E667B7" w:rsidRPr="001F53D2" w:rsidRDefault="00E667B7" w:rsidP="001F53D2">
            <w:pPr>
              <w:tabs>
                <w:tab w:val="left" w:pos="709"/>
              </w:tabs>
              <w:rPr>
                <w:szCs w:val="22"/>
              </w:rPr>
            </w:pPr>
            <w:r w:rsidRPr="001F53D2">
              <w:rPr>
                <w:szCs w:val="22"/>
              </w:rPr>
              <w:t xml:space="preserve">Ataúd chico o urna </w:t>
            </w:r>
          </w:p>
        </w:tc>
        <w:tc>
          <w:tcPr>
            <w:tcW w:w="1874" w:type="dxa"/>
            <w:noWrap/>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trHeight w:val="448"/>
          <w:jc w:val="center"/>
        </w:trPr>
        <w:tc>
          <w:tcPr>
            <w:tcW w:w="694" w:type="dxa"/>
            <w:noWrap/>
            <w:vAlign w:val="center"/>
          </w:tcPr>
          <w:p w:rsidR="00E667B7" w:rsidRPr="001F53D2" w:rsidRDefault="00E667B7" w:rsidP="001F53D2">
            <w:pPr>
              <w:tabs>
                <w:tab w:val="left" w:pos="709"/>
              </w:tabs>
              <w:rPr>
                <w:szCs w:val="22"/>
              </w:rPr>
            </w:pPr>
            <w:r w:rsidRPr="001F53D2">
              <w:rPr>
                <w:szCs w:val="22"/>
              </w:rPr>
              <w:t>2.1.2</w:t>
            </w:r>
          </w:p>
        </w:tc>
        <w:tc>
          <w:tcPr>
            <w:tcW w:w="8378" w:type="dxa"/>
            <w:gridSpan w:val="2"/>
            <w:vAlign w:val="center"/>
          </w:tcPr>
          <w:p w:rsidR="00E667B7" w:rsidRPr="001F53D2" w:rsidRDefault="00E667B7" w:rsidP="001F53D2">
            <w:pPr>
              <w:tabs>
                <w:tab w:val="left" w:pos="709"/>
              </w:tabs>
              <w:rPr>
                <w:szCs w:val="22"/>
              </w:rPr>
            </w:pPr>
            <w:r w:rsidRPr="001F53D2">
              <w:rPr>
                <w:szCs w:val="22"/>
              </w:rPr>
              <w:t>Entre Cementerios de la Ciudad Autónoma de Buenos Aires, excluido el servicio entre cementerios dependientes del GCBA</w:t>
            </w:r>
          </w:p>
        </w:tc>
      </w:tr>
      <w:tr w:rsidR="00E667B7" w:rsidRPr="001F53D2" w:rsidTr="007173F4">
        <w:trPr>
          <w:trHeight w:val="186"/>
          <w:jc w:val="center"/>
        </w:trPr>
        <w:tc>
          <w:tcPr>
            <w:tcW w:w="694" w:type="dxa"/>
            <w:noWrap/>
            <w:vAlign w:val="center"/>
          </w:tcPr>
          <w:p w:rsidR="00E667B7" w:rsidRPr="001F53D2" w:rsidRDefault="00E667B7" w:rsidP="001F53D2">
            <w:pPr>
              <w:tabs>
                <w:tab w:val="left" w:pos="709"/>
              </w:tabs>
              <w:rPr>
                <w:szCs w:val="22"/>
              </w:rPr>
            </w:pPr>
            <w:r w:rsidRPr="001F53D2">
              <w:rPr>
                <w:szCs w:val="22"/>
              </w:rPr>
              <w:t>2.1.2.1</w:t>
            </w:r>
          </w:p>
        </w:tc>
        <w:tc>
          <w:tcPr>
            <w:tcW w:w="6504" w:type="dxa"/>
            <w:vAlign w:val="center"/>
          </w:tcPr>
          <w:p w:rsidR="00E667B7" w:rsidRPr="001F53D2" w:rsidRDefault="00E667B7" w:rsidP="001F53D2">
            <w:pPr>
              <w:tabs>
                <w:tab w:val="left" w:pos="709"/>
              </w:tabs>
              <w:rPr>
                <w:szCs w:val="22"/>
              </w:rPr>
            </w:pPr>
            <w:r w:rsidRPr="001F53D2">
              <w:rPr>
                <w:szCs w:val="22"/>
              </w:rPr>
              <w:t xml:space="preserve">Ataúd grande </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91,65 UT</w:t>
            </w:r>
          </w:p>
        </w:tc>
      </w:tr>
      <w:tr w:rsidR="00E667B7" w:rsidRPr="001F53D2" w:rsidTr="007173F4">
        <w:trPr>
          <w:trHeight w:val="162"/>
          <w:jc w:val="center"/>
        </w:trPr>
        <w:tc>
          <w:tcPr>
            <w:tcW w:w="694" w:type="dxa"/>
            <w:noWrap/>
            <w:vAlign w:val="center"/>
          </w:tcPr>
          <w:p w:rsidR="00E667B7" w:rsidRPr="001F53D2" w:rsidRDefault="00E667B7" w:rsidP="001F53D2">
            <w:pPr>
              <w:tabs>
                <w:tab w:val="left" w:pos="709"/>
              </w:tabs>
              <w:rPr>
                <w:szCs w:val="22"/>
              </w:rPr>
            </w:pPr>
            <w:r w:rsidRPr="001F53D2">
              <w:rPr>
                <w:szCs w:val="22"/>
              </w:rPr>
              <w:t>2.1.2.2</w:t>
            </w:r>
          </w:p>
        </w:tc>
        <w:tc>
          <w:tcPr>
            <w:tcW w:w="6504" w:type="dxa"/>
            <w:vAlign w:val="center"/>
          </w:tcPr>
          <w:p w:rsidR="00E667B7" w:rsidRPr="001F53D2" w:rsidRDefault="00E667B7" w:rsidP="001F53D2">
            <w:pPr>
              <w:tabs>
                <w:tab w:val="left" w:pos="709"/>
              </w:tabs>
              <w:rPr>
                <w:szCs w:val="22"/>
              </w:rPr>
            </w:pPr>
            <w:r w:rsidRPr="001F53D2">
              <w:rPr>
                <w:szCs w:val="22"/>
              </w:rPr>
              <w:t xml:space="preserve">Ataúd chico </w:t>
            </w:r>
          </w:p>
        </w:tc>
        <w:tc>
          <w:tcPr>
            <w:tcW w:w="1874" w:type="dxa"/>
            <w:noWrap/>
            <w:vAlign w:val="center"/>
          </w:tcPr>
          <w:p w:rsidR="00E667B7" w:rsidRPr="001F53D2" w:rsidRDefault="00E667B7" w:rsidP="001F53D2">
            <w:pPr>
              <w:tabs>
                <w:tab w:val="left" w:pos="709"/>
              </w:tabs>
              <w:jc w:val="right"/>
              <w:rPr>
                <w:szCs w:val="22"/>
              </w:rPr>
            </w:pPr>
            <w:r w:rsidRPr="001F53D2">
              <w:rPr>
                <w:szCs w:val="22"/>
              </w:rPr>
              <w:t>46,15 UT</w:t>
            </w:r>
          </w:p>
        </w:tc>
      </w:tr>
      <w:tr w:rsidR="00E667B7" w:rsidRPr="001F53D2" w:rsidTr="007173F4">
        <w:trPr>
          <w:trHeight w:val="138"/>
          <w:jc w:val="center"/>
        </w:trPr>
        <w:tc>
          <w:tcPr>
            <w:tcW w:w="694" w:type="dxa"/>
            <w:noWrap/>
            <w:vAlign w:val="center"/>
          </w:tcPr>
          <w:p w:rsidR="00E667B7" w:rsidRPr="001F53D2" w:rsidRDefault="00E667B7" w:rsidP="001F53D2">
            <w:pPr>
              <w:tabs>
                <w:tab w:val="left" w:pos="709"/>
              </w:tabs>
              <w:rPr>
                <w:szCs w:val="22"/>
              </w:rPr>
            </w:pPr>
            <w:r w:rsidRPr="001F53D2">
              <w:rPr>
                <w:szCs w:val="22"/>
              </w:rPr>
              <w:t>2.1.3</w:t>
            </w:r>
          </w:p>
        </w:tc>
        <w:tc>
          <w:tcPr>
            <w:tcW w:w="8378" w:type="dxa"/>
            <w:gridSpan w:val="2"/>
            <w:vAlign w:val="center"/>
          </w:tcPr>
          <w:p w:rsidR="00E667B7" w:rsidRPr="001F53D2" w:rsidRDefault="00E667B7" w:rsidP="001F53D2">
            <w:pPr>
              <w:tabs>
                <w:tab w:val="left" w:pos="709"/>
              </w:tabs>
              <w:rPr>
                <w:szCs w:val="22"/>
              </w:rPr>
            </w:pPr>
            <w:r w:rsidRPr="001F53D2">
              <w:rPr>
                <w:szCs w:val="22"/>
              </w:rPr>
              <w:t>Entre Cementerios dependientes del GCBA</w:t>
            </w:r>
          </w:p>
        </w:tc>
      </w:tr>
      <w:tr w:rsidR="00E667B7" w:rsidRPr="001F53D2" w:rsidTr="007173F4">
        <w:trPr>
          <w:trHeight w:val="114"/>
          <w:jc w:val="center"/>
        </w:trPr>
        <w:tc>
          <w:tcPr>
            <w:tcW w:w="694" w:type="dxa"/>
            <w:noWrap/>
            <w:vAlign w:val="center"/>
          </w:tcPr>
          <w:p w:rsidR="00E667B7" w:rsidRPr="001F53D2" w:rsidRDefault="00E667B7" w:rsidP="001F53D2">
            <w:pPr>
              <w:tabs>
                <w:tab w:val="left" w:pos="709"/>
              </w:tabs>
              <w:rPr>
                <w:szCs w:val="22"/>
              </w:rPr>
            </w:pPr>
            <w:r w:rsidRPr="001F53D2">
              <w:rPr>
                <w:szCs w:val="22"/>
              </w:rPr>
              <w:t>2.1.3.1</w:t>
            </w:r>
          </w:p>
        </w:tc>
        <w:tc>
          <w:tcPr>
            <w:tcW w:w="6504" w:type="dxa"/>
            <w:vAlign w:val="center"/>
          </w:tcPr>
          <w:p w:rsidR="00E667B7" w:rsidRPr="001F53D2" w:rsidRDefault="00E667B7" w:rsidP="001F53D2">
            <w:pPr>
              <w:tabs>
                <w:tab w:val="left" w:pos="709"/>
              </w:tabs>
              <w:rPr>
                <w:szCs w:val="22"/>
              </w:rPr>
            </w:pPr>
            <w:r w:rsidRPr="001F53D2">
              <w:rPr>
                <w:szCs w:val="22"/>
              </w:rPr>
              <w:t xml:space="preserve">Ataúd grande </w:t>
            </w:r>
          </w:p>
        </w:tc>
        <w:tc>
          <w:tcPr>
            <w:tcW w:w="1874" w:type="dxa"/>
            <w:noWrap/>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trHeight w:val="104"/>
          <w:jc w:val="center"/>
        </w:trPr>
        <w:tc>
          <w:tcPr>
            <w:tcW w:w="694" w:type="dxa"/>
            <w:noWrap/>
            <w:vAlign w:val="center"/>
          </w:tcPr>
          <w:p w:rsidR="00E667B7" w:rsidRPr="001F53D2" w:rsidRDefault="00E667B7" w:rsidP="001F53D2">
            <w:pPr>
              <w:tabs>
                <w:tab w:val="left" w:pos="709"/>
              </w:tabs>
              <w:rPr>
                <w:szCs w:val="22"/>
              </w:rPr>
            </w:pPr>
            <w:r w:rsidRPr="001F53D2">
              <w:rPr>
                <w:szCs w:val="22"/>
              </w:rPr>
              <w:t>2.1.3.2</w:t>
            </w:r>
          </w:p>
        </w:tc>
        <w:tc>
          <w:tcPr>
            <w:tcW w:w="6504" w:type="dxa"/>
            <w:vAlign w:val="center"/>
          </w:tcPr>
          <w:p w:rsidR="00E667B7" w:rsidRPr="001F53D2" w:rsidRDefault="00E667B7" w:rsidP="001F53D2">
            <w:pPr>
              <w:tabs>
                <w:tab w:val="left" w:pos="709"/>
              </w:tabs>
              <w:rPr>
                <w:szCs w:val="22"/>
              </w:rPr>
            </w:pPr>
            <w:r w:rsidRPr="001F53D2">
              <w:rPr>
                <w:szCs w:val="22"/>
              </w:rPr>
              <w:t xml:space="preserve">Ataúd chico o urna </w:t>
            </w:r>
          </w:p>
        </w:tc>
        <w:tc>
          <w:tcPr>
            <w:tcW w:w="1874" w:type="dxa"/>
            <w:noWrap/>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trHeight w:val="209"/>
          <w:jc w:val="center"/>
        </w:trPr>
        <w:tc>
          <w:tcPr>
            <w:tcW w:w="694" w:type="dxa"/>
            <w:noWrap/>
            <w:vAlign w:val="center"/>
          </w:tcPr>
          <w:p w:rsidR="00E667B7" w:rsidRPr="001F53D2" w:rsidRDefault="00E667B7" w:rsidP="001F53D2">
            <w:pPr>
              <w:tabs>
                <w:tab w:val="left" w:pos="709"/>
              </w:tabs>
              <w:rPr>
                <w:szCs w:val="22"/>
              </w:rPr>
            </w:pPr>
            <w:r w:rsidRPr="001F53D2">
              <w:rPr>
                <w:szCs w:val="22"/>
              </w:rPr>
              <w:t>2.2</w:t>
            </w:r>
          </w:p>
        </w:tc>
        <w:tc>
          <w:tcPr>
            <w:tcW w:w="8378" w:type="dxa"/>
            <w:gridSpan w:val="2"/>
            <w:vAlign w:val="center"/>
          </w:tcPr>
          <w:p w:rsidR="00E667B7" w:rsidRPr="001F53D2" w:rsidRDefault="00E667B7" w:rsidP="001F53D2">
            <w:pPr>
              <w:tabs>
                <w:tab w:val="left" w:pos="709"/>
              </w:tabs>
              <w:rPr>
                <w:szCs w:val="22"/>
              </w:rPr>
            </w:pPr>
            <w:r w:rsidRPr="001F53D2">
              <w:rPr>
                <w:szCs w:val="22"/>
              </w:rPr>
              <w:t>Remoción</w:t>
            </w:r>
          </w:p>
        </w:tc>
      </w:tr>
      <w:tr w:rsidR="00E667B7" w:rsidRPr="001F53D2" w:rsidTr="007173F4">
        <w:trPr>
          <w:trHeight w:val="198"/>
          <w:jc w:val="center"/>
        </w:trPr>
        <w:tc>
          <w:tcPr>
            <w:tcW w:w="694" w:type="dxa"/>
            <w:noWrap/>
            <w:vAlign w:val="center"/>
          </w:tcPr>
          <w:p w:rsidR="00E667B7" w:rsidRPr="001F53D2" w:rsidRDefault="00E667B7" w:rsidP="001F53D2">
            <w:pPr>
              <w:tabs>
                <w:tab w:val="left" w:pos="709"/>
              </w:tabs>
              <w:rPr>
                <w:szCs w:val="22"/>
              </w:rPr>
            </w:pPr>
            <w:r w:rsidRPr="001F53D2">
              <w:rPr>
                <w:szCs w:val="22"/>
              </w:rPr>
              <w:t>2.2.1</w:t>
            </w:r>
          </w:p>
        </w:tc>
        <w:tc>
          <w:tcPr>
            <w:tcW w:w="6504" w:type="dxa"/>
            <w:vAlign w:val="center"/>
          </w:tcPr>
          <w:p w:rsidR="00E667B7" w:rsidRPr="001F53D2" w:rsidRDefault="00E667B7" w:rsidP="001F53D2">
            <w:pPr>
              <w:tabs>
                <w:tab w:val="left" w:pos="709"/>
              </w:tabs>
              <w:rPr>
                <w:szCs w:val="22"/>
              </w:rPr>
            </w:pPr>
            <w:r w:rsidRPr="001F53D2">
              <w:rPr>
                <w:szCs w:val="22"/>
              </w:rPr>
              <w:t>Remoción de ataúd grande en bóveda</w:t>
            </w:r>
          </w:p>
        </w:tc>
        <w:tc>
          <w:tcPr>
            <w:tcW w:w="1874" w:type="dxa"/>
            <w:noWrap/>
            <w:vAlign w:val="center"/>
          </w:tcPr>
          <w:p w:rsidR="00E667B7" w:rsidRPr="001F53D2" w:rsidRDefault="00E667B7" w:rsidP="001F53D2">
            <w:pPr>
              <w:tabs>
                <w:tab w:val="left" w:pos="709"/>
              </w:tabs>
              <w:jc w:val="right"/>
              <w:rPr>
                <w:szCs w:val="22"/>
              </w:rPr>
            </w:pPr>
            <w:r w:rsidRPr="001F53D2">
              <w:rPr>
                <w:szCs w:val="22"/>
              </w:rPr>
              <w:t>22,75 UT</w:t>
            </w:r>
          </w:p>
        </w:tc>
      </w:tr>
      <w:tr w:rsidR="00E667B7" w:rsidRPr="001F53D2" w:rsidTr="007173F4">
        <w:trPr>
          <w:trHeight w:val="160"/>
          <w:jc w:val="center"/>
        </w:trPr>
        <w:tc>
          <w:tcPr>
            <w:tcW w:w="694" w:type="dxa"/>
            <w:noWrap/>
            <w:vAlign w:val="center"/>
          </w:tcPr>
          <w:p w:rsidR="00E667B7" w:rsidRPr="001F53D2" w:rsidRDefault="00E667B7" w:rsidP="001F53D2">
            <w:pPr>
              <w:tabs>
                <w:tab w:val="left" w:pos="709"/>
              </w:tabs>
              <w:rPr>
                <w:szCs w:val="22"/>
              </w:rPr>
            </w:pPr>
            <w:r w:rsidRPr="001F53D2">
              <w:rPr>
                <w:szCs w:val="22"/>
              </w:rPr>
              <w:t>2.2.2</w:t>
            </w:r>
          </w:p>
        </w:tc>
        <w:tc>
          <w:tcPr>
            <w:tcW w:w="6504" w:type="dxa"/>
            <w:vAlign w:val="center"/>
          </w:tcPr>
          <w:p w:rsidR="00E667B7" w:rsidRPr="001F53D2" w:rsidRDefault="00E667B7" w:rsidP="001F53D2">
            <w:pPr>
              <w:tabs>
                <w:tab w:val="left" w:pos="709"/>
              </w:tabs>
              <w:rPr>
                <w:szCs w:val="22"/>
              </w:rPr>
            </w:pPr>
            <w:r w:rsidRPr="001F53D2">
              <w:rPr>
                <w:szCs w:val="22"/>
              </w:rPr>
              <w:t>Remoción de ataúd chico o urna en bóveda</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13,00 UT</w:t>
            </w:r>
          </w:p>
        </w:tc>
      </w:tr>
      <w:tr w:rsidR="00E667B7" w:rsidRPr="001F53D2" w:rsidTr="007173F4">
        <w:trPr>
          <w:trHeight w:val="150"/>
          <w:jc w:val="center"/>
        </w:trPr>
        <w:tc>
          <w:tcPr>
            <w:tcW w:w="694" w:type="dxa"/>
            <w:noWrap/>
            <w:vAlign w:val="center"/>
          </w:tcPr>
          <w:p w:rsidR="00E667B7" w:rsidRPr="001F53D2" w:rsidRDefault="00E667B7" w:rsidP="001F53D2">
            <w:pPr>
              <w:tabs>
                <w:tab w:val="left" w:pos="709"/>
              </w:tabs>
              <w:rPr>
                <w:szCs w:val="22"/>
              </w:rPr>
            </w:pPr>
            <w:r w:rsidRPr="001F53D2">
              <w:rPr>
                <w:szCs w:val="22"/>
              </w:rPr>
              <w:t>3</w:t>
            </w:r>
          </w:p>
        </w:tc>
        <w:tc>
          <w:tcPr>
            <w:tcW w:w="8378" w:type="dxa"/>
            <w:gridSpan w:val="2"/>
            <w:vAlign w:val="center"/>
          </w:tcPr>
          <w:p w:rsidR="00E667B7" w:rsidRPr="001F53D2" w:rsidRDefault="00E667B7" w:rsidP="001F53D2">
            <w:pPr>
              <w:tabs>
                <w:tab w:val="left" w:pos="709"/>
              </w:tabs>
              <w:rPr>
                <w:szCs w:val="22"/>
              </w:rPr>
            </w:pPr>
            <w:r w:rsidRPr="001F53D2">
              <w:rPr>
                <w:szCs w:val="22"/>
              </w:rPr>
              <w:t xml:space="preserve">Cremación de cadáveres </w:t>
            </w:r>
          </w:p>
        </w:tc>
      </w:tr>
      <w:tr w:rsidR="00E667B7" w:rsidRPr="001F53D2" w:rsidTr="007173F4">
        <w:trPr>
          <w:trHeight w:val="126"/>
          <w:jc w:val="center"/>
        </w:trPr>
        <w:tc>
          <w:tcPr>
            <w:tcW w:w="694" w:type="dxa"/>
            <w:noWrap/>
            <w:vAlign w:val="center"/>
          </w:tcPr>
          <w:p w:rsidR="00E667B7" w:rsidRPr="001F53D2" w:rsidRDefault="00E667B7" w:rsidP="001F53D2">
            <w:pPr>
              <w:tabs>
                <w:tab w:val="left" w:pos="709"/>
              </w:tabs>
              <w:rPr>
                <w:szCs w:val="22"/>
              </w:rPr>
            </w:pPr>
            <w:r w:rsidRPr="001F53D2">
              <w:rPr>
                <w:szCs w:val="22"/>
              </w:rPr>
              <w:t>3.1</w:t>
            </w:r>
          </w:p>
        </w:tc>
        <w:tc>
          <w:tcPr>
            <w:tcW w:w="6504" w:type="dxa"/>
            <w:vAlign w:val="center"/>
          </w:tcPr>
          <w:p w:rsidR="00E667B7" w:rsidRPr="001F53D2" w:rsidRDefault="00E667B7" w:rsidP="001F53D2">
            <w:pPr>
              <w:tabs>
                <w:tab w:val="left" w:pos="709"/>
              </w:tabs>
              <w:rPr>
                <w:szCs w:val="22"/>
              </w:rPr>
            </w:pPr>
            <w:r w:rsidRPr="001F53D2">
              <w:rPr>
                <w:szCs w:val="22"/>
              </w:rPr>
              <w:t>Declaración Jurada de cremación voluntaria</w:t>
            </w:r>
          </w:p>
        </w:tc>
        <w:tc>
          <w:tcPr>
            <w:tcW w:w="1874" w:type="dxa"/>
            <w:vAlign w:val="center"/>
          </w:tcPr>
          <w:p w:rsidR="00E667B7" w:rsidRPr="001F53D2" w:rsidRDefault="00E667B7" w:rsidP="001F53D2">
            <w:pPr>
              <w:tabs>
                <w:tab w:val="left" w:pos="709"/>
              </w:tabs>
              <w:jc w:val="right"/>
              <w:rPr>
                <w:szCs w:val="22"/>
              </w:rPr>
            </w:pPr>
            <w:r w:rsidRPr="001F53D2">
              <w:rPr>
                <w:szCs w:val="22"/>
              </w:rPr>
              <w:t>18,50 UT</w:t>
            </w:r>
          </w:p>
        </w:tc>
      </w:tr>
      <w:tr w:rsidR="00E667B7" w:rsidRPr="001F53D2" w:rsidTr="007173F4">
        <w:trPr>
          <w:trHeight w:val="244"/>
          <w:jc w:val="center"/>
        </w:trPr>
        <w:tc>
          <w:tcPr>
            <w:tcW w:w="694" w:type="dxa"/>
            <w:noWrap/>
            <w:vAlign w:val="center"/>
          </w:tcPr>
          <w:p w:rsidR="00E667B7" w:rsidRPr="001F53D2" w:rsidRDefault="00E667B7" w:rsidP="001F53D2">
            <w:pPr>
              <w:tabs>
                <w:tab w:val="left" w:pos="709"/>
              </w:tabs>
              <w:rPr>
                <w:szCs w:val="22"/>
              </w:rPr>
            </w:pPr>
            <w:r w:rsidRPr="001F53D2">
              <w:rPr>
                <w:szCs w:val="22"/>
              </w:rPr>
              <w:t>3.2</w:t>
            </w:r>
          </w:p>
        </w:tc>
        <w:tc>
          <w:tcPr>
            <w:tcW w:w="8378" w:type="dxa"/>
            <w:gridSpan w:val="2"/>
            <w:vAlign w:val="center"/>
          </w:tcPr>
          <w:p w:rsidR="00E667B7" w:rsidRPr="001F53D2" w:rsidRDefault="00E667B7" w:rsidP="001F53D2">
            <w:pPr>
              <w:tabs>
                <w:tab w:val="left" w:pos="709"/>
              </w:tabs>
              <w:rPr>
                <w:szCs w:val="22"/>
              </w:rPr>
            </w:pPr>
            <w:r w:rsidRPr="001F53D2">
              <w:rPr>
                <w:szCs w:val="22"/>
              </w:rPr>
              <w:t xml:space="preserve">Procedente de bóveda o panteón </w:t>
            </w:r>
          </w:p>
        </w:tc>
      </w:tr>
      <w:tr w:rsidR="00E667B7" w:rsidRPr="001F53D2" w:rsidTr="007173F4">
        <w:trPr>
          <w:trHeight w:val="206"/>
          <w:jc w:val="center"/>
        </w:trPr>
        <w:tc>
          <w:tcPr>
            <w:tcW w:w="694" w:type="dxa"/>
            <w:noWrap/>
            <w:vAlign w:val="center"/>
          </w:tcPr>
          <w:p w:rsidR="00E667B7" w:rsidRPr="001F53D2" w:rsidRDefault="00E667B7" w:rsidP="001F53D2">
            <w:pPr>
              <w:tabs>
                <w:tab w:val="left" w:pos="709"/>
              </w:tabs>
              <w:rPr>
                <w:szCs w:val="22"/>
              </w:rPr>
            </w:pPr>
            <w:r w:rsidRPr="001F53D2">
              <w:rPr>
                <w:szCs w:val="22"/>
              </w:rPr>
              <w:t>3.2.1</w:t>
            </w:r>
          </w:p>
        </w:tc>
        <w:tc>
          <w:tcPr>
            <w:tcW w:w="6504" w:type="dxa"/>
            <w:vAlign w:val="center"/>
          </w:tcPr>
          <w:p w:rsidR="00E667B7" w:rsidRPr="001F53D2" w:rsidRDefault="00E667B7" w:rsidP="001F53D2">
            <w:pPr>
              <w:tabs>
                <w:tab w:val="left" w:pos="709"/>
              </w:tabs>
              <w:rPr>
                <w:szCs w:val="22"/>
              </w:rPr>
            </w:pPr>
            <w:r w:rsidRPr="001F53D2">
              <w:rPr>
                <w:szCs w:val="22"/>
              </w:rPr>
              <w:t>Ataúd grande</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134,85 UT</w:t>
            </w:r>
          </w:p>
        </w:tc>
      </w:tr>
      <w:tr w:rsidR="00E667B7" w:rsidRPr="001F53D2" w:rsidTr="007173F4">
        <w:trPr>
          <w:trHeight w:val="182"/>
          <w:jc w:val="center"/>
        </w:trPr>
        <w:tc>
          <w:tcPr>
            <w:tcW w:w="694" w:type="dxa"/>
            <w:noWrap/>
            <w:vAlign w:val="center"/>
          </w:tcPr>
          <w:p w:rsidR="00E667B7" w:rsidRPr="001F53D2" w:rsidRDefault="00E667B7" w:rsidP="001F53D2">
            <w:pPr>
              <w:tabs>
                <w:tab w:val="left" w:pos="709"/>
              </w:tabs>
              <w:rPr>
                <w:szCs w:val="22"/>
              </w:rPr>
            </w:pPr>
            <w:r w:rsidRPr="001F53D2">
              <w:rPr>
                <w:szCs w:val="22"/>
              </w:rPr>
              <w:t>3.2.2</w:t>
            </w:r>
          </w:p>
        </w:tc>
        <w:tc>
          <w:tcPr>
            <w:tcW w:w="6504" w:type="dxa"/>
            <w:vAlign w:val="center"/>
          </w:tcPr>
          <w:p w:rsidR="00E667B7" w:rsidRPr="001F53D2" w:rsidRDefault="00E667B7" w:rsidP="001F53D2">
            <w:pPr>
              <w:tabs>
                <w:tab w:val="left" w:pos="709"/>
              </w:tabs>
              <w:rPr>
                <w:szCs w:val="22"/>
              </w:rPr>
            </w:pPr>
            <w:r w:rsidRPr="001F53D2">
              <w:rPr>
                <w:szCs w:val="22"/>
              </w:rPr>
              <w:t>Ataúd chico o urna</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55,54 UT </w:t>
            </w:r>
          </w:p>
        </w:tc>
      </w:tr>
      <w:tr w:rsidR="00E667B7" w:rsidRPr="001F53D2" w:rsidTr="007173F4">
        <w:trPr>
          <w:trHeight w:val="158"/>
          <w:jc w:val="center"/>
        </w:trPr>
        <w:tc>
          <w:tcPr>
            <w:tcW w:w="694" w:type="dxa"/>
            <w:noWrap/>
            <w:vAlign w:val="center"/>
          </w:tcPr>
          <w:p w:rsidR="00E667B7" w:rsidRPr="001F53D2" w:rsidRDefault="00E667B7" w:rsidP="001F53D2">
            <w:pPr>
              <w:tabs>
                <w:tab w:val="left" w:pos="709"/>
              </w:tabs>
              <w:rPr>
                <w:szCs w:val="22"/>
              </w:rPr>
            </w:pPr>
            <w:r w:rsidRPr="001F53D2">
              <w:rPr>
                <w:szCs w:val="22"/>
              </w:rPr>
              <w:t>3.3</w:t>
            </w:r>
          </w:p>
        </w:tc>
        <w:tc>
          <w:tcPr>
            <w:tcW w:w="8378" w:type="dxa"/>
            <w:gridSpan w:val="2"/>
            <w:vAlign w:val="center"/>
          </w:tcPr>
          <w:p w:rsidR="00E667B7" w:rsidRPr="001F53D2" w:rsidRDefault="00E667B7" w:rsidP="001F53D2">
            <w:pPr>
              <w:tabs>
                <w:tab w:val="left" w:pos="709"/>
              </w:tabs>
              <w:rPr>
                <w:szCs w:val="22"/>
              </w:rPr>
            </w:pPr>
            <w:r w:rsidRPr="001F53D2">
              <w:rPr>
                <w:szCs w:val="22"/>
              </w:rPr>
              <w:t xml:space="preserve">Procedente del interior o exterior </w:t>
            </w:r>
          </w:p>
        </w:tc>
      </w:tr>
      <w:tr w:rsidR="00E667B7" w:rsidRPr="001F53D2" w:rsidTr="007173F4">
        <w:trPr>
          <w:trHeight w:val="148"/>
          <w:jc w:val="center"/>
        </w:trPr>
        <w:tc>
          <w:tcPr>
            <w:tcW w:w="694" w:type="dxa"/>
            <w:noWrap/>
            <w:vAlign w:val="center"/>
          </w:tcPr>
          <w:p w:rsidR="00E667B7" w:rsidRPr="001F53D2" w:rsidRDefault="00E667B7" w:rsidP="001F53D2">
            <w:pPr>
              <w:tabs>
                <w:tab w:val="left" w:pos="709"/>
              </w:tabs>
              <w:rPr>
                <w:szCs w:val="22"/>
              </w:rPr>
            </w:pPr>
            <w:r w:rsidRPr="001F53D2">
              <w:rPr>
                <w:szCs w:val="22"/>
              </w:rPr>
              <w:t>3.3.1</w:t>
            </w:r>
          </w:p>
        </w:tc>
        <w:tc>
          <w:tcPr>
            <w:tcW w:w="6504" w:type="dxa"/>
            <w:vAlign w:val="center"/>
          </w:tcPr>
          <w:p w:rsidR="00E667B7" w:rsidRPr="001F53D2" w:rsidRDefault="00E667B7" w:rsidP="001F53D2">
            <w:pPr>
              <w:tabs>
                <w:tab w:val="left" w:pos="709"/>
              </w:tabs>
              <w:rPr>
                <w:szCs w:val="22"/>
              </w:rPr>
            </w:pPr>
            <w:r w:rsidRPr="001F53D2">
              <w:rPr>
                <w:szCs w:val="22"/>
              </w:rPr>
              <w:t>Ataúd grande</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151,45 UT </w:t>
            </w:r>
          </w:p>
        </w:tc>
      </w:tr>
      <w:tr w:rsidR="00E667B7" w:rsidRPr="001F53D2" w:rsidTr="007173F4">
        <w:trPr>
          <w:trHeight w:val="252"/>
          <w:jc w:val="center"/>
        </w:trPr>
        <w:tc>
          <w:tcPr>
            <w:tcW w:w="694" w:type="dxa"/>
            <w:noWrap/>
            <w:vAlign w:val="center"/>
          </w:tcPr>
          <w:p w:rsidR="00E667B7" w:rsidRPr="001F53D2" w:rsidRDefault="00E667B7" w:rsidP="001F53D2">
            <w:pPr>
              <w:tabs>
                <w:tab w:val="left" w:pos="709"/>
              </w:tabs>
              <w:rPr>
                <w:szCs w:val="22"/>
              </w:rPr>
            </w:pPr>
            <w:r w:rsidRPr="001F53D2">
              <w:rPr>
                <w:szCs w:val="22"/>
              </w:rPr>
              <w:t>3.3.2</w:t>
            </w:r>
          </w:p>
        </w:tc>
        <w:tc>
          <w:tcPr>
            <w:tcW w:w="6504" w:type="dxa"/>
            <w:vAlign w:val="center"/>
          </w:tcPr>
          <w:p w:rsidR="00E667B7" w:rsidRPr="001F53D2" w:rsidRDefault="00E667B7" w:rsidP="001F53D2">
            <w:pPr>
              <w:tabs>
                <w:tab w:val="left" w:pos="709"/>
              </w:tabs>
              <w:rPr>
                <w:szCs w:val="22"/>
              </w:rPr>
            </w:pPr>
            <w:r w:rsidRPr="001F53D2">
              <w:rPr>
                <w:szCs w:val="22"/>
              </w:rPr>
              <w:t>Ataúd chico o urna</w:t>
            </w:r>
          </w:p>
        </w:tc>
        <w:tc>
          <w:tcPr>
            <w:tcW w:w="1874" w:type="dxa"/>
            <w:noWrap/>
            <w:vAlign w:val="center"/>
          </w:tcPr>
          <w:p w:rsidR="00E667B7" w:rsidRPr="001F53D2" w:rsidRDefault="00E667B7" w:rsidP="001F53D2">
            <w:pPr>
              <w:tabs>
                <w:tab w:val="left" w:pos="709"/>
              </w:tabs>
              <w:jc w:val="right"/>
              <w:rPr>
                <w:szCs w:val="22"/>
              </w:rPr>
            </w:pPr>
            <w:r w:rsidRPr="001F53D2">
              <w:rPr>
                <w:szCs w:val="22"/>
              </w:rPr>
              <w:t>84,50 UT</w:t>
            </w:r>
          </w:p>
        </w:tc>
      </w:tr>
      <w:tr w:rsidR="00E667B7" w:rsidRPr="001F53D2" w:rsidTr="007173F4">
        <w:trPr>
          <w:trHeight w:val="215"/>
          <w:jc w:val="center"/>
        </w:trPr>
        <w:tc>
          <w:tcPr>
            <w:tcW w:w="694" w:type="dxa"/>
            <w:noWrap/>
            <w:vAlign w:val="center"/>
          </w:tcPr>
          <w:p w:rsidR="00E667B7" w:rsidRPr="001F53D2" w:rsidRDefault="00E667B7" w:rsidP="001F53D2">
            <w:pPr>
              <w:tabs>
                <w:tab w:val="left" w:pos="709"/>
              </w:tabs>
              <w:rPr>
                <w:szCs w:val="22"/>
              </w:rPr>
            </w:pPr>
            <w:r w:rsidRPr="001F53D2">
              <w:rPr>
                <w:szCs w:val="22"/>
              </w:rPr>
              <w:t>3.4</w:t>
            </w:r>
          </w:p>
        </w:tc>
        <w:tc>
          <w:tcPr>
            <w:tcW w:w="8378" w:type="dxa"/>
            <w:gridSpan w:val="2"/>
            <w:vAlign w:val="center"/>
          </w:tcPr>
          <w:p w:rsidR="00E667B7" w:rsidRPr="001F53D2" w:rsidRDefault="00E667B7" w:rsidP="001F53D2">
            <w:pPr>
              <w:tabs>
                <w:tab w:val="left" w:pos="709"/>
              </w:tabs>
              <w:rPr>
                <w:szCs w:val="22"/>
              </w:rPr>
            </w:pPr>
            <w:r w:rsidRPr="001F53D2">
              <w:rPr>
                <w:szCs w:val="22"/>
              </w:rPr>
              <w:t xml:space="preserve">Cremación directa de ataúd </w:t>
            </w:r>
          </w:p>
        </w:tc>
      </w:tr>
      <w:tr w:rsidR="00E667B7" w:rsidRPr="001F53D2" w:rsidTr="007173F4">
        <w:trPr>
          <w:trHeight w:val="190"/>
          <w:jc w:val="center"/>
        </w:trPr>
        <w:tc>
          <w:tcPr>
            <w:tcW w:w="694" w:type="dxa"/>
            <w:noWrap/>
            <w:vAlign w:val="center"/>
          </w:tcPr>
          <w:p w:rsidR="00E667B7" w:rsidRPr="001F53D2" w:rsidRDefault="00E667B7" w:rsidP="001F53D2">
            <w:pPr>
              <w:tabs>
                <w:tab w:val="left" w:pos="709"/>
              </w:tabs>
              <w:rPr>
                <w:szCs w:val="22"/>
              </w:rPr>
            </w:pPr>
            <w:r w:rsidRPr="001F53D2">
              <w:rPr>
                <w:szCs w:val="22"/>
              </w:rPr>
              <w:t>3.4.1</w:t>
            </w:r>
          </w:p>
        </w:tc>
        <w:tc>
          <w:tcPr>
            <w:tcW w:w="6504" w:type="dxa"/>
            <w:vAlign w:val="center"/>
          </w:tcPr>
          <w:p w:rsidR="00E667B7" w:rsidRPr="001F53D2" w:rsidRDefault="00E667B7" w:rsidP="001F53D2">
            <w:pPr>
              <w:tabs>
                <w:tab w:val="left" w:pos="709"/>
              </w:tabs>
              <w:rPr>
                <w:szCs w:val="22"/>
              </w:rPr>
            </w:pPr>
            <w:r w:rsidRPr="001F53D2">
              <w:rPr>
                <w:szCs w:val="22"/>
              </w:rPr>
              <w:t>Ataúd grande</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137,75 UT </w:t>
            </w:r>
          </w:p>
        </w:tc>
      </w:tr>
      <w:tr w:rsidR="00E667B7" w:rsidRPr="001F53D2" w:rsidTr="007173F4">
        <w:trPr>
          <w:trHeight w:val="180"/>
          <w:jc w:val="center"/>
        </w:trPr>
        <w:tc>
          <w:tcPr>
            <w:tcW w:w="694" w:type="dxa"/>
            <w:noWrap/>
            <w:vAlign w:val="center"/>
          </w:tcPr>
          <w:p w:rsidR="00E667B7" w:rsidRPr="001F53D2" w:rsidRDefault="00E667B7" w:rsidP="001F53D2">
            <w:pPr>
              <w:tabs>
                <w:tab w:val="left" w:pos="709"/>
              </w:tabs>
              <w:rPr>
                <w:szCs w:val="22"/>
              </w:rPr>
            </w:pPr>
            <w:r w:rsidRPr="001F53D2">
              <w:rPr>
                <w:szCs w:val="22"/>
              </w:rPr>
              <w:lastRenderedPageBreak/>
              <w:t>3.4.2</w:t>
            </w:r>
          </w:p>
        </w:tc>
        <w:tc>
          <w:tcPr>
            <w:tcW w:w="6504" w:type="dxa"/>
            <w:vAlign w:val="center"/>
          </w:tcPr>
          <w:p w:rsidR="00E667B7" w:rsidRPr="001F53D2" w:rsidRDefault="00E667B7" w:rsidP="001F53D2">
            <w:pPr>
              <w:tabs>
                <w:tab w:val="left" w:pos="709"/>
              </w:tabs>
              <w:rPr>
                <w:szCs w:val="22"/>
              </w:rPr>
            </w:pPr>
            <w:r w:rsidRPr="001F53D2">
              <w:rPr>
                <w:szCs w:val="22"/>
              </w:rPr>
              <w:t>Ataúd chico hasta 3 años</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40,60 UT </w:t>
            </w:r>
          </w:p>
        </w:tc>
      </w:tr>
      <w:tr w:rsidR="00E667B7" w:rsidRPr="001F53D2" w:rsidTr="007173F4">
        <w:trPr>
          <w:trHeight w:val="142"/>
          <w:jc w:val="center"/>
        </w:trPr>
        <w:tc>
          <w:tcPr>
            <w:tcW w:w="694" w:type="dxa"/>
            <w:noWrap/>
            <w:vAlign w:val="center"/>
          </w:tcPr>
          <w:p w:rsidR="00E667B7" w:rsidRPr="001F53D2" w:rsidRDefault="00E667B7" w:rsidP="001F53D2">
            <w:pPr>
              <w:tabs>
                <w:tab w:val="left" w:pos="709"/>
              </w:tabs>
              <w:rPr>
                <w:szCs w:val="22"/>
              </w:rPr>
            </w:pPr>
            <w:r w:rsidRPr="001F53D2">
              <w:rPr>
                <w:szCs w:val="22"/>
              </w:rPr>
              <w:t>3.5</w:t>
            </w:r>
          </w:p>
        </w:tc>
        <w:tc>
          <w:tcPr>
            <w:tcW w:w="8378" w:type="dxa"/>
            <w:gridSpan w:val="2"/>
            <w:vAlign w:val="center"/>
          </w:tcPr>
          <w:p w:rsidR="00E667B7" w:rsidRPr="001F53D2" w:rsidRDefault="00E667B7" w:rsidP="001F53D2">
            <w:pPr>
              <w:tabs>
                <w:tab w:val="left" w:pos="709"/>
              </w:tabs>
              <w:rPr>
                <w:szCs w:val="22"/>
              </w:rPr>
            </w:pPr>
            <w:r w:rsidRPr="001F53D2">
              <w:rPr>
                <w:szCs w:val="22"/>
              </w:rPr>
              <w:t xml:space="preserve">Procedente de nicho del GCBA </w:t>
            </w:r>
          </w:p>
        </w:tc>
      </w:tr>
      <w:tr w:rsidR="00E667B7" w:rsidRPr="001F53D2" w:rsidTr="007173F4">
        <w:trPr>
          <w:trHeight w:val="218"/>
          <w:jc w:val="center"/>
        </w:trPr>
        <w:tc>
          <w:tcPr>
            <w:tcW w:w="694" w:type="dxa"/>
            <w:noWrap/>
            <w:vAlign w:val="center"/>
          </w:tcPr>
          <w:p w:rsidR="00E667B7" w:rsidRPr="001F53D2" w:rsidRDefault="00E667B7" w:rsidP="001F53D2">
            <w:pPr>
              <w:tabs>
                <w:tab w:val="left" w:pos="709"/>
              </w:tabs>
              <w:rPr>
                <w:szCs w:val="22"/>
              </w:rPr>
            </w:pPr>
            <w:r w:rsidRPr="001F53D2">
              <w:rPr>
                <w:szCs w:val="22"/>
              </w:rPr>
              <w:t>3.5.1</w:t>
            </w:r>
          </w:p>
        </w:tc>
        <w:tc>
          <w:tcPr>
            <w:tcW w:w="6504" w:type="dxa"/>
            <w:vAlign w:val="center"/>
          </w:tcPr>
          <w:p w:rsidR="00E667B7" w:rsidRPr="001F53D2" w:rsidRDefault="00E667B7" w:rsidP="001F53D2">
            <w:pPr>
              <w:tabs>
                <w:tab w:val="left" w:pos="709"/>
              </w:tabs>
              <w:rPr>
                <w:szCs w:val="22"/>
              </w:rPr>
            </w:pPr>
            <w:r w:rsidRPr="001F53D2">
              <w:rPr>
                <w:szCs w:val="22"/>
              </w:rPr>
              <w:t>Ataúd grande</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84,50 UT </w:t>
            </w:r>
          </w:p>
        </w:tc>
      </w:tr>
      <w:tr w:rsidR="00E667B7" w:rsidRPr="001F53D2" w:rsidTr="007173F4">
        <w:trPr>
          <w:trHeight w:val="236"/>
          <w:jc w:val="center"/>
        </w:trPr>
        <w:tc>
          <w:tcPr>
            <w:tcW w:w="694" w:type="dxa"/>
            <w:noWrap/>
            <w:vAlign w:val="center"/>
          </w:tcPr>
          <w:p w:rsidR="00E667B7" w:rsidRPr="001F53D2" w:rsidRDefault="00E667B7" w:rsidP="001F53D2">
            <w:pPr>
              <w:tabs>
                <w:tab w:val="left" w:pos="709"/>
              </w:tabs>
              <w:rPr>
                <w:szCs w:val="22"/>
              </w:rPr>
            </w:pPr>
            <w:r w:rsidRPr="001F53D2">
              <w:rPr>
                <w:szCs w:val="22"/>
              </w:rPr>
              <w:t>3.5.2</w:t>
            </w:r>
          </w:p>
        </w:tc>
        <w:tc>
          <w:tcPr>
            <w:tcW w:w="6504" w:type="dxa"/>
            <w:vAlign w:val="center"/>
          </w:tcPr>
          <w:p w:rsidR="00E667B7" w:rsidRPr="001F53D2" w:rsidRDefault="00E667B7" w:rsidP="001F53D2">
            <w:pPr>
              <w:tabs>
                <w:tab w:val="left" w:pos="709"/>
              </w:tabs>
              <w:rPr>
                <w:szCs w:val="22"/>
              </w:rPr>
            </w:pPr>
            <w:r w:rsidRPr="001F53D2">
              <w:rPr>
                <w:szCs w:val="22"/>
              </w:rPr>
              <w:t>Ataúd chico o urna</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42,25 UT </w:t>
            </w:r>
          </w:p>
        </w:tc>
      </w:tr>
      <w:tr w:rsidR="00E667B7" w:rsidRPr="001F53D2" w:rsidTr="007173F4">
        <w:trPr>
          <w:trHeight w:val="226"/>
          <w:jc w:val="center"/>
        </w:trPr>
        <w:tc>
          <w:tcPr>
            <w:tcW w:w="694" w:type="dxa"/>
            <w:noWrap/>
            <w:vAlign w:val="center"/>
          </w:tcPr>
          <w:p w:rsidR="00E667B7" w:rsidRPr="001F53D2" w:rsidRDefault="00E667B7" w:rsidP="001F53D2">
            <w:pPr>
              <w:tabs>
                <w:tab w:val="left" w:pos="709"/>
              </w:tabs>
              <w:rPr>
                <w:szCs w:val="22"/>
              </w:rPr>
            </w:pPr>
            <w:r w:rsidRPr="001F53D2">
              <w:rPr>
                <w:szCs w:val="22"/>
              </w:rPr>
              <w:t>3.6</w:t>
            </w:r>
          </w:p>
        </w:tc>
        <w:tc>
          <w:tcPr>
            <w:tcW w:w="6504" w:type="dxa"/>
            <w:vAlign w:val="center"/>
          </w:tcPr>
          <w:p w:rsidR="00E667B7" w:rsidRPr="001F53D2" w:rsidRDefault="00E667B7" w:rsidP="001F53D2">
            <w:pPr>
              <w:tabs>
                <w:tab w:val="left" w:pos="709"/>
              </w:tabs>
              <w:rPr>
                <w:szCs w:val="22"/>
              </w:rPr>
            </w:pPr>
            <w:r w:rsidRPr="001F53D2">
              <w:rPr>
                <w:szCs w:val="22"/>
              </w:rPr>
              <w:t>Restos procedentes de enterratorio</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22,10 UT </w:t>
            </w:r>
          </w:p>
        </w:tc>
      </w:tr>
      <w:tr w:rsidR="00E667B7" w:rsidRPr="001F53D2" w:rsidTr="007173F4">
        <w:trPr>
          <w:trHeight w:val="188"/>
          <w:jc w:val="center"/>
        </w:trPr>
        <w:tc>
          <w:tcPr>
            <w:tcW w:w="694" w:type="dxa"/>
            <w:noWrap/>
            <w:vAlign w:val="center"/>
          </w:tcPr>
          <w:p w:rsidR="00E667B7" w:rsidRPr="001F53D2" w:rsidRDefault="00E667B7" w:rsidP="001F53D2">
            <w:pPr>
              <w:tabs>
                <w:tab w:val="left" w:pos="709"/>
              </w:tabs>
              <w:rPr>
                <w:szCs w:val="22"/>
              </w:rPr>
            </w:pPr>
            <w:r w:rsidRPr="001F53D2">
              <w:rPr>
                <w:szCs w:val="22"/>
              </w:rPr>
              <w:t>4.</w:t>
            </w:r>
          </w:p>
        </w:tc>
        <w:tc>
          <w:tcPr>
            <w:tcW w:w="8378" w:type="dxa"/>
            <w:gridSpan w:val="2"/>
            <w:vAlign w:val="center"/>
          </w:tcPr>
          <w:p w:rsidR="00E667B7" w:rsidRPr="001F53D2" w:rsidRDefault="00E667B7" w:rsidP="001F53D2">
            <w:pPr>
              <w:tabs>
                <w:tab w:val="left" w:pos="709"/>
              </w:tabs>
              <w:rPr>
                <w:szCs w:val="22"/>
              </w:rPr>
            </w:pPr>
            <w:r w:rsidRPr="001F53D2">
              <w:rPr>
                <w:szCs w:val="22"/>
              </w:rPr>
              <w:t xml:space="preserve">Depósito de ataúd o urna </w:t>
            </w:r>
          </w:p>
        </w:tc>
      </w:tr>
      <w:tr w:rsidR="00E667B7" w:rsidRPr="001F53D2" w:rsidTr="007173F4">
        <w:trPr>
          <w:trHeight w:val="462"/>
          <w:jc w:val="center"/>
        </w:trPr>
        <w:tc>
          <w:tcPr>
            <w:tcW w:w="694" w:type="dxa"/>
            <w:noWrap/>
            <w:vAlign w:val="center"/>
          </w:tcPr>
          <w:p w:rsidR="00E667B7" w:rsidRPr="001F53D2" w:rsidRDefault="00E667B7" w:rsidP="001F53D2">
            <w:pPr>
              <w:tabs>
                <w:tab w:val="left" w:pos="709"/>
              </w:tabs>
              <w:rPr>
                <w:szCs w:val="22"/>
              </w:rPr>
            </w:pPr>
            <w:r w:rsidRPr="001F53D2">
              <w:rPr>
                <w:szCs w:val="22"/>
              </w:rPr>
              <w:t>4.1</w:t>
            </w:r>
          </w:p>
        </w:tc>
        <w:tc>
          <w:tcPr>
            <w:tcW w:w="8378" w:type="dxa"/>
            <w:gridSpan w:val="2"/>
            <w:vAlign w:val="center"/>
          </w:tcPr>
          <w:p w:rsidR="00E667B7" w:rsidRPr="001F53D2" w:rsidRDefault="00E667B7" w:rsidP="001F53D2">
            <w:pPr>
              <w:tabs>
                <w:tab w:val="left" w:pos="709"/>
              </w:tabs>
              <w:rPr>
                <w:szCs w:val="22"/>
              </w:rPr>
            </w:pPr>
            <w:r w:rsidRPr="001F53D2">
              <w:rPr>
                <w:szCs w:val="22"/>
              </w:rPr>
              <w:t xml:space="preserve">Destinados o procedentes del interior o exterior del país, por falta de documentación u otros conceptos acordados hasta 15 días corridos </w:t>
            </w:r>
          </w:p>
        </w:tc>
      </w:tr>
      <w:tr w:rsidR="00E667B7" w:rsidRPr="001F53D2" w:rsidTr="007173F4">
        <w:trPr>
          <w:trHeight w:val="200"/>
          <w:jc w:val="center"/>
        </w:trPr>
        <w:tc>
          <w:tcPr>
            <w:tcW w:w="694" w:type="dxa"/>
            <w:noWrap/>
            <w:vAlign w:val="center"/>
          </w:tcPr>
          <w:p w:rsidR="00E667B7" w:rsidRPr="001F53D2" w:rsidRDefault="00E667B7" w:rsidP="001F53D2">
            <w:pPr>
              <w:tabs>
                <w:tab w:val="left" w:pos="709"/>
              </w:tabs>
              <w:rPr>
                <w:szCs w:val="22"/>
              </w:rPr>
            </w:pPr>
            <w:r w:rsidRPr="001F53D2">
              <w:rPr>
                <w:szCs w:val="22"/>
              </w:rPr>
              <w:t>4.1.1</w:t>
            </w:r>
          </w:p>
        </w:tc>
        <w:tc>
          <w:tcPr>
            <w:tcW w:w="6504" w:type="dxa"/>
            <w:vAlign w:val="center"/>
          </w:tcPr>
          <w:p w:rsidR="00E667B7" w:rsidRPr="001F53D2" w:rsidRDefault="00E667B7" w:rsidP="001F53D2">
            <w:pPr>
              <w:tabs>
                <w:tab w:val="left" w:pos="709"/>
              </w:tabs>
              <w:rPr>
                <w:szCs w:val="22"/>
              </w:rPr>
            </w:pPr>
            <w:r w:rsidRPr="001F53D2">
              <w:rPr>
                <w:szCs w:val="22"/>
              </w:rPr>
              <w:t>Ataúd</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63,05 UT</w:t>
            </w:r>
          </w:p>
        </w:tc>
      </w:tr>
      <w:tr w:rsidR="00E667B7" w:rsidRPr="001F53D2" w:rsidTr="007173F4">
        <w:trPr>
          <w:trHeight w:val="190"/>
          <w:jc w:val="center"/>
        </w:trPr>
        <w:tc>
          <w:tcPr>
            <w:tcW w:w="694" w:type="dxa"/>
            <w:noWrap/>
            <w:vAlign w:val="center"/>
          </w:tcPr>
          <w:p w:rsidR="00E667B7" w:rsidRPr="001F53D2" w:rsidRDefault="00E667B7" w:rsidP="001F53D2">
            <w:pPr>
              <w:tabs>
                <w:tab w:val="left" w:pos="709"/>
              </w:tabs>
              <w:rPr>
                <w:szCs w:val="22"/>
              </w:rPr>
            </w:pPr>
            <w:r w:rsidRPr="001F53D2">
              <w:rPr>
                <w:szCs w:val="22"/>
              </w:rPr>
              <w:t>4.1.2</w:t>
            </w:r>
          </w:p>
        </w:tc>
        <w:tc>
          <w:tcPr>
            <w:tcW w:w="6504" w:type="dxa"/>
            <w:vAlign w:val="center"/>
          </w:tcPr>
          <w:p w:rsidR="00E667B7" w:rsidRPr="001F53D2" w:rsidRDefault="00E667B7" w:rsidP="001F53D2">
            <w:pPr>
              <w:tabs>
                <w:tab w:val="left" w:pos="709"/>
              </w:tabs>
              <w:rPr>
                <w:szCs w:val="22"/>
              </w:rPr>
            </w:pPr>
            <w:r w:rsidRPr="001F53D2">
              <w:rPr>
                <w:szCs w:val="22"/>
              </w:rPr>
              <w:t>Urna</w:t>
            </w:r>
          </w:p>
        </w:tc>
        <w:tc>
          <w:tcPr>
            <w:tcW w:w="1874" w:type="dxa"/>
            <w:noWrap/>
            <w:vAlign w:val="center"/>
          </w:tcPr>
          <w:p w:rsidR="00E667B7" w:rsidRPr="001F53D2" w:rsidRDefault="00E667B7" w:rsidP="001F53D2">
            <w:pPr>
              <w:tabs>
                <w:tab w:val="left" w:pos="709"/>
              </w:tabs>
              <w:jc w:val="right"/>
              <w:rPr>
                <w:szCs w:val="22"/>
              </w:rPr>
            </w:pPr>
            <w:r w:rsidRPr="001F53D2">
              <w:rPr>
                <w:szCs w:val="22"/>
              </w:rPr>
              <w:t>29,25 UT</w:t>
            </w:r>
          </w:p>
        </w:tc>
      </w:tr>
      <w:tr w:rsidR="00E667B7" w:rsidRPr="001F53D2" w:rsidTr="007173F4">
        <w:trPr>
          <w:trHeight w:val="294"/>
          <w:jc w:val="center"/>
        </w:trPr>
        <w:tc>
          <w:tcPr>
            <w:tcW w:w="694" w:type="dxa"/>
            <w:noWrap/>
            <w:vAlign w:val="center"/>
          </w:tcPr>
          <w:p w:rsidR="00E667B7" w:rsidRPr="001F53D2" w:rsidRDefault="00E667B7" w:rsidP="001F53D2">
            <w:pPr>
              <w:tabs>
                <w:tab w:val="left" w:pos="709"/>
              </w:tabs>
              <w:rPr>
                <w:szCs w:val="22"/>
              </w:rPr>
            </w:pPr>
            <w:r w:rsidRPr="001F53D2">
              <w:rPr>
                <w:szCs w:val="22"/>
              </w:rPr>
              <w:t>4.1.3</w:t>
            </w:r>
          </w:p>
        </w:tc>
        <w:tc>
          <w:tcPr>
            <w:tcW w:w="6504" w:type="dxa"/>
            <w:vAlign w:val="center"/>
          </w:tcPr>
          <w:p w:rsidR="00E667B7" w:rsidRPr="001F53D2" w:rsidRDefault="00E667B7" w:rsidP="001F53D2">
            <w:pPr>
              <w:tabs>
                <w:tab w:val="left" w:pos="709"/>
              </w:tabs>
              <w:rPr>
                <w:szCs w:val="22"/>
              </w:rPr>
            </w:pPr>
            <w:r w:rsidRPr="001F53D2">
              <w:rPr>
                <w:szCs w:val="22"/>
              </w:rPr>
              <w:t>Urnas procedentes de sepulturas o crematorio a espera de nicho</w:t>
            </w:r>
          </w:p>
        </w:tc>
        <w:tc>
          <w:tcPr>
            <w:tcW w:w="1874" w:type="dxa"/>
            <w:vAlign w:val="center"/>
          </w:tcPr>
          <w:p w:rsidR="00E667B7" w:rsidRPr="001F53D2" w:rsidRDefault="00E667B7" w:rsidP="001F53D2">
            <w:pPr>
              <w:tabs>
                <w:tab w:val="left" w:pos="709"/>
              </w:tabs>
              <w:jc w:val="right"/>
              <w:rPr>
                <w:szCs w:val="22"/>
              </w:rPr>
            </w:pPr>
            <w:r w:rsidRPr="001F53D2">
              <w:rPr>
                <w:szCs w:val="22"/>
              </w:rPr>
              <w:t>sin cargo</w:t>
            </w:r>
          </w:p>
        </w:tc>
      </w:tr>
      <w:tr w:rsidR="00E667B7" w:rsidRPr="001F53D2" w:rsidTr="007173F4">
        <w:trPr>
          <w:trHeight w:val="356"/>
          <w:jc w:val="center"/>
        </w:trPr>
        <w:tc>
          <w:tcPr>
            <w:tcW w:w="694" w:type="dxa"/>
            <w:noWrap/>
            <w:vAlign w:val="center"/>
          </w:tcPr>
          <w:p w:rsidR="00E667B7" w:rsidRPr="001F53D2" w:rsidRDefault="00E667B7" w:rsidP="001F53D2">
            <w:pPr>
              <w:tabs>
                <w:tab w:val="left" w:pos="709"/>
              </w:tabs>
              <w:rPr>
                <w:szCs w:val="22"/>
              </w:rPr>
            </w:pPr>
            <w:r w:rsidRPr="001F53D2">
              <w:rPr>
                <w:szCs w:val="22"/>
              </w:rPr>
              <w:t>4.2</w:t>
            </w:r>
          </w:p>
        </w:tc>
        <w:tc>
          <w:tcPr>
            <w:tcW w:w="8378" w:type="dxa"/>
            <w:gridSpan w:val="2"/>
            <w:vAlign w:val="center"/>
          </w:tcPr>
          <w:p w:rsidR="00E667B7" w:rsidRPr="001F53D2" w:rsidRDefault="00E667B7" w:rsidP="001F53D2">
            <w:pPr>
              <w:tabs>
                <w:tab w:val="left" w:pos="709"/>
              </w:tabs>
              <w:rPr>
                <w:szCs w:val="22"/>
              </w:rPr>
            </w:pPr>
            <w:r w:rsidRPr="001F53D2">
              <w:rPr>
                <w:szCs w:val="22"/>
              </w:rPr>
              <w:t xml:space="preserve">Por refacción de pintura o higienización de bóvedas o panteones, cuando exceda de quince (15) días corridos, por cada mes siguiente o fracción </w:t>
            </w:r>
          </w:p>
        </w:tc>
      </w:tr>
      <w:tr w:rsidR="00E667B7" w:rsidRPr="001F53D2" w:rsidTr="007173F4">
        <w:trPr>
          <w:trHeight w:val="250"/>
          <w:jc w:val="center"/>
        </w:trPr>
        <w:tc>
          <w:tcPr>
            <w:tcW w:w="694" w:type="dxa"/>
            <w:noWrap/>
            <w:vAlign w:val="center"/>
          </w:tcPr>
          <w:p w:rsidR="00E667B7" w:rsidRPr="001F53D2" w:rsidRDefault="00E667B7" w:rsidP="001F53D2">
            <w:pPr>
              <w:tabs>
                <w:tab w:val="left" w:pos="709"/>
              </w:tabs>
              <w:rPr>
                <w:szCs w:val="22"/>
              </w:rPr>
            </w:pPr>
            <w:r w:rsidRPr="001F53D2">
              <w:rPr>
                <w:szCs w:val="22"/>
              </w:rPr>
              <w:t>4.2.1</w:t>
            </w:r>
          </w:p>
        </w:tc>
        <w:tc>
          <w:tcPr>
            <w:tcW w:w="6504" w:type="dxa"/>
            <w:vAlign w:val="center"/>
          </w:tcPr>
          <w:p w:rsidR="00E667B7" w:rsidRPr="001F53D2" w:rsidRDefault="00E667B7" w:rsidP="001F53D2">
            <w:pPr>
              <w:tabs>
                <w:tab w:val="left" w:pos="709"/>
              </w:tabs>
              <w:rPr>
                <w:szCs w:val="22"/>
              </w:rPr>
            </w:pPr>
            <w:r w:rsidRPr="001F53D2">
              <w:rPr>
                <w:szCs w:val="22"/>
              </w:rPr>
              <w:t>Ataúd</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38,35 UT</w:t>
            </w:r>
          </w:p>
        </w:tc>
      </w:tr>
      <w:tr w:rsidR="00E667B7" w:rsidRPr="001F53D2" w:rsidTr="007173F4">
        <w:trPr>
          <w:trHeight w:val="198"/>
          <w:jc w:val="center"/>
        </w:trPr>
        <w:tc>
          <w:tcPr>
            <w:tcW w:w="694" w:type="dxa"/>
            <w:noWrap/>
            <w:vAlign w:val="center"/>
          </w:tcPr>
          <w:p w:rsidR="00E667B7" w:rsidRPr="001F53D2" w:rsidRDefault="00E667B7" w:rsidP="001F53D2">
            <w:pPr>
              <w:tabs>
                <w:tab w:val="left" w:pos="709"/>
              </w:tabs>
              <w:rPr>
                <w:szCs w:val="22"/>
              </w:rPr>
            </w:pPr>
            <w:r w:rsidRPr="001F53D2">
              <w:rPr>
                <w:szCs w:val="22"/>
              </w:rPr>
              <w:t>4.2.2</w:t>
            </w:r>
          </w:p>
        </w:tc>
        <w:tc>
          <w:tcPr>
            <w:tcW w:w="6504" w:type="dxa"/>
            <w:vAlign w:val="center"/>
          </w:tcPr>
          <w:p w:rsidR="00E667B7" w:rsidRPr="001F53D2" w:rsidRDefault="00E667B7" w:rsidP="001F53D2">
            <w:pPr>
              <w:tabs>
                <w:tab w:val="left" w:pos="709"/>
              </w:tabs>
              <w:rPr>
                <w:szCs w:val="22"/>
              </w:rPr>
            </w:pPr>
            <w:r w:rsidRPr="001F53D2">
              <w:rPr>
                <w:szCs w:val="22"/>
              </w:rPr>
              <w:t>Urna</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16,25 UT</w:t>
            </w:r>
          </w:p>
        </w:tc>
      </w:tr>
      <w:tr w:rsidR="00E667B7" w:rsidRPr="001F53D2" w:rsidTr="007173F4">
        <w:trPr>
          <w:trHeight w:val="897"/>
          <w:jc w:val="center"/>
        </w:trPr>
        <w:tc>
          <w:tcPr>
            <w:tcW w:w="694" w:type="dxa"/>
            <w:noWrap/>
            <w:vAlign w:val="center"/>
          </w:tcPr>
          <w:p w:rsidR="00E667B7" w:rsidRPr="001F53D2" w:rsidRDefault="00E667B7" w:rsidP="001F53D2">
            <w:pPr>
              <w:tabs>
                <w:tab w:val="left" w:pos="709"/>
              </w:tabs>
              <w:rPr>
                <w:szCs w:val="22"/>
              </w:rPr>
            </w:pPr>
            <w:r w:rsidRPr="001F53D2">
              <w:rPr>
                <w:szCs w:val="22"/>
              </w:rPr>
              <w:t>5</w:t>
            </w:r>
          </w:p>
        </w:tc>
        <w:tc>
          <w:tcPr>
            <w:tcW w:w="8378" w:type="dxa"/>
            <w:gridSpan w:val="2"/>
            <w:vAlign w:val="center"/>
          </w:tcPr>
          <w:p w:rsidR="00E667B7" w:rsidRPr="001F53D2" w:rsidRDefault="00E667B7" w:rsidP="001F53D2">
            <w:pPr>
              <w:tabs>
                <w:tab w:val="left" w:pos="709"/>
              </w:tabs>
              <w:rPr>
                <w:szCs w:val="22"/>
              </w:rPr>
            </w:pPr>
            <w:r w:rsidRPr="001F53D2">
              <w:rPr>
                <w:szCs w:val="22"/>
              </w:rPr>
              <w:t>Tasa por los Servicios de administración y mantenimiento de los cementerios se abona anualmente por bóveda o panteón y por metro cuadrado, con exclusión de los que pertenecen a asociaciones mutuales reconocidas, de acuerdo con lo establecido por el artículo 29 de la Ley Nacional N° 20.321</w:t>
            </w:r>
          </w:p>
        </w:tc>
      </w:tr>
      <w:tr w:rsidR="00E667B7" w:rsidRPr="001F53D2" w:rsidTr="007173F4">
        <w:trPr>
          <w:trHeight w:val="174"/>
          <w:jc w:val="center"/>
        </w:trPr>
        <w:tc>
          <w:tcPr>
            <w:tcW w:w="694" w:type="dxa"/>
            <w:noWrap/>
            <w:vAlign w:val="center"/>
          </w:tcPr>
          <w:p w:rsidR="00E667B7" w:rsidRPr="001F53D2" w:rsidRDefault="00E667B7" w:rsidP="001F53D2">
            <w:pPr>
              <w:tabs>
                <w:tab w:val="left" w:pos="709"/>
              </w:tabs>
              <w:rPr>
                <w:szCs w:val="22"/>
              </w:rPr>
            </w:pPr>
            <w:r w:rsidRPr="001F53D2">
              <w:rPr>
                <w:szCs w:val="22"/>
              </w:rPr>
              <w:t>5.1</w:t>
            </w:r>
          </w:p>
        </w:tc>
        <w:tc>
          <w:tcPr>
            <w:tcW w:w="6504" w:type="dxa"/>
            <w:vAlign w:val="center"/>
          </w:tcPr>
          <w:p w:rsidR="00E667B7" w:rsidRPr="001F53D2" w:rsidRDefault="00E667B7" w:rsidP="001F53D2">
            <w:pPr>
              <w:tabs>
                <w:tab w:val="left" w:pos="709"/>
              </w:tabs>
              <w:rPr>
                <w:szCs w:val="22"/>
              </w:rPr>
            </w:pPr>
            <w:r w:rsidRPr="001F53D2">
              <w:rPr>
                <w:szCs w:val="22"/>
              </w:rPr>
              <w:t xml:space="preserve">Cementerio de la Recoleta </w:t>
            </w:r>
          </w:p>
        </w:tc>
        <w:tc>
          <w:tcPr>
            <w:tcW w:w="1874" w:type="dxa"/>
            <w:noWrap/>
            <w:vAlign w:val="center"/>
          </w:tcPr>
          <w:p w:rsidR="00E667B7" w:rsidRPr="001F53D2" w:rsidRDefault="00E667B7" w:rsidP="001F53D2">
            <w:pPr>
              <w:tabs>
                <w:tab w:val="left" w:pos="709"/>
              </w:tabs>
              <w:jc w:val="right"/>
              <w:rPr>
                <w:szCs w:val="22"/>
              </w:rPr>
            </w:pPr>
            <w:r w:rsidRPr="001F53D2">
              <w:rPr>
                <w:szCs w:val="22"/>
              </w:rPr>
              <w:t>34,08 UT</w:t>
            </w:r>
          </w:p>
        </w:tc>
      </w:tr>
      <w:tr w:rsidR="00E667B7" w:rsidRPr="001F53D2" w:rsidTr="007173F4">
        <w:trPr>
          <w:trHeight w:val="292"/>
          <w:jc w:val="center"/>
        </w:trPr>
        <w:tc>
          <w:tcPr>
            <w:tcW w:w="694" w:type="dxa"/>
            <w:noWrap/>
            <w:vAlign w:val="center"/>
          </w:tcPr>
          <w:p w:rsidR="00E667B7" w:rsidRPr="001F53D2" w:rsidRDefault="00E667B7" w:rsidP="001F53D2">
            <w:pPr>
              <w:tabs>
                <w:tab w:val="left" w:pos="709"/>
              </w:tabs>
              <w:rPr>
                <w:szCs w:val="22"/>
              </w:rPr>
            </w:pPr>
            <w:r w:rsidRPr="001F53D2">
              <w:rPr>
                <w:szCs w:val="22"/>
              </w:rPr>
              <w:t>5.2</w:t>
            </w:r>
          </w:p>
        </w:tc>
        <w:tc>
          <w:tcPr>
            <w:tcW w:w="8378" w:type="dxa"/>
            <w:gridSpan w:val="2"/>
            <w:vAlign w:val="center"/>
          </w:tcPr>
          <w:p w:rsidR="00E667B7" w:rsidRPr="001F53D2" w:rsidRDefault="00E667B7" w:rsidP="001F53D2">
            <w:pPr>
              <w:tabs>
                <w:tab w:val="left" w:pos="709"/>
              </w:tabs>
              <w:rPr>
                <w:szCs w:val="22"/>
              </w:rPr>
            </w:pPr>
            <w:r w:rsidRPr="001F53D2">
              <w:rPr>
                <w:szCs w:val="22"/>
              </w:rPr>
              <w:t xml:space="preserve">Cementerios de la </w:t>
            </w:r>
            <w:proofErr w:type="spellStart"/>
            <w:r w:rsidRPr="001F53D2">
              <w:rPr>
                <w:szCs w:val="22"/>
              </w:rPr>
              <w:t>Chacarita</w:t>
            </w:r>
            <w:proofErr w:type="spellEnd"/>
            <w:r w:rsidRPr="001F53D2">
              <w:rPr>
                <w:szCs w:val="22"/>
              </w:rPr>
              <w:t xml:space="preserve"> y Flores </w:t>
            </w:r>
          </w:p>
        </w:tc>
      </w:tr>
      <w:tr w:rsidR="00E667B7" w:rsidRPr="001F53D2" w:rsidTr="007173F4">
        <w:trPr>
          <w:trHeight w:val="199"/>
          <w:jc w:val="center"/>
        </w:trPr>
        <w:tc>
          <w:tcPr>
            <w:tcW w:w="694" w:type="dxa"/>
            <w:noWrap/>
            <w:vAlign w:val="center"/>
          </w:tcPr>
          <w:p w:rsidR="00E667B7" w:rsidRPr="001F53D2" w:rsidRDefault="00E667B7" w:rsidP="001F53D2">
            <w:pPr>
              <w:tabs>
                <w:tab w:val="left" w:pos="709"/>
              </w:tabs>
              <w:rPr>
                <w:szCs w:val="22"/>
              </w:rPr>
            </w:pPr>
            <w:r w:rsidRPr="001F53D2">
              <w:rPr>
                <w:szCs w:val="22"/>
              </w:rPr>
              <w:t>5.2.1</w:t>
            </w:r>
          </w:p>
        </w:tc>
        <w:tc>
          <w:tcPr>
            <w:tcW w:w="6504" w:type="dxa"/>
            <w:vAlign w:val="center"/>
          </w:tcPr>
          <w:p w:rsidR="00E667B7" w:rsidRPr="001F53D2" w:rsidRDefault="00E667B7" w:rsidP="001F53D2">
            <w:pPr>
              <w:tabs>
                <w:tab w:val="left" w:pos="709"/>
              </w:tabs>
              <w:rPr>
                <w:szCs w:val="22"/>
              </w:rPr>
            </w:pPr>
            <w:r w:rsidRPr="001F53D2">
              <w:rPr>
                <w:szCs w:val="22"/>
              </w:rPr>
              <w:t>Primera categoría</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19,58 UT </w:t>
            </w:r>
          </w:p>
        </w:tc>
      </w:tr>
      <w:tr w:rsidR="00E667B7" w:rsidRPr="001F53D2" w:rsidTr="007173F4">
        <w:trPr>
          <w:trHeight w:val="188"/>
          <w:jc w:val="center"/>
        </w:trPr>
        <w:tc>
          <w:tcPr>
            <w:tcW w:w="694" w:type="dxa"/>
            <w:noWrap/>
            <w:vAlign w:val="center"/>
          </w:tcPr>
          <w:p w:rsidR="00E667B7" w:rsidRPr="001F53D2" w:rsidRDefault="00E667B7" w:rsidP="001F53D2">
            <w:pPr>
              <w:tabs>
                <w:tab w:val="left" w:pos="709"/>
              </w:tabs>
              <w:rPr>
                <w:szCs w:val="22"/>
              </w:rPr>
            </w:pPr>
            <w:r w:rsidRPr="001F53D2">
              <w:rPr>
                <w:szCs w:val="22"/>
              </w:rPr>
              <w:t>5.2.2</w:t>
            </w:r>
          </w:p>
        </w:tc>
        <w:tc>
          <w:tcPr>
            <w:tcW w:w="6504" w:type="dxa"/>
            <w:vAlign w:val="center"/>
          </w:tcPr>
          <w:p w:rsidR="00E667B7" w:rsidRPr="001F53D2" w:rsidRDefault="00E667B7" w:rsidP="001F53D2">
            <w:pPr>
              <w:tabs>
                <w:tab w:val="left" w:pos="709"/>
              </w:tabs>
              <w:rPr>
                <w:szCs w:val="22"/>
              </w:rPr>
            </w:pPr>
            <w:r w:rsidRPr="001F53D2">
              <w:rPr>
                <w:szCs w:val="22"/>
              </w:rPr>
              <w:t>Segunda categoría</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15,95 UT</w:t>
            </w:r>
          </w:p>
        </w:tc>
      </w:tr>
      <w:tr w:rsidR="00E667B7" w:rsidRPr="001F53D2" w:rsidTr="007173F4">
        <w:trPr>
          <w:trHeight w:val="315"/>
          <w:jc w:val="center"/>
        </w:trPr>
        <w:tc>
          <w:tcPr>
            <w:tcW w:w="694" w:type="dxa"/>
            <w:noWrap/>
            <w:vAlign w:val="center"/>
          </w:tcPr>
          <w:p w:rsidR="00E667B7" w:rsidRPr="001F53D2" w:rsidRDefault="00E667B7" w:rsidP="001F53D2">
            <w:pPr>
              <w:tabs>
                <w:tab w:val="left" w:pos="709"/>
              </w:tabs>
              <w:rPr>
                <w:szCs w:val="22"/>
              </w:rPr>
            </w:pPr>
            <w:r w:rsidRPr="001F53D2">
              <w:rPr>
                <w:szCs w:val="22"/>
              </w:rPr>
              <w:t>5.2.3</w:t>
            </w:r>
          </w:p>
        </w:tc>
        <w:tc>
          <w:tcPr>
            <w:tcW w:w="6504" w:type="dxa"/>
            <w:vAlign w:val="center"/>
          </w:tcPr>
          <w:p w:rsidR="00E667B7" w:rsidRPr="001F53D2" w:rsidRDefault="00E667B7" w:rsidP="001F53D2">
            <w:pPr>
              <w:tabs>
                <w:tab w:val="left" w:pos="709"/>
              </w:tabs>
              <w:rPr>
                <w:szCs w:val="22"/>
              </w:rPr>
            </w:pPr>
            <w:r w:rsidRPr="001F53D2">
              <w:rPr>
                <w:szCs w:val="22"/>
              </w:rPr>
              <w:t>Tercera categoría</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13,78 UT</w:t>
            </w:r>
          </w:p>
        </w:tc>
      </w:tr>
      <w:tr w:rsidR="00E667B7" w:rsidRPr="001F53D2" w:rsidTr="007173F4">
        <w:trPr>
          <w:trHeight w:val="315"/>
          <w:jc w:val="center"/>
        </w:trPr>
        <w:tc>
          <w:tcPr>
            <w:tcW w:w="694" w:type="dxa"/>
            <w:noWrap/>
            <w:vAlign w:val="center"/>
          </w:tcPr>
          <w:p w:rsidR="00E667B7" w:rsidRPr="001F53D2" w:rsidRDefault="00E667B7" w:rsidP="001F53D2">
            <w:pPr>
              <w:tabs>
                <w:tab w:val="left" w:pos="709"/>
              </w:tabs>
              <w:rPr>
                <w:szCs w:val="22"/>
              </w:rPr>
            </w:pPr>
            <w:r w:rsidRPr="001F53D2">
              <w:rPr>
                <w:szCs w:val="22"/>
              </w:rPr>
              <w:t>6</w:t>
            </w:r>
          </w:p>
        </w:tc>
        <w:tc>
          <w:tcPr>
            <w:tcW w:w="8378" w:type="dxa"/>
            <w:gridSpan w:val="2"/>
            <w:vAlign w:val="center"/>
          </w:tcPr>
          <w:p w:rsidR="00E667B7" w:rsidRPr="001F53D2" w:rsidRDefault="00E667B7" w:rsidP="001F53D2">
            <w:pPr>
              <w:tabs>
                <w:tab w:val="left" w:pos="709"/>
              </w:tabs>
              <w:rPr>
                <w:szCs w:val="22"/>
              </w:rPr>
            </w:pPr>
            <w:r w:rsidRPr="001F53D2">
              <w:rPr>
                <w:szCs w:val="22"/>
              </w:rPr>
              <w:t>Por la introducción de ataúdes y/o urnas de restos y cenizas, procedentes del interior o exterior de la República Argentina, con destino a enterratorio, nicho del Gobierno de la Ciudad Autónoma de Buenos Aires y/o crematorio, se abonan los siguientes derechos:</w:t>
            </w:r>
          </w:p>
        </w:tc>
      </w:tr>
      <w:tr w:rsidR="00E667B7" w:rsidRPr="001F53D2" w:rsidTr="007173F4">
        <w:trPr>
          <w:trHeight w:val="126"/>
          <w:jc w:val="center"/>
        </w:trPr>
        <w:tc>
          <w:tcPr>
            <w:tcW w:w="694" w:type="dxa"/>
            <w:noWrap/>
            <w:vAlign w:val="center"/>
          </w:tcPr>
          <w:p w:rsidR="00E667B7" w:rsidRPr="001F53D2" w:rsidRDefault="00E667B7" w:rsidP="001F53D2">
            <w:pPr>
              <w:tabs>
                <w:tab w:val="left" w:pos="709"/>
              </w:tabs>
              <w:rPr>
                <w:szCs w:val="22"/>
              </w:rPr>
            </w:pPr>
            <w:r w:rsidRPr="001F53D2">
              <w:rPr>
                <w:szCs w:val="22"/>
              </w:rPr>
              <w:t>6.1</w:t>
            </w:r>
          </w:p>
        </w:tc>
        <w:tc>
          <w:tcPr>
            <w:tcW w:w="8378" w:type="dxa"/>
            <w:gridSpan w:val="2"/>
            <w:vAlign w:val="center"/>
          </w:tcPr>
          <w:p w:rsidR="00E667B7" w:rsidRPr="001F53D2" w:rsidRDefault="00E667B7" w:rsidP="001F53D2">
            <w:pPr>
              <w:tabs>
                <w:tab w:val="left" w:pos="709"/>
              </w:tabs>
              <w:rPr>
                <w:szCs w:val="22"/>
              </w:rPr>
            </w:pPr>
            <w:r w:rsidRPr="001F53D2">
              <w:rPr>
                <w:szCs w:val="22"/>
              </w:rPr>
              <w:t xml:space="preserve">Enterratorio </w:t>
            </w:r>
          </w:p>
        </w:tc>
      </w:tr>
      <w:tr w:rsidR="00E667B7" w:rsidRPr="001F53D2" w:rsidTr="007173F4">
        <w:trPr>
          <w:trHeight w:val="202"/>
          <w:jc w:val="center"/>
        </w:trPr>
        <w:tc>
          <w:tcPr>
            <w:tcW w:w="694" w:type="dxa"/>
            <w:noWrap/>
            <w:vAlign w:val="center"/>
          </w:tcPr>
          <w:p w:rsidR="00E667B7" w:rsidRPr="001F53D2" w:rsidRDefault="00E667B7" w:rsidP="001F53D2">
            <w:pPr>
              <w:tabs>
                <w:tab w:val="left" w:pos="709"/>
              </w:tabs>
              <w:rPr>
                <w:szCs w:val="22"/>
              </w:rPr>
            </w:pPr>
            <w:r w:rsidRPr="001F53D2">
              <w:rPr>
                <w:szCs w:val="22"/>
              </w:rPr>
              <w:t>6.1.1</w:t>
            </w:r>
          </w:p>
        </w:tc>
        <w:tc>
          <w:tcPr>
            <w:tcW w:w="6504" w:type="dxa"/>
            <w:vAlign w:val="center"/>
          </w:tcPr>
          <w:p w:rsidR="00E667B7" w:rsidRPr="001F53D2" w:rsidRDefault="00E667B7" w:rsidP="001F53D2">
            <w:pPr>
              <w:tabs>
                <w:tab w:val="left" w:pos="709"/>
              </w:tabs>
              <w:rPr>
                <w:szCs w:val="22"/>
              </w:rPr>
            </w:pPr>
            <w:r w:rsidRPr="001F53D2">
              <w:rPr>
                <w:szCs w:val="22"/>
              </w:rPr>
              <w:t>Ataúd grande</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126,75 UT </w:t>
            </w:r>
          </w:p>
        </w:tc>
      </w:tr>
      <w:tr w:rsidR="00E667B7" w:rsidRPr="001F53D2" w:rsidTr="007173F4">
        <w:trPr>
          <w:trHeight w:val="192"/>
          <w:jc w:val="center"/>
        </w:trPr>
        <w:tc>
          <w:tcPr>
            <w:tcW w:w="694" w:type="dxa"/>
            <w:noWrap/>
            <w:vAlign w:val="center"/>
          </w:tcPr>
          <w:p w:rsidR="00E667B7" w:rsidRPr="001F53D2" w:rsidRDefault="00E667B7" w:rsidP="001F53D2">
            <w:pPr>
              <w:tabs>
                <w:tab w:val="left" w:pos="709"/>
              </w:tabs>
              <w:rPr>
                <w:szCs w:val="22"/>
              </w:rPr>
            </w:pPr>
            <w:r w:rsidRPr="001F53D2">
              <w:rPr>
                <w:szCs w:val="22"/>
              </w:rPr>
              <w:t>6.1.2</w:t>
            </w:r>
          </w:p>
        </w:tc>
        <w:tc>
          <w:tcPr>
            <w:tcW w:w="6504" w:type="dxa"/>
            <w:vAlign w:val="center"/>
          </w:tcPr>
          <w:p w:rsidR="00E667B7" w:rsidRPr="001F53D2" w:rsidRDefault="00E667B7" w:rsidP="001F53D2">
            <w:pPr>
              <w:tabs>
                <w:tab w:val="left" w:pos="709"/>
              </w:tabs>
              <w:rPr>
                <w:szCs w:val="22"/>
              </w:rPr>
            </w:pPr>
            <w:r w:rsidRPr="001F53D2">
              <w:rPr>
                <w:szCs w:val="22"/>
              </w:rPr>
              <w:t>Ataúd chico o urna</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48,75 UT </w:t>
            </w:r>
          </w:p>
        </w:tc>
      </w:tr>
      <w:tr w:rsidR="00E667B7" w:rsidRPr="001F53D2" w:rsidTr="007173F4">
        <w:trPr>
          <w:trHeight w:val="196"/>
          <w:jc w:val="center"/>
        </w:trPr>
        <w:tc>
          <w:tcPr>
            <w:tcW w:w="694" w:type="dxa"/>
            <w:noWrap/>
            <w:vAlign w:val="center"/>
          </w:tcPr>
          <w:p w:rsidR="00E667B7" w:rsidRPr="001F53D2" w:rsidRDefault="00E667B7" w:rsidP="001F53D2">
            <w:pPr>
              <w:tabs>
                <w:tab w:val="left" w:pos="709"/>
              </w:tabs>
              <w:rPr>
                <w:szCs w:val="22"/>
              </w:rPr>
            </w:pPr>
            <w:r w:rsidRPr="001F53D2">
              <w:rPr>
                <w:szCs w:val="22"/>
              </w:rPr>
              <w:t>6.2</w:t>
            </w:r>
          </w:p>
        </w:tc>
        <w:tc>
          <w:tcPr>
            <w:tcW w:w="8378" w:type="dxa"/>
            <w:gridSpan w:val="2"/>
            <w:vAlign w:val="center"/>
          </w:tcPr>
          <w:p w:rsidR="00E667B7" w:rsidRPr="001F53D2" w:rsidRDefault="00E667B7" w:rsidP="001F53D2">
            <w:pPr>
              <w:tabs>
                <w:tab w:val="left" w:pos="709"/>
              </w:tabs>
              <w:rPr>
                <w:szCs w:val="22"/>
              </w:rPr>
            </w:pPr>
            <w:r w:rsidRPr="001F53D2">
              <w:rPr>
                <w:szCs w:val="22"/>
              </w:rPr>
              <w:t xml:space="preserve">Nicho del Gobierno de la Ciudad de Buenos Aires </w:t>
            </w:r>
          </w:p>
        </w:tc>
      </w:tr>
      <w:tr w:rsidR="00E667B7" w:rsidRPr="001F53D2" w:rsidTr="007173F4">
        <w:trPr>
          <w:trHeight w:val="172"/>
          <w:jc w:val="center"/>
        </w:trPr>
        <w:tc>
          <w:tcPr>
            <w:tcW w:w="694" w:type="dxa"/>
            <w:noWrap/>
            <w:vAlign w:val="center"/>
          </w:tcPr>
          <w:p w:rsidR="00E667B7" w:rsidRPr="001F53D2" w:rsidRDefault="00E667B7" w:rsidP="001F53D2">
            <w:pPr>
              <w:tabs>
                <w:tab w:val="left" w:pos="709"/>
              </w:tabs>
              <w:rPr>
                <w:szCs w:val="22"/>
              </w:rPr>
            </w:pPr>
            <w:r w:rsidRPr="001F53D2">
              <w:rPr>
                <w:szCs w:val="22"/>
              </w:rPr>
              <w:t>6.2.1</w:t>
            </w:r>
          </w:p>
        </w:tc>
        <w:tc>
          <w:tcPr>
            <w:tcW w:w="6504" w:type="dxa"/>
            <w:vAlign w:val="center"/>
          </w:tcPr>
          <w:p w:rsidR="00E667B7" w:rsidRPr="001F53D2" w:rsidRDefault="00E667B7" w:rsidP="001F53D2">
            <w:pPr>
              <w:tabs>
                <w:tab w:val="left" w:pos="709"/>
              </w:tabs>
              <w:rPr>
                <w:szCs w:val="22"/>
              </w:rPr>
            </w:pPr>
            <w:r w:rsidRPr="001F53D2">
              <w:rPr>
                <w:szCs w:val="22"/>
              </w:rPr>
              <w:t>Ataúd grande</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83,85 UT </w:t>
            </w:r>
          </w:p>
        </w:tc>
      </w:tr>
      <w:tr w:rsidR="00E667B7" w:rsidRPr="001F53D2" w:rsidTr="007173F4">
        <w:trPr>
          <w:trHeight w:val="32"/>
          <w:jc w:val="center"/>
        </w:trPr>
        <w:tc>
          <w:tcPr>
            <w:tcW w:w="694" w:type="dxa"/>
            <w:noWrap/>
            <w:vAlign w:val="center"/>
          </w:tcPr>
          <w:p w:rsidR="00E667B7" w:rsidRPr="001F53D2" w:rsidRDefault="00E667B7" w:rsidP="001F53D2">
            <w:pPr>
              <w:tabs>
                <w:tab w:val="left" w:pos="709"/>
              </w:tabs>
              <w:rPr>
                <w:szCs w:val="22"/>
              </w:rPr>
            </w:pPr>
            <w:r w:rsidRPr="001F53D2">
              <w:rPr>
                <w:szCs w:val="22"/>
              </w:rPr>
              <w:t>6.2.2</w:t>
            </w:r>
          </w:p>
        </w:tc>
        <w:tc>
          <w:tcPr>
            <w:tcW w:w="6504" w:type="dxa"/>
            <w:vAlign w:val="center"/>
          </w:tcPr>
          <w:p w:rsidR="00E667B7" w:rsidRPr="001F53D2" w:rsidRDefault="00E667B7" w:rsidP="001F53D2">
            <w:pPr>
              <w:tabs>
                <w:tab w:val="left" w:pos="709"/>
              </w:tabs>
              <w:rPr>
                <w:szCs w:val="22"/>
              </w:rPr>
            </w:pPr>
            <w:r w:rsidRPr="001F53D2">
              <w:rPr>
                <w:szCs w:val="22"/>
              </w:rPr>
              <w:t>Ataúd chico o urna</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42,90 UT </w:t>
            </w:r>
          </w:p>
        </w:tc>
      </w:tr>
      <w:tr w:rsidR="00E667B7" w:rsidRPr="001F53D2" w:rsidTr="007173F4">
        <w:trPr>
          <w:trHeight w:val="138"/>
          <w:jc w:val="center"/>
        </w:trPr>
        <w:tc>
          <w:tcPr>
            <w:tcW w:w="694" w:type="dxa"/>
            <w:noWrap/>
            <w:vAlign w:val="center"/>
          </w:tcPr>
          <w:p w:rsidR="00E667B7" w:rsidRPr="001F53D2" w:rsidRDefault="00E667B7" w:rsidP="001F53D2">
            <w:pPr>
              <w:tabs>
                <w:tab w:val="left" w:pos="709"/>
              </w:tabs>
              <w:rPr>
                <w:szCs w:val="22"/>
              </w:rPr>
            </w:pPr>
            <w:r w:rsidRPr="001F53D2">
              <w:rPr>
                <w:szCs w:val="22"/>
              </w:rPr>
              <w:t>6.3</w:t>
            </w:r>
          </w:p>
        </w:tc>
        <w:tc>
          <w:tcPr>
            <w:tcW w:w="8378" w:type="dxa"/>
            <w:gridSpan w:val="2"/>
            <w:vAlign w:val="center"/>
          </w:tcPr>
          <w:p w:rsidR="00E667B7" w:rsidRPr="001F53D2" w:rsidRDefault="00E667B7" w:rsidP="001F53D2">
            <w:pPr>
              <w:tabs>
                <w:tab w:val="left" w:pos="709"/>
              </w:tabs>
              <w:rPr>
                <w:szCs w:val="22"/>
              </w:rPr>
            </w:pPr>
            <w:r w:rsidRPr="001F53D2">
              <w:rPr>
                <w:szCs w:val="22"/>
              </w:rPr>
              <w:t>Crematorio</w:t>
            </w:r>
          </w:p>
        </w:tc>
      </w:tr>
      <w:tr w:rsidR="00E667B7" w:rsidRPr="001F53D2" w:rsidTr="007173F4">
        <w:trPr>
          <w:trHeight w:val="100"/>
          <w:jc w:val="center"/>
        </w:trPr>
        <w:tc>
          <w:tcPr>
            <w:tcW w:w="694" w:type="dxa"/>
            <w:noWrap/>
            <w:vAlign w:val="center"/>
          </w:tcPr>
          <w:p w:rsidR="00E667B7" w:rsidRPr="001F53D2" w:rsidRDefault="00E667B7" w:rsidP="001F53D2">
            <w:pPr>
              <w:tabs>
                <w:tab w:val="left" w:pos="709"/>
              </w:tabs>
              <w:rPr>
                <w:szCs w:val="22"/>
              </w:rPr>
            </w:pPr>
            <w:r w:rsidRPr="001F53D2">
              <w:rPr>
                <w:szCs w:val="22"/>
              </w:rPr>
              <w:t>6.3.1</w:t>
            </w:r>
          </w:p>
        </w:tc>
        <w:tc>
          <w:tcPr>
            <w:tcW w:w="6504" w:type="dxa"/>
            <w:vAlign w:val="center"/>
          </w:tcPr>
          <w:p w:rsidR="00E667B7" w:rsidRPr="001F53D2" w:rsidRDefault="00E667B7" w:rsidP="001F53D2">
            <w:pPr>
              <w:tabs>
                <w:tab w:val="left" w:pos="709"/>
              </w:tabs>
              <w:rPr>
                <w:szCs w:val="22"/>
              </w:rPr>
            </w:pPr>
            <w:r w:rsidRPr="001F53D2">
              <w:rPr>
                <w:szCs w:val="22"/>
              </w:rPr>
              <w:t>Ataúd grande</w:t>
            </w:r>
          </w:p>
        </w:tc>
        <w:tc>
          <w:tcPr>
            <w:tcW w:w="1874" w:type="dxa"/>
            <w:noWrap/>
            <w:vAlign w:val="center"/>
          </w:tcPr>
          <w:p w:rsidR="00E667B7" w:rsidRPr="001F53D2" w:rsidRDefault="00E667B7" w:rsidP="001F53D2">
            <w:pPr>
              <w:tabs>
                <w:tab w:val="left" w:pos="709"/>
              </w:tabs>
              <w:jc w:val="right"/>
              <w:rPr>
                <w:szCs w:val="22"/>
              </w:rPr>
            </w:pPr>
            <w:r w:rsidRPr="001F53D2">
              <w:rPr>
                <w:szCs w:val="22"/>
              </w:rPr>
              <w:t>92,30 UT</w:t>
            </w:r>
          </w:p>
        </w:tc>
      </w:tr>
      <w:tr w:rsidR="00E667B7" w:rsidRPr="001F53D2" w:rsidTr="007173F4">
        <w:trPr>
          <w:trHeight w:val="232"/>
          <w:jc w:val="center"/>
        </w:trPr>
        <w:tc>
          <w:tcPr>
            <w:tcW w:w="694" w:type="dxa"/>
            <w:noWrap/>
            <w:vAlign w:val="center"/>
          </w:tcPr>
          <w:p w:rsidR="00E667B7" w:rsidRPr="001F53D2" w:rsidRDefault="00E667B7" w:rsidP="001F53D2">
            <w:pPr>
              <w:tabs>
                <w:tab w:val="left" w:pos="709"/>
              </w:tabs>
              <w:rPr>
                <w:szCs w:val="22"/>
              </w:rPr>
            </w:pPr>
            <w:r w:rsidRPr="001F53D2">
              <w:rPr>
                <w:szCs w:val="22"/>
              </w:rPr>
              <w:t>6.3.2</w:t>
            </w:r>
          </w:p>
        </w:tc>
        <w:tc>
          <w:tcPr>
            <w:tcW w:w="6504" w:type="dxa"/>
            <w:vAlign w:val="center"/>
          </w:tcPr>
          <w:p w:rsidR="00E667B7" w:rsidRPr="001F53D2" w:rsidRDefault="00E667B7" w:rsidP="001F53D2">
            <w:pPr>
              <w:tabs>
                <w:tab w:val="left" w:pos="709"/>
              </w:tabs>
              <w:rPr>
                <w:szCs w:val="22"/>
              </w:rPr>
            </w:pPr>
            <w:r w:rsidRPr="001F53D2">
              <w:rPr>
                <w:szCs w:val="22"/>
              </w:rPr>
              <w:t>Ataúd chico o urna</w:t>
            </w:r>
          </w:p>
        </w:tc>
        <w:tc>
          <w:tcPr>
            <w:tcW w:w="1874" w:type="dxa"/>
            <w:noWrap/>
            <w:vAlign w:val="center"/>
          </w:tcPr>
          <w:p w:rsidR="00E667B7" w:rsidRPr="001F53D2" w:rsidRDefault="00E667B7" w:rsidP="001F53D2">
            <w:pPr>
              <w:tabs>
                <w:tab w:val="left" w:pos="709"/>
              </w:tabs>
              <w:jc w:val="right"/>
              <w:rPr>
                <w:szCs w:val="22"/>
              </w:rPr>
            </w:pPr>
            <w:r w:rsidRPr="001F53D2">
              <w:rPr>
                <w:szCs w:val="22"/>
              </w:rPr>
              <w:t>40,95 UT</w:t>
            </w:r>
          </w:p>
        </w:tc>
      </w:tr>
      <w:tr w:rsidR="00E667B7" w:rsidRPr="001F53D2" w:rsidTr="007173F4">
        <w:trPr>
          <w:trHeight w:val="478"/>
          <w:jc w:val="center"/>
        </w:trPr>
        <w:tc>
          <w:tcPr>
            <w:tcW w:w="694" w:type="dxa"/>
            <w:noWrap/>
            <w:vAlign w:val="center"/>
          </w:tcPr>
          <w:p w:rsidR="00E667B7" w:rsidRPr="001F53D2" w:rsidRDefault="00E667B7" w:rsidP="001F53D2">
            <w:pPr>
              <w:tabs>
                <w:tab w:val="left" w:pos="709"/>
              </w:tabs>
              <w:rPr>
                <w:szCs w:val="22"/>
              </w:rPr>
            </w:pPr>
            <w:r w:rsidRPr="001F53D2">
              <w:rPr>
                <w:szCs w:val="22"/>
              </w:rPr>
              <w:t>7</w:t>
            </w:r>
          </w:p>
          <w:p w:rsidR="00E667B7" w:rsidRPr="001F53D2" w:rsidRDefault="00E667B7" w:rsidP="001F53D2">
            <w:pPr>
              <w:tabs>
                <w:tab w:val="left" w:pos="709"/>
              </w:tabs>
              <w:rPr>
                <w:szCs w:val="22"/>
              </w:rPr>
            </w:pPr>
          </w:p>
        </w:tc>
        <w:tc>
          <w:tcPr>
            <w:tcW w:w="6504" w:type="dxa"/>
            <w:vAlign w:val="center"/>
          </w:tcPr>
          <w:p w:rsidR="00E667B7" w:rsidRPr="001F53D2" w:rsidRDefault="00E667B7" w:rsidP="001F53D2">
            <w:pPr>
              <w:tabs>
                <w:tab w:val="left" w:pos="709"/>
              </w:tabs>
              <w:rPr>
                <w:szCs w:val="22"/>
              </w:rPr>
            </w:pPr>
            <w:r w:rsidRPr="001F53D2">
              <w:rPr>
                <w:szCs w:val="22"/>
              </w:rPr>
              <w:t>Admisión de servicio realizado por empresa de servicios fúnebres radicada y habilitada en extraña jurisdicción</w:t>
            </w:r>
          </w:p>
        </w:tc>
        <w:tc>
          <w:tcPr>
            <w:tcW w:w="1874" w:type="dxa"/>
            <w:noWrap/>
            <w:vAlign w:val="center"/>
          </w:tcPr>
          <w:p w:rsidR="00E667B7" w:rsidRPr="001F53D2" w:rsidRDefault="00E667B7" w:rsidP="001F53D2">
            <w:pPr>
              <w:tabs>
                <w:tab w:val="left" w:pos="709"/>
              </w:tabs>
              <w:jc w:val="right"/>
              <w:rPr>
                <w:szCs w:val="22"/>
              </w:rPr>
            </w:pPr>
            <w:r w:rsidRPr="001F53D2">
              <w:rPr>
                <w:szCs w:val="22"/>
              </w:rPr>
              <w:t xml:space="preserve"> 122,85 UT</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lang w:val="es-MX"/>
        </w:rPr>
      </w:pPr>
      <w:r w:rsidRPr="001F53D2">
        <w:rPr>
          <w:szCs w:val="22"/>
          <w:lang w:val="es-MX"/>
        </w:rPr>
        <w:t xml:space="preserve">Artículo 135.- Fijar el importe del derecho anual de inscripción establecido por el inciso f) del artículo 6º de la Ordenanza Nº 36.604 (texto consolidado por la Ley N° </w:t>
      </w:r>
      <w:r w:rsidRPr="001F53D2">
        <w:rPr>
          <w:bCs/>
          <w:szCs w:val="22"/>
          <w:lang w:val="es-MX"/>
        </w:rPr>
        <w:t>6.588),</w:t>
      </w:r>
      <w:r w:rsidRPr="001F53D2">
        <w:rPr>
          <w:szCs w:val="22"/>
          <w:lang w:val="es-MX"/>
        </w:rPr>
        <w:t xml:space="preserve"> en un monto equivalente a </w:t>
      </w:r>
      <w:r w:rsidRPr="001F53D2">
        <w:rPr>
          <w:szCs w:val="22"/>
          <w:lang w:val="es-MX"/>
        </w:rPr>
        <w:tab/>
        <w:t>119,73 UT</w:t>
      </w:r>
    </w:p>
    <w:p w:rsidR="00E667B7" w:rsidRPr="001F53D2" w:rsidRDefault="00E667B7" w:rsidP="001F53D2">
      <w:pPr>
        <w:tabs>
          <w:tab w:val="left" w:pos="709"/>
        </w:tabs>
        <w:rPr>
          <w:szCs w:val="22"/>
          <w:lang w:val="es-MX"/>
        </w:rPr>
      </w:pPr>
    </w:p>
    <w:p w:rsidR="00E667B7" w:rsidRPr="001F53D2" w:rsidRDefault="00E667B7" w:rsidP="001F53D2">
      <w:pPr>
        <w:tabs>
          <w:tab w:val="left" w:pos="709"/>
          <w:tab w:val="right" w:leader="dot" w:pos="9072"/>
        </w:tabs>
        <w:rPr>
          <w:szCs w:val="22"/>
          <w:lang w:val="es-MX"/>
        </w:rPr>
      </w:pPr>
      <w:r w:rsidRPr="001F53D2">
        <w:rPr>
          <w:szCs w:val="22"/>
          <w:lang w:val="es-MX"/>
        </w:rPr>
        <w:t xml:space="preserve">Artículo 136.- Por el servicio de reposición de tarjetas SUBE entregadas gratuitamente a los alumnos cursantes de establecimientos educativos dependientes del Ministerio de Educación, se abona el equivalente a </w:t>
      </w:r>
      <w:r w:rsidRPr="001F53D2">
        <w:rPr>
          <w:szCs w:val="22"/>
          <w:lang w:val="es-MX"/>
        </w:rPr>
        <w:tab/>
        <w:t>1,30 UT</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137.- Conforme a lo establecido en el artículo </w:t>
      </w:r>
      <w:r w:rsidRPr="001F53D2">
        <w:rPr>
          <w:bCs/>
          <w:szCs w:val="22"/>
          <w:lang w:val="es-MX"/>
        </w:rPr>
        <w:t>520 del Código Fiscal,</w:t>
      </w:r>
      <w:r w:rsidRPr="001F53D2">
        <w:rPr>
          <w:szCs w:val="22"/>
          <w:lang w:val="es-MX"/>
        </w:rPr>
        <w:t xml:space="preserve"> la solicitud de contraste de los instrumentos de medición reglados por la Ley Nacional Nº 19.511 y modificatorias y complementarias, se abonan los siguientes aranceles:</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455"/>
        <w:gridCol w:w="7327"/>
        <w:gridCol w:w="1290"/>
      </w:tblGrid>
      <w:tr w:rsidR="00E667B7" w:rsidRPr="001F53D2" w:rsidTr="007173F4">
        <w:trPr>
          <w:tblHeader/>
          <w:jc w:val="center"/>
        </w:trPr>
        <w:tc>
          <w:tcPr>
            <w:tcW w:w="9072" w:type="dxa"/>
            <w:gridSpan w:val="3"/>
            <w:tcMar>
              <w:top w:w="28" w:type="dxa"/>
              <w:left w:w="28" w:type="dxa"/>
              <w:bottom w:w="28" w:type="dxa"/>
              <w:right w:w="28" w:type="dxa"/>
            </w:tcMar>
            <w:vAlign w:val="center"/>
          </w:tcPr>
          <w:p w:rsidR="00E667B7" w:rsidRPr="001F53D2" w:rsidRDefault="00E667B7" w:rsidP="001F53D2">
            <w:pPr>
              <w:widowControl w:val="0"/>
              <w:tabs>
                <w:tab w:val="left" w:pos="709"/>
              </w:tabs>
              <w:jc w:val="center"/>
              <w:rPr>
                <w:szCs w:val="22"/>
              </w:rPr>
            </w:pPr>
            <w:r w:rsidRPr="001F53D2">
              <w:rPr>
                <w:szCs w:val="22"/>
              </w:rPr>
              <w:t>INSTRUMENTOS DE MEDICIÓN</w:t>
            </w:r>
          </w:p>
        </w:tc>
      </w:tr>
      <w:tr w:rsidR="00E667B7" w:rsidRPr="001F53D2" w:rsidTr="007173F4">
        <w:trPr>
          <w:tblHeader/>
          <w:jc w:val="center"/>
        </w:trPr>
        <w:tc>
          <w:tcPr>
            <w:tcW w:w="7782" w:type="dxa"/>
            <w:gridSpan w:val="2"/>
            <w:tcMar>
              <w:top w:w="28" w:type="dxa"/>
              <w:left w:w="28" w:type="dxa"/>
              <w:bottom w:w="28" w:type="dxa"/>
              <w:right w:w="28" w:type="dxa"/>
            </w:tcMar>
            <w:vAlign w:val="center"/>
          </w:tcPr>
          <w:p w:rsidR="00E667B7" w:rsidRPr="001F53D2" w:rsidRDefault="00E667B7" w:rsidP="001F53D2">
            <w:pPr>
              <w:widowControl w:val="0"/>
              <w:tabs>
                <w:tab w:val="left" w:pos="709"/>
              </w:tabs>
              <w:jc w:val="center"/>
              <w:rPr>
                <w:szCs w:val="22"/>
              </w:rPr>
            </w:pPr>
            <w:r w:rsidRPr="001F53D2">
              <w:rPr>
                <w:szCs w:val="22"/>
              </w:rPr>
              <w:t>CONCEPTO</w:t>
            </w:r>
          </w:p>
        </w:tc>
        <w:tc>
          <w:tcPr>
            <w:tcW w:w="1290" w:type="dxa"/>
            <w:tcMar>
              <w:top w:w="28" w:type="dxa"/>
              <w:left w:w="28" w:type="dxa"/>
              <w:bottom w:w="28" w:type="dxa"/>
              <w:right w:w="28" w:type="dxa"/>
            </w:tcMar>
            <w:vAlign w:val="center"/>
          </w:tcPr>
          <w:p w:rsidR="00E667B7" w:rsidRPr="001F53D2" w:rsidRDefault="00E667B7" w:rsidP="001F53D2">
            <w:pPr>
              <w:widowControl w:val="0"/>
              <w:tabs>
                <w:tab w:val="left" w:pos="709"/>
              </w:tabs>
              <w:jc w:val="center"/>
              <w:rPr>
                <w:szCs w:val="22"/>
              </w:rPr>
            </w:pPr>
            <w:r w:rsidRPr="001F53D2">
              <w:rPr>
                <w:szCs w:val="22"/>
              </w:rPr>
              <w:t>IMPORTE</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1</w:t>
            </w:r>
          </w:p>
        </w:tc>
        <w:tc>
          <w:tcPr>
            <w:tcW w:w="8617" w:type="dxa"/>
            <w:gridSpan w:val="2"/>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MEDIDAS DE LONGITUD</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1.1</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Metro rígido o plegable de hasta dos (2) metros – cada uno</w:t>
            </w:r>
          </w:p>
        </w:tc>
        <w:tc>
          <w:tcPr>
            <w:tcW w:w="1290" w:type="dxa"/>
            <w:tcMar>
              <w:top w:w="28" w:type="dxa"/>
              <w:left w:w="28" w:type="dxa"/>
              <w:bottom w:w="28" w:type="dxa"/>
              <w:right w:w="28" w:type="dxa"/>
            </w:tcMar>
            <w:vAlign w:val="center"/>
          </w:tcPr>
          <w:p w:rsidR="00E667B7" w:rsidRPr="001F53D2" w:rsidRDefault="00E667B7" w:rsidP="001F53D2">
            <w:pPr>
              <w:widowControl w:val="0"/>
              <w:tabs>
                <w:tab w:val="left" w:pos="709"/>
              </w:tabs>
              <w:jc w:val="right"/>
              <w:rPr>
                <w:szCs w:val="22"/>
              </w:rPr>
            </w:pPr>
            <w:r w:rsidRPr="001F53D2">
              <w:rPr>
                <w:szCs w:val="22"/>
              </w:rPr>
              <w:t>6,11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1.2</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Metro rígido con dispositivo contador, y/o registrador, y/o cartabón cada uno</w:t>
            </w:r>
          </w:p>
        </w:tc>
        <w:tc>
          <w:tcPr>
            <w:tcW w:w="1290" w:type="dxa"/>
            <w:tcMar>
              <w:top w:w="28" w:type="dxa"/>
              <w:left w:w="28" w:type="dxa"/>
              <w:bottom w:w="28" w:type="dxa"/>
              <w:right w:w="28" w:type="dxa"/>
            </w:tcMar>
            <w:vAlign w:val="center"/>
          </w:tcPr>
          <w:p w:rsidR="00E667B7" w:rsidRPr="001F53D2" w:rsidRDefault="00E667B7" w:rsidP="001F53D2">
            <w:pPr>
              <w:widowControl w:val="0"/>
              <w:tabs>
                <w:tab w:val="left" w:pos="709"/>
              </w:tabs>
              <w:jc w:val="right"/>
              <w:rPr>
                <w:szCs w:val="22"/>
              </w:rPr>
            </w:pPr>
            <w:r w:rsidRPr="001F53D2">
              <w:rPr>
                <w:szCs w:val="22"/>
              </w:rPr>
              <w:t>6,11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1.3</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Cinta Métrica, hasta diez (10) metros – cada una</w:t>
            </w:r>
          </w:p>
        </w:tc>
        <w:tc>
          <w:tcPr>
            <w:tcW w:w="1290" w:type="dxa"/>
            <w:tcMar>
              <w:top w:w="28" w:type="dxa"/>
              <w:left w:w="28" w:type="dxa"/>
              <w:bottom w:w="28" w:type="dxa"/>
              <w:right w:w="28" w:type="dxa"/>
            </w:tcMar>
          </w:tcPr>
          <w:p w:rsidR="00E667B7" w:rsidRPr="001F53D2" w:rsidRDefault="00E667B7" w:rsidP="001F53D2">
            <w:pPr>
              <w:widowControl w:val="0"/>
              <w:tabs>
                <w:tab w:val="left" w:pos="709"/>
              </w:tabs>
              <w:jc w:val="right"/>
              <w:rPr>
                <w:szCs w:val="22"/>
              </w:rPr>
            </w:pPr>
            <w:r w:rsidRPr="001F53D2">
              <w:rPr>
                <w:szCs w:val="22"/>
              </w:rPr>
              <w:t>7,61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1.4</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Cinta Métrica mayor de diez (10) metros – cada una</w:t>
            </w:r>
          </w:p>
        </w:tc>
        <w:tc>
          <w:tcPr>
            <w:tcW w:w="1290" w:type="dxa"/>
            <w:tcMar>
              <w:top w:w="28" w:type="dxa"/>
              <w:left w:w="28" w:type="dxa"/>
              <w:bottom w:w="28" w:type="dxa"/>
              <w:right w:w="28" w:type="dxa"/>
            </w:tcMar>
          </w:tcPr>
          <w:p w:rsidR="00E667B7" w:rsidRPr="001F53D2" w:rsidRDefault="00E667B7" w:rsidP="001F53D2">
            <w:pPr>
              <w:widowControl w:val="0"/>
              <w:tabs>
                <w:tab w:val="left" w:pos="709"/>
              </w:tabs>
              <w:jc w:val="right"/>
              <w:rPr>
                <w:szCs w:val="22"/>
              </w:rPr>
            </w:pPr>
            <w:r w:rsidRPr="001F53D2">
              <w:rPr>
                <w:szCs w:val="22"/>
              </w:rPr>
              <w:t>7,61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1.5</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proofErr w:type="spellStart"/>
            <w:r w:rsidRPr="001F53D2">
              <w:rPr>
                <w:szCs w:val="22"/>
              </w:rPr>
              <w:t>Metrógrafo</w:t>
            </w:r>
            <w:proofErr w:type="spellEnd"/>
            <w:r w:rsidRPr="001F53D2">
              <w:rPr>
                <w:szCs w:val="22"/>
              </w:rPr>
              <w:t>, computado o no – cada una</w:t>
            </w:r>
          </w:p>
        </w:tc>
        <w:tc>
          <w:tcPr>
            <w:tcW w:w="1290" w:type="dxa"/>
            <w:tcMar>
              <w:top w:w="28" w:type="dxa"/>
              <w:left w:w="28" w:type="dxa"/>
              <w:bottom w:w="28" w:type="dxa"/>
              <w:right w:w="28" w:type="dxa"/>
            </w:tcMar>
            <w:vAlign w:val="center"/>
          </w:tcPr>
          <w:p w:rsidR="00E667B7" w:rsidRPr="001F53D2" w:rsidRDefault="00E667B7" w:rsidP="001F53D2">
            <w:pPr>
              <w:widowControl w:val="0"/>
              <w:tabs>
                <w:tab w:val="left" w:pos="709"/>
              </w:tabs>
              <w:jc w:val="right"/>
              <w:rPr>
                <w:szCs w:val="22"/>
              </w:rPr>
            </w:pPr>
            <w:r w:rsidRPr="001F53D2">
              <w:rPr>
                <w:szCs w:val="22"/>
              </w:rPr>
              <w:t>12,81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2</w:t>
            </w:r>
          </w:p>
        </w:tc>
        <w:tc>
          <w:tcPr>
            <w:tcW w:w="8617" w:type="dxa"/>
            <w:gridSpan w:val="2"/>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BALANZAS DE MOSTRADOR Y/O BÁSCULAS</w:t>
            </w:r>
          </w:p>
          <w:p w:rsidR="00E667B7" w:rsidRPr="001F53D2" w:rsidRDefault="00E667B7" w:rsidP="001F53D2">
            <w:pPr>
              <w:widowControl w:val="0"/>
              <w:tabs>
                <w:tab w:val="left" w:pos="709"/>
              </w:tabs>
              <w:rPr>
                <w:szCs w:val="22"/>
              </w:rPr>
            </w:pPr>
            <w:r w:rsidRPr="001F53D2">
              <w:rPr>
                <w:szCs w:val="22"/>
              </w:rPr>
              <w:t>Incluidas las electrónicas, automáticas, semiautomáticas y romanas de pilón</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2.1</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Hasta diez (10) kilogramos de capacidad – cada una</w:t>
            </w:r>
          </w:p>
        </w:tc>
        <w:tc>
          <w:tcPr>
            <w:tcW w:w="1290" w:type="dxa"/>
            <w:tcMar>
              <w:top w:w="28" w:type="dxa"/>
              <w:left w:w="28" w:type="dxa"/>
              <w:bottom w:w="28" w:type="dxa"/>
              <w:right w:w="28" w:type="dxa"/>
            </w:tcMar>
            <w:vAlign w:val="center"/>
          </w:tcPr>
          <w:p w:rsidR="00E667B7" w:rsidRPr="001F53D2" w:rsidRDefault="00E667B7" w:rsidP="001F53D2">
            <w:pPr>
              <w:widowControl w:val="0"/>
              <w:tabs>
                <w:tab w:val="left" w:pos="709"/>
              </w:tabs>
              <w:jc w:val="right"/>
              <w:rPr>
                <w:szCs w:val="22"/>
              </w:rPr>
            </w:pPr>
            <w:r w:rsidRPr="001F53D2">
              <w:rPr>
                <w:szCs w:val="22"/>
              </w:rPr>
              <w:t>6,11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2.2</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Mayor de diez (10) kilogramos, y hasta cien (100) Kg cada una</w:t>
            </w:r>
          </w:p>
        </w:tc>
        <w:tc>
          <w:tcPr>
            <w:tcW w:w="1290" w:type="dxa"/>
            <w:tcMar>
              <w:top w:w="28" w:type="dxa"/>
              <w:left w:w="28" w:type="dxa"/>
              <w:bottom w:w="28" w:type="dxa"/>
              <w:right w:w="28" w:type="dxa"/>
            </w:tcMar>
            <w:vAlign w:val="center"/>
          </w:tcPr>
          <w:p w:rsidR="00E667B7" w:rsidRPr="001F53D2" w:rsidRDefault="00E667B7" w:rsidP="001F53D2">
            <w:pPr>
              <w:widowControl w:val="0"/>
              <w:tabs>
                <w:tab w:val="left" w:pos="709"/>
              </w:tabs>
              <w:jc w:val="right"/>
              <w:rPr>
                <w:szCs w:val="22"/>
              </w:rPr>
            </w:pPr>
            <w:r w:rsidRPr="001F53D2">
              <w:rPr>
                <w:szCs w:val="22"/>
              </w:rPr>
              <w:t>7,61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2.3</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Mayor de cien (100) Kg. y hasta doscientos (200) Kg. – cada una</w:t>
            </w:r>
          </w:p>
        </w:tc>
        <w:tc>
          <w:tcPr>
            <w:tcW w:w="1290" w:type="dxa"/>
            <w:tcMar>
              <w:top w:w="28" w:type="dxa"/>
              <w:left w:w="28" w:type="dxa"/>
              <w:bottom w:w="28" w:type="dxa"/>
              <w:right w:w="28" w:type="dxa"/>
            </w:tcMar>
            <w:vAlign w:val="center"/>
          </w:tcPr>
          <w:p w:rsidR="00E667B7" w:rsidRPr="001F53D2" w:rsidRDefault="00E667B7" w:rsidP="001F53D2">
            <w:pPr>
              <w:widowControl w:val="0"/>
              <w:tabs>
                <w:tab w:val="left" w:pos="709"/>
              </w:tabs>
              <w:jc w:val="right"/>
              <w:rPr>
                <w:szCs w:val="22"/>
              </w:rPr>
            </w:pPr>
            <w:r w:rsidRPr="001F53D2">
              <w:rPr>
                <w:szCs w:val="22"/>
              </w:rPr>
              <w:t>10,01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2.4</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Mayor de doscientos (200) Kg. y hasta mil (1.000) Kg. – cada una</w:t>
            </w:r>
          </w:p>
        </w:tc>
        <w:tc>
          <w:tcPr>
            <w:tcW w:w="1290" w:type="dxa"/>
            <w:tcMar>
              <w:top w:w="28" w:type="dxa"/>
              <w:left w:w="28" w:type="dxa"/>
              <w:bottom w:w="28" w:type="dxa"/>
              <w:right w:w="28" w:type="dxa"/>
            </w:tcMar>
            <w:vAlign w:val="center"/>
          </w:tcPr>
          <w:p w:rsidR="00E667B7" w:rsidRPr="001F53D2" w:rsidRDefault="00E667B7" w:rsidP="001F53D2">
            <w:pPr>
              <w:widowControl w:val="0"/>
              <w:tabs>
                <w:tab w:val="left" w:pos="709"/>
              </w:tabs>
              <w:jc w:val="right"/>
              <w:rPr>
                <w:szCs w:val="22"/>
              </w:rPr>
            </w:pPr>
            <w:r w:rsidRPr="001F53D2">
              <w:rPr>
                <w:szCs w:val="22"/>
              </w:rPr>
              <w:t>15,54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2.5</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Mayor de mil (1.000) Kg. y hasta diez mil (10.000) Kg. – cada una</w:t>
            </w:r>
          </w:p>
        </w:tc>
        <w:tc>
          <w:tcPr>
            <w:tcW w:w="1290" w:type="dxa"/>
            <w:tcMar>
              <w:top w:w="28" w:type="dxa"/>
              <w:left w:w="28" w:type="dxa"/>
              <w:bottom w:w="28" w:type="dxa"/>
              <w:right w:w="28" w:type="dxa"/>
            </w:tcMar>
            <w:vAlign w:val="center"/>
          </w:tcPr>
          <w:p w:rsidR="00E667B7" w:rsidRPr="001F53D2" w:rsidRDefault="00E667B7" w:rsidP="001F53D2">
            <w:pPr>
              <w:widowControl w:val="0"/>
              <w:tabs>
                <w:tab w:val="left" w:pos="709"/>
              </w:tabs>
              <w:jc w:val="right"/>
              <w:rPr>
                <w:szCs w:val="22"/>
              </w:rPr>
            </w:pPr>
            <w:r w:rsidRPr="001F53D2">
              <w:rPr>
                <w:szCs w:val="22"/>
              </w:rPr>
              <w:t>25,68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2.6</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Mayor de diez mil (10.000) Kg. – cada una</w:t>
            </w:r>
          </w:p>
        </w:tc>
        <w:tc>
          <w:tcPr>
            <w:tcW w:w="1290" w:type="dxa"/>
            <w:tcMar>
              <w:top w:w="28" w:type="dxa"/>
              <w:left w:w="28" w:type="dxa"/>
              <w:bottom w:w="28" w:type="dxa"/>
              <w:right w:w="28" w:type="dxa"/>
            </w:tcMar>
            <w:vAlign w:val="center"/>
          </w:tcPr>
          <w:p w:rsidR="00E667B7" w:rsidRPr="001F53D2" w:rsidRDefault="00E667B7" w:rsidP="001F53D2">
            <w:pPr>
              <w:widowControl w:val="0"/>
              <w:tabs>
                <w:tab w:val="left" w:pos="709"/>
              </w:tabs>
              <w:jc w:val="right"/>
              <w:rPr>
                <w:szCs w:val="22"/>
              </w:rPr>
            </w:pPr>
            <w:r w:rsidRPr="001F53D2">
              <w:rPr>
                <w:szCs w:val="22"/>
              </w:rPr>
              <w:t>51,16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2.7</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Básculas Públicas – cada una</w:t>
            </w:r>
          </w:p>
        </w:tc>
        <w:tc>
          <w:tcPr>
            <w:tcW w:w="1290" w:type="dxa"/>
            <w:tcMar>
              <w:top w:w="28" w:type="dxa"/>
              <w:left w:w="28" w:type="dxa"/>
              <w:bottom w:w="28" w:type="dxa"/>
              <w:right w:w="28" w:type="dxa"/>
            </w:tcMar>
            <w:vAlign w:val="center"/>
          </w:tcPr>
          <w:p w:rsidR="00E667B7" w:rsidRPr="001F53D2" w:rsidRDefault="00E667B7" w:rsidP="001F53D2">
            <w:pPr>
              <w:widowControl w:val="0"/>
              <w:tabs>
                <w:tab w:val="left" w:pos="709"/>
              </w:tabs>
              <w:jc w:val="right"/>
              <w:rPr>
                <w:szCs w:val="22"/>
              </w:rPr>
            </w:pPr>
            <w:r w:rsidRPr="001F53D2">
              <w:rPr>
                <w:szCs w:val="22"/>
              </w:rPr>
              <w:t>51,16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3</w:t>
            </w:r>
          </w:p>
        </w:tc>
        <w:tc>
          <w:tcPr>
            <w:tcW w:w="8617" w:type="dxa"/>
            <w:gridSpan w:val="2"/>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 xml:space="preserve">PESAS Y CONTRAPESAS </w:t>
            </w:r>
          </w:p>
          <w:p w:rsidR="00E667B7" w:rsidRPr="001F53D2" w:rsidRDefault="00E667B7" w:rsidP="001F53D2">
            <w:pPr>
              <w:widowControl w:val="0"/>
              <w:tabs>
                <w:tab w:val="left" w:pos="709"/>
              </w:tabs>
              <w:rPr>
                <w:szCs w:val="22"/>
              </w:rPr>
            </w:pPr>
            <w:r w:rsidRPr="001F53D2">
              <w:rPr>
                <w:szCs w:val="22"/>
              </w:rPr>
              <w:t>(presentadas sin balanzas)</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3.1</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Por cada juego de pesas y/o contrapesas</w:t>
            </w:r>
          </w:p>
        </w:tc>
        <w:tc>
          <w:tcPr>
            <w:tcW w:w="1290" w:type="dxa"/>
            <w:tcMar>
              <w:top w:w="28" w:type="dxa"/>
              <w:left w:w="28" w:type="dxa"/>
              <w:bottom w:w="28" w:type="dxa"/>
              <w:right w:w="28" w:type="dxa"/>
            </w:tcMar>
            <w:vAlign w:val="center"/>
          </w:tcPr>
          <w:p w:rsidR="00E667B7" w:rsidRPr="001F53D2" w:rsidRDefault="00E667B7" w:rsidP="001F53D2">
            <w:pPr>
              <w:widowControl w:val="0"/>
              <w:tabs>
                <w:tab w:val="left" w:pos="709"/>
              </w:tabs>
              <w:jc w:val="right"/>
              <w:rPr>
                <w:szCs w:val="22"/>
              </w:rPr>
            </w:pPr>
            <w:r w:rsidRPr="001F53D2">
              <w:rPr>
                <w:szCs w:val="22"/>
              </w:rPr>
              <w:t>1,82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3.2</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Por cada pesa y/o contrapesa, presentada suelta</w:t>
            </w:r>
          </w:p>
        </w:tc>
        <w:tc>
          <w:tcPr>
            <w:tcW w:w="1290" w:type="dxa"/>
            <w:tcMar>
              <w:top w:w="28" w:type="dxa"/>
              <w:left w:w="28" w:type="dxa"/>
              <w:bottom w:w="28" w:type="dxa"/>
              <w:right w:w="28" w:type="dxa"/>
            </w:tcMar>
            <w:vAlign w:val="center"/>
          </w:tcPr>
          <w:p w:rsidR="00E667B7" w:rsidRPr="001F53D2" w:rsidRDefault="00E667B7" w:rsidP="001F53D2">
            <w:pPr>
              <w:widowControl w:val="0"/>
              <w:tabs>
                <w:tab w:val="left" w:pos="709"/>
              </w:tabs>
              <w:jc w:val="right"/>
              <w:rPr>
                <w:szCs w:val="22"/>
              </w:rPr>
            </w:pPr>
            <w:r w:rsidRPr="001F53D2">
              <w:rPr>
                <w:szCs w:val="22"/>
              </w:rPr>
              <w:t>1,82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4</w:t>
            </w:r>
          </w:p>
        </w:tc>
        <w:tc>
          <w:tcPr>
            <w:tcW w:w="8617" w:type="dxa"/>
            <w:gridSpan w:val="2"/>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MEDIDAS DE CAPACIDAD</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4.1</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Por cada juego completo de tres (3) medidas de capacidad (500 ml., 200 ml., y 50 ml.) – cada uno</w:t>
            </w:r>
          </w:p>
        </w:tc>
        <w:tc>
          <w:tcPr>
            <w:tcW w:w="1290" w:type="dxa"/>
            <w:tcMar>
              <w:top w:w="28" w:type="dxa"/>
              <w:left w:w="28" w:type="dxa"/>
              <w:bottom w:w="28" w:type="dxa"/>
              <w:right w:w="28" w:type="dxa"/>
            </w:tcMar>
          </w:tcPr>
          <w:p w:rsidR="00E667B7" w:rsidRPr="001F53D2" w:rsidRDefault="00E667B7" w:rsidP="001F53D2">
            <w:pPr>
              <w:widowControl w:val="0"/>
              <w:tabs>
                <w:tab w:val="left" w:pos="709"/>
              </w:tabs>
              <w:jc w:val="right"/>
              <w:rPr>
                <w:szCs w:val="22"/>
              </w:rPr>
            </w:pPr>
            <w:r w:rsidRPr="001F53D2">
              <w:rPr>
                <w:szCs w:val="22"/>
              </w:rPr>
              <w:t>6,11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4.2</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Por cada medida suelta de hasta cinco (5) litros – cada una</w:t>
            </w:r>
          </w:p>
        </w:tc>
        <w:tc>
          <w:tcPr>
            <w:tcW w:w="1290" w:type="dxa"/>
            <w:tcMar>
              <w:top w:w="28" w:type="dxa"/>
              <w:left w:w="28" w:type="dxa"/>
              <w:bottom w:w="28" w:type="dxa"/>
              <w:right w:w="28" w:type="dxa"/>
            </w:tcMar>
          </w:tcPr>
          <w:p w:rsidR="00E667B7" w:rsidRPr="001F53D2" w:rsidRDefault="00E667B7" w:rsidP="001F53D2">
            <w:pPr>
              <w:widowControl w:val="0"/>
              <w:tabs>
                <w:tab w:val="left" w:pos="709"/>
              </w:tabs>
              <w:jc w:val="right"/>
              <w:rPr>
                <w:szCs w:val="22"/>
              </w:rPr>
            </w:pPr>
            <w:r w:rsidRPr="001F53D2">
              <w:rPr>
                <w:szCs w:val="22"/>
              </w:rPr>
              <w:t>6,11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4.3</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Por cada medida mayor de cinco (5) litros y hasta veinte (20) litros</w:t>
            </w:r>
          </w:p>
        </w:tc>
        <w:tc>
          <w:tcPr>
            <w:tcW w:w="1290" w:type="dxa"/>
            <w:tcMar>
              <w:top w:w="28" w:type="dxa"/>
              <w:left w:w="28" w:type="dxa"/>
              <w:bottom w:w="28" w:type="dxa"/>
              <w:right w:w="28" w:type="dxa"/>
            </w:tcMar>
            <w:vAlign w:val="center"/>
          </w:tcPr>
          <w:p w:rsidR="00E667B7" w:rsidRPr="001F53D2" w:rsidRDefault="00E667B7" w:rsidP="001F53D2">
            <w:pPr>
              <w:widowControl w:val="0"/>
              <w:tabs>
                <w:tab w:val="left" w:pos="709"/>
              </w:tabs>
              <w:jc w:val="right"/>
              <w:rPr>
                <w:szCs w:val="22"/>
              </w:rPr>
            </w:pPr>
            <w:r w:rsidRPr="001F53D2">
              <w:rPr>
                <w:szCs w:val="22"/>
              </w:rPr>
              <w:t>10,08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4.4</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Por cada medida mayor de veinte (20) litros</w:t>
            </w:r>
          </w:p>
        </w:tc>
        <w:tc>
          <w:tcPr>
            <w:tcW w:w="1290" w:type="dxa"/>
            <w:tcMar>
              <w:top w:w="28" w:type="dxa"/>
              <w:left w:w="28" w:type="dxa"/>
              <w:bottom w:w="28" w:type="dxa"/>
              <w:right w:w="28" w:type="dxa"/>
            </w:tcMar>
            <w:vAlign w:val="center"/>
          </w:tcPr>
          <w:p w:rsidR="00E667B7" w:rsidRPr="001F53D2" w:rsidRDefault="00E667B7" w:rsidP="001F53D2">
            <w:pPr>
              <w:widowControl w:val="0"/>
              <w:tabs>
                <w:tab w:val="left" w:pos="709"/>
              </w:tabs>
              <w:jc w:val="right"/>
              <w:rPr>
                <w:szCs w:val="22"/>
              </w:rPr>
            </w:pPr>
            <w:r w:rsidRPr="001F53D2">
              <w:rPr>
                <w:szCs w:val="22"/>
              </w:rPr>
              <w:t>10,08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4.5</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Vasos graduados de vidrio – cada uno</w:t>
            </w:r>
          </w:p>
        </w:tc>
        <w:tc>
          <w:tcPr>
            <w:tcW w:w="1290" w:type="dxa"/>
            <w:tcMar>
              <w:top w:w="28" w:type="dxa"/>
              <w:left w:w="28" w:type="dxa"/>
              <w:bottom w:w="28" w:type="dxa"/>
              <w:right w:w="28" w:type="dxa"/>
            </w:tcMar>
          </w:tcPr>
          <w:p w:rsidR="00E667B7" w:rsidRPr="001F53D2" w:rsidRDefault="00E667B7" w:rsidP="001F53D2">
            <w:pPr>
              <w:widowControl w:val="0"/>
              <w:tabs>
                <w:tab w:val="left" w:pos="709"/>
              </w:tabs>
              <w:jc w:val="right"/>
              <w:rPr>
                <w:szCs w:val="22"/>
              </w:rPr>
            </w:pPr>
            <w:r w:rsidRPr="001F53D2">
              <w:rPr>
                <w:szCs w:val="22"/>
              </w:rPr>
              <w:t>6,11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4.6</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Expendedor de líquidos con vaso medidor graduado – cada uno</w:t>
            </w:r>
          </w:p>
        </w:tc>
        <w:tc>
          <w:tcPr>
            <w:tcW w:w="1290" w:type="dxa"/>
            <w:tcMar>
              <w:top w:w="28" w:type="dxa"/>
              <w:left w:w="28" w:type="dxa"/>
              <w:bottom w:w="28" w:type="dxa"/>
              <w:right w:w="28" w:type="dxa"/>
            </w:tcMar>
          </w:tcPr>
          <w:p w:rsidR="00E667B7" w:rsidRPr="001F53D2" w:rsidRDefault="00E667B7" w:rsidP="001F53D2">
            <w:pPr>
              <w:widowControl w:val="0"/>
              <w:tabs>
                <w:tab w:val="left" w:pos="709"/>
              </w:tabs>
              <w:jc w:val="right"/>
              <w:rPr>
                <w:szCs w:val="22"/>
              </w:rPr>
            </w:pPr>
            <w:r w:rsidRPr="001F53D2">
              <w:rPr>
                <w:szCs w:val="22"/>
              </w:rPr>
              <w:t>6,11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4.7</w:t>
            </w:r>
          </w:p>
        </w:tc>
        <w:tc>
          <w:tcPr>
            <w:tcW w:w="7327"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Surtidor para expendio de combustibles u otros líquidos – cada uno</w:t>
            </w:r>
          </w:p>
        </w:tc>
        <w:tc>
          <w:tcPr>
            <w:tcW w:w="1290" w:type="dxa"/>
            <w:tcMar>
              <w:top w:w="28" w:type="dxa"/>
              <w:left w:w="28" w:type="dxa"/>
              <w:bottom w:w="28" w:type="dxa"/>
              <w:right w:w="28" w:type="dxa"/>
            </w:tcMar>
          </w:tcPr>
          <w:p w:rsidR="00E667B7" w:rsidRPr="001F53D2" w:rsidRDefault="00E667B7" w:rsidP="001F53D2">
            <w:pPr>
              <w:widowControl w:val="0"/>
              <w:tabs>
                <w:tab w:val="left" w:pos="709"/>
              </w:tabs>
              <w:jc w:val="right"/>
              <w:rPr>
                <w:szCs w:val="22"/>
              </w:rPr>
            </w:pPr>
            <w:r w:rsidRPr="001F53D2">
              <w:rPr>
                <w:szCs w:val="22"/>
              </w:rPr>
              <w:t>6,11 UT</w:t>
            </w:r>
          </w:p>
        </w:tc>
      </w:tr>
      <w:tr w:rsidR="00E667B7" w:rsidRPr="001F53D2" w:rsidTr="007173F4">
        <w:trPr>
          <w:jc w:val="center"/>
        </w:trPr>
        <w:tc>
          <w:tcPr>
            <w:tcW w:w="455" w:type="dxa"/>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5</w:t>
            </w:r>
          </w:p>
        </w:tc>
        <w:tc>
          <w:tcPr>
            <w:tcW w:w="8617" w:type="dxa"/>
            <w:gridSpan w:val="2"/>
            <w:tcMar>
              <w:top w:w="28" w:type="dxa"/>
              <w:left w:w="28" w:type="dxa"/>
              <w:bottom w:w="28" w:type="dxa"/>
              <w:right w:w="28" w:type="dxa"/>
            </w:tcMar>
            <w:vAlign w:val="center"/>
          </w:tcPr>
          <w:p w:rsidR="00E667B7" w:rsidRPr="001F53D2" w:rsidRDefault="00E667B7" w:rsidP="001F53D2">
            <w:pPr>
              <w:widowControl w:val="0"/>
              <w:tabs>
                <w:tab w:val="left" w:pos="709"/>
              </w:tabs>
              <w:rPr>
                <w:szCs w:val="22"/>
              </w:rPr>
            </w:pPr>
            <w:r w:rsidRPr="001F53D2">
              <w:rPr>
                <w:szCs w:val="22"/>
              </w:rPr>
              <w:t>Por los instrumentos que son rechazados y/o intervenidos para su corrección, por no hallarse dentro de las especificaciones y tolerancias que marca la Ley Nacional Nº 19.511 y su reglamentación, para su nuevo contraste también corresponde abonar el arancel respectivo.</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 w:val="left" w:pos="918"/>
          <w:tab w:val="center" w:pos="4252"/>
        </w:tabs>
        <w:jc w:val="center"/>
        <w:rPr>
          <w:b/>
          <w:bCs/>
          <w:szCs w:val="22"/>
          <w:lang w:val="es-MX"/>
        </w:rPr>
      </w:pPr>
      <w:r w:rsidRPr="001F53D2">
        <w:rPr>
          <w:b/>
          <w:bCs/>
          <w:szCs w:val="22"/>
          <w:lang w:val="es-MX"/>
        </w:rPr>
        <w:t>UNIDAD DE VALOR DE CANON LOCATIVO</w:t>
      </w:r>
    </w:p>
    <w:p w:rsidR="00E667B7" w:rsidRPr="001F53D2" w:rsidRDefault="00E667B7" w:rsidP="001F53D2">
      <w:pPr>
        <w:tabs>
          <w:tab w:val="left" w:pos="709"/>
        </w:tabs>
        <w:rPr>
          <w:szCs w:val="22"/>
          <w:lang w:val="es-MX"/>
        </w:rPr>
      </w:pPr>
    </w:p>
    <w:p w:rsidR="00E667B7" w:rsidRPr="001F53D2" w:rsidRDefault="00E667B7" w:rsidP="001F53D2">
      <w:pPr>
        <w:tabs>
          <w:tab w:val="left" w:pos="709"/>
        </w:tabs>
        <w:autoSpaceDE w:val="0"/>
        <w:autoSpaceDN w:val="0"/>
        <w:adjustRightInd w:val="0"/>
        <w:rPr>
          <w:szCs w:val="22"/>
          <w:lang w:eastAsia="en-US"/>
        </w:rPr>
      </w:pPr>
      <w:r w:rsidRPr="001F53D2">
        <w:rPr>
          <w:szCs w:val="22"/>
          <w:lang w:eastAsia="en-US"/>
        </w:rPr>
        <w:t>Artículo 138.- Establecer la Unidad de Valor de Canon Locativo (UVCL) como unidad de medida para ser utilizada, a criterio de cada área responsable, en las actas de tenencia precaria onerosa otorgadas por el Poder Ejecutivo.</w:t>
      </w:r>
    </w:p>
    <w:p w:rsidR="00E667B7" w:rsidRPr="001F53D2" w:rsidRDefault="00E667B7" w:rsidP="001F53D2">
      <w:pPr>
        <w:tabs>
          <w:tab w:val="left" w:pos="709"/>
        </w:tabs>
        <w:autoSpaceDE w:val="0"/>
        <w:autoSpaceDN w:val="0"/>
        <w:adjustRightInd w:val="0"/>
        <w:rPr>
          <w:szCs w:val="22"/>
          <w:lang w:eastAsia="en-US"/>
        </w:rPr>
      </w:pPr>
    </w:p>
    <w:p w:rsidR="00E667B7" w:rsidRPr="001F53D2" w:rsidRDefault="00E667B7" w:rsidP="001F53D2">
      <w:pPr>
        <w:tabs>
          <w:tab w:val="left" w:pos="709"/>
        </w:tabs>
        <w:autoSpaceDE w:val="0"/>
        <w:autoSpaceDN w:val="0"/>
        <w:adjustRightInd w:val="0"/>
        <w:ind w:firstLine="709"/>
        <w:rPr>
          <w:szCs w:val="22"/>
          <w:lang w:eastAsia="en-US"/>
        </w:rPr>
      </w:pPr>
      <w:r w:rsidRPr="001F53D2">
        <w:rPr>
          <w:szCs w:val="22"/>
          <w:lang w:eastAsia="en-US"/>
        </w:rPr>
        <w:lastRenderedPageBreak/>
        <w:t>El valor de la Unidad de Valor de Canon Locativo (UVCL) será establecido por la Ley Tarifaria, siendo de aplicación exclusivamente respecto de los convenios que la utilicen, los cuales se liquidarán periódicamente según corresponda.</w:t>
      </w:r>
    </w:p>
    <w:p w:rsidR="00E667B7" w:rsidRPr="001F53D2" w:rsidRDefault="00E667B7" w:rsidP="001F53D2">
      <w:pPr>
        <w:tabs>
          <w:tab w:val="left" w:pos="709"/>
        </w:tabs>
        <w:autoSpaceDE w:val="0"/>
        <w:autoSpaceDN w:val="0"/>
        <w:adjustRightInd w:val="0"/>
        <w:rPr>
          <w:szCs w:val="22"/>
          <w:lang w:eastAsia="en-US"/>
        </w:rPr>
      </w:pPr>
    </w:p>
    <w:p w:rsidR="00E667B7" w:rsidRPr="001F53D2" w:rsidRDefault="00E667B7" w:rsidP="001F53D2">
      <w:pPr>
        <w:tabs>
          <w:tab w:val="left" w:pos="709"/>
        </w:tabs>
        <w:autoSpaceDE w:val="0"/>
        <w:autoSpaceDN w:val="0"/>
        <w:adjustRightInd w:val="0"/>
        <w:ind w:firstLine="709"/>
        <w:rPr>
          <w:szCs w:val="22"/>
          <w:lang w:eastAsia="en-US"/>
        </w:rPr>
      </w:pPr>
      <w:r w:rsidRPr="001F53D2">
        <w:rPr>
          <w:szCs w:val="22"/>
          <w:lang w:eastAsia="en-US"/>
        </w:rPr>
        <w:t>Se fija la Unidad de Valor de Canon Locativo (UVCL) en un valor de pesos un mil doscientos ochenta ($1.280,00).</w:t>
      </w:r>
    </w:p>
    <w:p w:rsidR="00E667B7" w:rsidRPr="001F53D2" w:rsidRDefault="00E667B7" w:rsidP="001F53D2">
      <w:pPr>
        <w:tabs>
          <w:tab w:val="left" w:pos="709"/>
        </w:tabs>
        <w:autoSpaceDE w:val="0"/>
        <w:autoSpaceDN w:val="0"/>
        <w:adjustRightInd w:val="0"/>
        <w:ind w:firstLine="709"/>
        <w:rPr>
          <w:szCs w:val="22"/>
        </w:rPr>
      </w:pPr>
    </w:p>
    <w:p w:rsidR="00E667B7" w:rsidRPr="001F53D2" w:rsidRDefault="00E667B7" w:rsidP="001F53D2">
      <w:pPr>
        <w:tabs>
          <w:tab w:val="left" w:pos="709"/>
        </w:tabs>
        <w:jc w:val="center"/>
        <w:rPr>
          <w:b/>
          <w:bCs/>
          <w:szCs w:val="22"/>
          <w:lang w:val="es-MX"/>
        </w:rPr>
      </w:pPr>
      <w:r w:rsidRPr="001F53D2">
        <w:rPr>
          <w:b/>
          <w:bCs/>
          <w:szCs w:val="22"/>
          <w:lang w:val="es-MX"/>
        </w:rPr>
        <w:t>ESTACIONAMIENTO Y SERVICIOS VINCULADOS CON VEHÍCULOS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139.- Por la utilización de lugares de estacionamiento de uso público cuya explotación sea efectuada en forma directa por el Gobierno de la Ciudad Autónoma de Buenos Aires, se abonan las siguientes tarifas:</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615"/>
        <w:gridCol w:w="6583"/>
        <w:gridCol w:w="1874"/>
      </w:tblGrid>
      <w:tr w:rsidR="00E667B7" w:rsidRPr="001F53D2" w:rsidTr="007173F4">
        <w:trPr>
          <w:tblHeader/>
          <w:jc w:val="center"/>
        </w:trPr>
        <w:tc>
          <w:tcPr>
            <w:tcW w:w="7078" w:type="dxa"/>
            <w:gridSpan w:val="2"/>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CONCEPTO</w:t>
            </w:r>
          </w:p>
        </w:tc>
        <w:tc>
          <w:tcPr>
            <w:tcW w:w="184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bCs/>
                <w:color w:val="auto"/>
                <w:szCs w:val="22"/>
                <w:lang w:val="es-AR"/>
              </w:rPr>
            </w:pPr>
            <w:r w:rsidRPr="001F53D2">
              <w:rPr>
                <w:rFonts w:ascii="Times New Roman" w:hAnsi="Times New Roman" w:cs="Times New Roman"/>
                <w:bCs/>
                <w:color w:val="auto"/>
                <w:szCs w:val="22"/>
                <w:lang w:val="es-AR"/>
              </w:rPr>
              <w:t>IMPORTE</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w:t>
            </w:r>
          </w:p>
        </w:tc>
        <w:tc>
          <w:tcPr>
            <w:tcW w:w="8316" w:type="dxa"/>
            <w:gridSpan w:val="2"/>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Playas de Superficie.</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1.1</w:t>
            </w:r>
          </w:p>
        </w:tc>
        <w:tc>
          <w:tcPr>
            <w:tcW w:w="647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Por la primera hora (cualquiera sea el tiempo real de ocupación)</w:t>
            </w:r>
          </w:p>
        </w:tc>
        <w:tc>
          <w:tcPr>
            <w:tcW w:w="184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0,72 UT</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1.2</w:t>
            </w:r>
          </w:p>
        </w:tc>
        <w:tc>
          <w:tcPr>
            <w:tcW w:w="647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Por cada hora completa suplementaria</w:t>
            </w:r>
          </w:p>
        </w:tc>
        <w:tc>
          <w:tcPr>
            <w:tcW w:w="184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0,72 UT</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1.3</w:t>
            </w:r>
          </w:p>
        </w:tc>
        <w:tc>
          <w:tcPr>
            <w:tcW w:w="647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Por cada fracción horaria de 20 minutos</w:t>
            </w:r>
          </w:p>
        </w:tc>
        <w:tc>
          <w:tcPr>
            <w:tcW w:w="184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0,17 UT</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1.4</w:t>
            </w:r>
          </w:p>
        </w:tc>
        <w:tc>
          <w:tcPr>
            <w:tcW w:w="647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Por estadía</w:t>
            </w:r>
          </w:p>
        </w:tc>
        <w:tc>
          <w:tcPr>
            <w:tcW w:w="184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3,51 UT</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2</w:t>
            </w:r>
          </w:p>
        </w:tc>
        <w:tc>
          <w:tcPr>
            <w:tcW w:w="8316" w:type="dxa"/>
            <w:gridSpan w:val="2"/>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rPr>
                <w:rFonts w:ascii="Times New Roman" w:hAnsi="Times New Roman" w:cs="Times New Roman"/>
                <w:color w:val="auto"/>
                <w:szCs w:val="22"/>
                <w:lang w:val="es-AR"/>
              </w:rPr>
            </w:pPr>
            <w:r w:rsidRPr="001F53D2">
              <w:rPr>
                <w:rFonts w:ascii="Times New Roman" w:hAnsi="Times New Roman" w:cs="Times New Roman"/>
                <w:color w:val="auto"/>
                <w:szCs w:val="22"/>
                <w:lang w:val="es-AR"/>
              </w:rPr>
              <w:t>Playas subterráneas</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2.1</w:t>
            </w:r>
          </w:p>
        </w:tc>
        <w:tc>
          <w:tcPr>
            <w:tcW w:w="647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Por la primera hora (cualquiera sea el tiempo real de ocupación)</w:t>
            </w:r>
          </w:p>
        </w:tc>
        <w:tc>
          <w:tcPr>
            <w:tcW w:w="1843" w:type="dxa"/>
            <w:tcMar>
              <w:top w:w="28" w:type="dxa"/>
              <w:left w:w="28" w:type="dxa"/>
              <w:bottom w:w="28" w:type="dxa"/>
              <w:right w:w="28" w:type="dxa"/>
            </w:tcMa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0,72 UT</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2.2</w:t>
            </w:r>
          </w:p>
        </w:tc>
        <w:tc>
          <w:tcPr>
            <w:tcW w:w="647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Por cada hora completa suplementaria</w:t>
            </w:r>
          </w:p>
        </w:tc>
        <w:tc>
          <w:tcPr>
            <w:tcW w:w="1843" w:type="dxa"/>
            <w:tcMar>
              <w:top w:w="28" w:type="dxa"/>
              <w:left w:w="28" w:type="dxa"/>
              <w:bottom w:w="28" w:type="dxa"/>
              <w:right w:w="28" w:type="dxa"/>
            </w:tcMa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0,72 UT</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2.3</w:t>
            </w:r>
          </w:p>
        </w:tc>
        <w:tc>
          <w:tcPr>
            <w:tcW w:w="647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Por cada fracción horaria de 20 minutos</w:t>
            </w:r>
          </w:p>
        </w:tc>
        <w:tc>
          <w:tcPr>
            <w:tcW w:w="184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0,18 UT</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3</w:t>
            </w:r>
          </w:p>
        </w:tc>
        <w:tc>
          <w:tcPr>
            <w:tcW w:w="8316" w:type="dxa"/>
            <w:gridSpan w:val="2"/>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rPr>
                <w:rFonts w:ascii="Times New Roman" w:hAnsi="Times New Roman" w:cs="Times New Roman"/>
                <w:color w:val="auto"/>
                <w:szCs w:val="22"/>
                <w:lang w:val="es-AR"/>
              </w:rPr>
            </w:pPr>
            <w:r w:rsidRPr="001F53D2">
              <w:rPr>
                <w:rFonts w:ascii="Times New Roman" w:hAnsi="Times New Roman" w:cs="Times New Roman"/>
                <w:color w:val="auto"/>
                <w:szCs w:val="22"/>
                <w:lang w:val="es-AR"/>
              </w:rPr>
              <w:t xml:space="preserve">Motos y motonetas </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3.1</w:t>
            </w:r>
          </w:p>
        </w:tc>
        <w:tc>
          <w:tcPr>
            <w:tcW w:w="647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Por la primera hora (cualquiera sea el tiempo real de ocupación)</w:t>
            </w:r>
          </w:p>
        </w:tc>
        <w:tc>
          <w:tcPr>
            <w:tcW w:w="184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0,23 UT</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3.2</w:t>
            </w:r>
          </w:p>
        </w:tc>
        <w:tc>
          <w:tcPr>
            <w:tcW w:w="647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Por cada hora completa suplementaria</w:t>
            </w:r>
          </w:p>
        </w:tc>
        <w:tc>
          <w:tcPr>
            <w:tcW w:w="184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0,23 UT</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3.3</w:t>
            </w:r>
          </w:p>
        </w:tc>
        <w:tc>
          <w:tcPr>
            <w:tcW w:w="647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Por cada fracción horaria de 10 minutos</w:t>
            </w:r>
          </w:p>
        </w:tc>
        <w:tc>
          <w:tcPr>
            <w:tcW w:w="184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0,06 UT</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4</w:t>
            </w:r>
          </w:p>
        </w:tc>
        <w:tc>
          <w:tcPr>
            <w:tcW w:w="8316" w:type="dxa"/>
            <w:gridSpan w:val="2"/>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Terminal de vehículos para transporte de pasajeros.</w:t>
            </w:r>
          </w:p>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La siguiente tarifa se abona mensualmente y por mes adelantado. El límite de tiempo de uso de las dársenas será de 20 horas diarias en Terminal Obelisco y de 16 horas diarias en Terminal Puerto Madero, el límite de tiempo de detención en las mismas es de 20 minutos por servicio.</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4.1</w:t>
            </w:r>
          </w:p>
        </w:tc>
        <w:tc>
          <w:tcPr>
            <w:tcW w:w="647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Por hora de uso de dársena y espacio de regulación en Terminal Puerto Madero para vehículo tipo M3</w:t>
            </w:r>
          </w:p>
        </w:tc>
        <w:tc>
          <w:tcPr>
            <w:tcW w:w="184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1,46 UT</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4.2</w:t>
            </w:r>
          </w:p>
        </w:tc>
        <w:tc>
          <w:tcPr>
            <w:tcW w:w="647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 xml:space="preserve">Por hora de uso de dársena y espacio de regulación en Terminal Puerto Madero para vehículo tipo Combi hasta 19 asientos </w:t>
            </w:r>
          </w:p>
        </w:tc>
        <w:tc>
          <w:tcPr>
            <w:tcW w:w="184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1,17 UT</w:t>
            </w:r>
          </w:p>
        </w:tc>
      </w:tr>
      <w:tr w:rsidR="00E667B7" w:rsidRPr="001F53D2" w:rsidTr="007173F4">
        <w:trPr>
          <w:jc w:val="center"/>
        </w:trPr>
        <w:tc>
          <w:tcPr>
            <w:tcW w:w="605"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4.3</w:t>
            </w:r>
          </w:p>
        </w:tc>
        <w:tc>
          <w:tcPr>
            <w:tcW w:w="647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Por hora de uso de dársena y espacio de regulación en Terminal Obelisco</w:t>
            </w:r>
          </w:p>
        </w:tc>
        <w:tc>
          <w:tcPr>
            <w:tcW w:w="1843" w:type="dxa"/>
            <w:tcMar>
              <w:top w:w="28" w:type="dxa"/>
              <w:left w:w="28" w:type="dxa"/>
              <w:bottom w:w="28" w:type="dxa"/>
              <w:right w:w="28"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1,17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140.- Por la oblea que habilita el estacionamiento de vehículos de transporte de turismo receptivo (Ordenanza Nº 43.453 –texto consolidado por la Ley N° </w:t>
      </w:r>
      <w:r w:rsidRPr="001F53D2">
        <w:rPr>
          <w:bCs/>
          <w:szCs w:val="22"/>
          <w:lang w:val="es-MX"/>
        </w:rPr>
        <w:t>6.588</w:t>
      </w:r>
      <w:r w:rsidRPr="001F53D2">
        <w:rPr>
          <w:szCs w:val="22"/>
          <w:lang w:val="es-MX"/>
        </w:rPr>
        <w:t>) y conforme a las condiciones del siguiente cuadro:</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616"/>
        <w:gridCol w:w="6582"/>
        <w:gridCol w:w="1874"/>
      </w:tblGrid>
      <w:tr w:rsidR="00E667B7" w:rsidRPr="001F53D2" w:rsidTr="007173F4">
        <w:trPr>
          <w:tblHeader/>
          <w:jc w:val="center"/>
        </w:trPr>
        <w:tc>
          <w:tcPr>
            <w:tcW w:w="7078" w:type="dxa"/>
            <w:gridSpan w:val="2"/>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CONCEPTO</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IMPORTE</w:t>
            </w:r>
          </w:p>
        </w:tc>
      </w:tr>
      <w:tr w:rsidR="00E667B7" w:rsidRPr="001F53D2" w:rsidTr="007173F4">
        <w:trPr>
          <w:jc w:val="center"/>
        </w:trPr>
        <w:tc>
          <w:tcPr>
            <w:tcW w:w="606"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w:t>
            </w:r>
          </w:p>
        </w:tc>
        <w:tc>
          <w:tcPr>
            <w:tcW w:w="6472"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Automotores radicados en jurisdicción de la Ciudad Autónoma de Buenos Aires, por asiento para un período de un año</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2,15 UT</w:t>
            </w:r>
          </w:p>
        </w:tc>
      </w:tr>
      <w:tr w:rsidR="00E667B7" w:rsidRPr="001F53D2" w:rsidTr="007173F4">
        <w:trPr>
          <w:jc w:val="center"/>
        </w:trPr>
        <w:tc>
          <w:tcPr>
            <w:tcW w:w="606"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w:t>
            </w:r>
          </w:p>
        </w:tc>
        <w:tc>
          <w:tcPr>
            <w:tcW w:w="6472"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Automotores radicados en jurisdicción nacional fuera de la Ciudad Autónoma de Buenos Aires, por asiento para un período de un año</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2,67 UT</w:t>
            </w:r>
          </w:p>
        </w:tc>
      </w:tr>
      <w:tr w:rsidR="00E667B7" w:rsidRPr="001F53D2" w:rsidTr="007173F4">
        <w:trPr>
          <w:jc w:val="center"/>
        </w:trPr>
        <w:tc>
          <w:tcPr>
            <w:tcW w:w="606" w:type="dxa"/>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3</w:t>
            </w:r>
          </w:p>
        </w:tc>
        <w:tc>
          <w:tcPr>
            <w:tcW w:w="6472" w:type="dxa"/>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Automotores radicados en el exterior, por día</w:t>
            </w:r>
          </w:p>
        </w:tc>
        <w:tc>
          <w:tcPr>
            <w:tcW w:w="1843" w:type="dxa"/>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3,06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lastRenderedPageBreak/>
        <w:t xml:space="preserve">Artículo 141.- Por los servicios vinculados con el Registro de Verificación de Autopartes, conforme el artículo 16 de la Ley N° 3.708 (texto consolidado por la Ley N° </w:t>
      </w:r>
      <w:r w:rsidRPr="001F53D2">
        <w:rPr>
          <w:bCs/>
          <w:szCs w:val="22"/>
          <w:lang w:val="es-MX"/>
        </w:rPr>
        <w:t>6.588</w:t>
      </w:r>
      <w:r w:rsidRPr="001F53D2">
        <w:rPr>
          <w:szCs w:val="22"/>
          <w:lang w:val="es-MX"/>
        </w:rPr>
        <w:t xml:space="preserve">), se abona: </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472"/>
        <w:gridCol w:w="6726"/>
        <w:gridCol w:w="1874"/>
      </w:tblGrid>
      <w:tr w:rsidR="00E667B7" w:rsidRPr="001F53D2" w:rsidTr="007173F4">
        <w:trPr>
          <w:tblHeader/>
          <w:jc w:val="center"/>
        </w:trPr>
        <w:tc>
          <w:tcPr>
            <w:tcW w:w="7078" w:type="dxa"/>
            <w:gridSpan w:val="2"/>
            <w:tcMar>
              <w:top w:w="57" w:type="dxa"/>
              <w:left w:w="57" w:type="dxa"/>
              <w:bottom w:w="57"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CONCEPTO</w:t>
            </w:r>
          </w:p>
        </w:tc>
        <w:tc>
          <w:tcPr>
            <w:tcW w:w="1843" w:type="dxa"/>
            <w:vAlign w:val="center"/>
          </w:tcPr>
          <w:p w:rsidR="00E667B7" w:rsidRPr="001F53D2" w:rsidRDefault="00E667B7" w:rsidP="001F53D2">
            <w:pPr>
              <w:tabs>
                <w:tab w:val="left" w:pos="709"/>
              </w:tabs>
              <w:jc w:val="center"/>
              <w:rPr>
                <w:szCs w:val="22"/>
                <w:lang w:eastAsia="en-US"/>
              </w:rPr>
            </w:pPr>
            <w:r w:rsidRPr="001F53D2">
              <w:rPr>
                <w:szCs w:val="22"/>
                <w:lang w:eastAsia="en-US"/>
              </w:rPr>
              <w:t>IMPORTE</w:t>
            </w:r>
          </w:p>
        </w:tc>
      </w:tr>
      <w:tr w:rsidR="00E667B7" w:rsidRPr="001F53D2" w:rsidTr="007173F4">
        <w:trPr>
          <w:jc w:val="center"/>
        </w:trPr>
        <w:tc>
          <w:tcPr>
            <w:tcW w:w="464" w:type="dxa"/>
            <w:tcMar>
              <w:top w:w="57" w:type="dxa"/>
              <w:left w:w="57" w:type="dxa"/>
              <w:bottom w:w="57"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A</w:t>
            </w:r>
          </w:p>
        </w:tc>
        <w:tc>
          <w:tcPr>
            <w:tcW w:w="6614" w:type="dxa"/>
            <w:vAlign w:val="center"/>
          </w:tcPr>
          <w:p w:rsidR="00E667B7" w:rsidRPr="001F53D2" w:rsidRDefault="00E667B7" w:rsidP="001F53D2">
            <w:pPr>
              <w:tabs>
                <w:tab w:val="left" w:pos="709"/>
              </w:tabs>
              <w:rPr>
                <w:szCs w:val="22"/>
                <w:lang w:eastAsia="en-US"/>
              </w:rPr>
            </w:pPr>
            <w:r w:rsidRPr="001F53D2">
              <w:rPr>
                <w:szCs w:val="22"/>
              </w:rPr>
              <w:t>Canon a abonar anualmente para cada prestadora de servicios (talleres de grabado de autopartes)</w:t>
            </w:r>
          </w:p>
        </w:tc>
        <w:tc>
          <w:tcPr>
            <w:tcW w:w="1843" w:type="dxa"/>
            <w:vAlign w:val="center"/>
          </w:tcPr>
          <w:p w:rsidR="00E667B7" w:rsidRPr="001F53D2" w:rsidRDefault="00E667B7" w:rsidP="001F53D2">
            <w:pPr>
              <w:tabs>
                <w:tab w:val="left" w:pos="709"/>
              </w:tabs>
              <w:jc w:val="right"/>
              <w:rPr>
                <w:szCs w:val="22"/>
              </w:rPr>
            </w:pPr>
            <w:r w:rsidRPr="001F53D2">
              <w:rPr>
                <w:szCs w:val="22"/>
              </w:rPr>
              <w:t xml:space="preserve">1.635 UF </w:t>
            </w:r>
          </w:p>
          <w:p w:rsidR="00E667B7" w:rsidRPr="001F53D2" w:rsidRDefault="00E667B7" w:rsidP="001F53D2">
            <w:pPr>
              <w:tabs>
                <w:tab w:val="left" w:pos="709"/>
              </w:tabs>
              <w:jc w:val="right"/>
              <w:rPr>
                <w:szCs w:val="22"/>
                <w:lang w:eastAsia="en-US"/>
              </w:rPr>
            </w:pPr>
            <w:r w:rsidRPr="001F53D2">
              <w:rPr>
                <w:szCs w:val="22"/>
              </w:rPr>
              <w:t xml:space="preserve">(Unidad de Falta) </w:t>
            </w:r>
          </w:p>
        </w:tc>
      </w:tr>
      <w:tr w:rsidR="00E667B7" w:rsidRPr="001F53D2" w:rsidTr="007173F4">
        <w:trPr>
          <w:jc w:val="center"/>
        </w:trPr>
        <w:tc>
          <w:tcPr>
            <w:tcW w:w="464" w:type="dxa"/>
            <w:tcMar>
              <w:top w:w="57" w:type="dxa"/>
              <w:left w:w="57" w:type="dxa"/>
              <w:bottom w:w="57"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B</w:t>
            </w:r>
          </w:p>
        </w:tc>
        <w:tc>
          <w:tcPr>
            <w:tcW w:w="6614" w:type="dxa"/>
            <w:vAlign w:val="center"/>
          </w:tcPr>
          <w:p w:rsidR="00E667B7" w:rsidRPr="001F53D2" w:rsidRDefault="00E667B7" w:rsidP="001F53D2">
            <w:pPr>
              <w:tabs>
                <w:tab w:val="left" w:pos="709"/>
              </w:tabs>
              <w:rPr>
                <w:szCs w:val="22"/>
                <w:lang w:eastAsia="en-US"/>
              </w:rPr>
            </w:pPr>
            <w:r w:rsidRPr="001F53D2">
              <w:rPr>
                <w:szCs w:val="22"/>
              </w:rPr>
              <w:t xml:space="preserve">Costo del grabado para los usuarios </w:t>
            </w:r>
          </w:p>
        </w:tc>
        <w:tc>
          <w:tcPr>
            <w:tcW w:w="1843" w:type="dxa"/>
            <w:vAlign w:val="center"/>
          </w:tcPr>
          <w:p w:rsidR="00E667B7" w:rsidRPr="001F53D2" w:rsidRDefault="00E667B7" w:rsidP="001F53D2">
            <w:pPr>
              <w:tabs>
                <w:tab w:val="left" w:pos="709"/>
              </w:tabs>
              <w:jc w:val="right"/>
              <w:rPr>
                <w:szCs w:val="22"/>
              </w:rPr>
            </w:pPr>
            <w:r w:rsidRPr="001F53D2">
              <w:rPr>
                <w:szCs w:val="22"/>
              </w:rPr>
              <w:t xml:space="preserve">85 UF </w:t>
            </w:r>
          </w:p>
          <w:p w:rsidR="00E667B7" w:rsidRPr="001F53D2" w:rsidRDefault="00E667B7" w:rsidP="001F53D2">
            <w:pPr>
              <w:tabs>
                <w:tab w:val="left" w:pos="709"/>
              </w:tabs>
              <w:jc w:val="right"/>
              <w:rPr>
                <w:szCs w:val="22"/>
                <w:lang w:eastAsia="en-US"/>
              </w:rPr>
            </w:pPr>
            <w:r w:rsidRPr="001F53D2">
              <w:rPr>
                <w:szCs w:val="22"/>
              </w:rPr>
              <w:t>(Unidad de Falta)</w:t>
            </w:r>
          </w:p>
        </w:tc>
      </w:tr>
      <w:tr w:rsidR="00E667B7" w:rsidRPr="001F53D2" w:rsidTr="007173F4">
        <w:trPr>
          <w:jc w:val="center"/>
        </w:trPr>
        <w:tc>
          <w:tcPr>
            <w:tcW w:w="464" w:type="dxa"/>
            <w:tcMar>
              <w:top w:w="57" w:type="dxa"/>
              <w:left w:w="57" w:type="dxa"/>
              <w:bottom w:w="57"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C</w:t>
            </w:r>
          </w:p>
        </w:tc>
        <w:tc>
          <w:tcPr>
            <w:tcW w:w="6614" w:type="dxa"/>
            <w:vAlign w:val="center"/>
          </w:tcPr>
          <w:p w:rsidR="00E667B7" w:rsidRPr="001F53D2" w:rsidRDefault="00E667B7" w:rsidP="001F53D2">
            <w:pPr>
              <w:tabs>
                <w:tab w:val="left" w:pos="709"/>
              </w:tabs>
              <w:rPr>
                <w:szCs w:val="22"/>
                <w:lang w:eastAsia="en-US"/>
              </w:rPr>
            </w:pPr>
            <w:r w:rsidRPr="001F53D2">
              <w:rPr>
                <w:szCs w:val="22"/>
              </w:rPr>
              <w:t>Costo por reposición de oblea en caso de rotura de parabrisas y consecuente pérdida, deterioro o destrucción total o parcial de la misma</w:t>
            </w:r>
          </w:p>
        </w:tc>
        <w:tc>
          <w:tcPr>
            <w:tcW w:w="1843" w:type="dxa"/>
            <w:vAlign w:val="center"/>
          </w:tcPr>
          <w:p w:rsidR="00E667B7" w:rsidRPr="001F53D2" w:rsidRDefault="00E667B7" w:rsidP="001F53D2">
            <w:pPr>
              <w:tabs>
                <w:tab w:val="left" w:pos="709"/>
              </w:tabs>
              <w:jc w:val="right"/>
              <w:rPr>
                <w:szCs w:val="22"/>
              </w:rPr>
            </w:pPr>
            <w:r w:rsidRPr="001F53D2">
              <w:rPr>
                <w:szCs w:val="22"/>
              </w:rPr>
              <w:t xml:space="preserve">38 UF </w:t>
            </w:r>
          </w:p>
          <w:p w:rsidR="00E667B7" w:rsidRPr="001F53D2" w:rsidRDefault="00E667B7" w:rsidP="001F53D2">
            <w:pPr>
              <w:tabs>
                <w:tab w:val="left" w:pos="709"/>
              </w:tabs>
              <w:jc w:val="right"/>
              <w:rPr>
                <w:szCs w:val="22"/>
                <w:lang w:eastAsia="en-US"/>
              </w:rPr>
            </w:pPr>
            <w:r w:rsidRPr="001F53D2">
              <w:rPr>
                <w:szCs w:val="22"/>
              </w:rPr>
              <w:t>(Unidad de Falta)</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142.- Por la utilización de las pistas de aprendizaje de manejo A y B, se abona:</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529"/>
        <w:gridCol w:w="6669"/>
        <w:gridCol w:w="1874"/>
      </w:tblGrid>
      <w:tr w:rsidR="00E667B7" w:rsidRPr="001F53D2" w:rsidTr="007173F4">
        <w:trPr>
          <w:tblHeader/>
          <w:jc w:val="center"/>
        </w:trPr>
        <w:tc>
          <w:tcPr>
            <w:tcW w:w="7078" w:type="dxa"/>
            <w:gridSpan w:val="2"/>
            <w:tcMar>
              <w:top w:w="57" w:type="dxa"/>
              <w:left w:w="57" w:type="dxa"/>
              <w:bottom w:w="57"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CONCEPTO</w:t>
            </w:r>
          </w:p>
        </w:tc>
        <w:tc>
          <w:tcPr>
            <w:tcW w:w="1843" w:type="dxa"/>
            <w:vAlign w:val="center"/>
          </w:tcPr>
          <w:p w:rsidR="00E667B7" w:rsidRPr="001F53D2" w:rsidRDefault="00E667B7" w:rsidP="001F53D2">
            <w:pPr>
              <w:tabs>
                <w:tab w:val="left" w:pos="709"/>
              </w:tabs>
              <w:jc w:val="center"/>
              <w:rPr>
                <w:szCs w:val="22"/>
                <w:lang w:eastAsia="en-US"/>
              </w:rPr>
            </w:pPr>
            <w:r w:rsidRPr="001F53D2">
              <w:rPr>
                <w:szCs w:val="22"/>
                <w:lang w:eastAsia="en-US"/>
              </w:rPr>
              <w:t>IMPORTE</w:t>
            </w:r>
          </w:p>
        </w:tc>
      </w:tr>
      <w:tr w:rsidR="00E667B7" w:rsidRPr="001F53D2" w:rsidTr="007173F4">
        <w:trPr>
          <w:jc w:val="center"/>
        </w:trPr>
        <w:tc>
          <w:tcPr>
            <w:tcW w:w="520" w:type="dxa"/>
            <w:tcMar>
              <w:top w:w="57" w:type="dxa"/>
              <w:left w:w="57" w:type="dxa"/>
              <w:bottom w:w="57"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A</w:t>
            </w:r>
          </w:p>
        </w:tc>
        <w:tc>
          <w:tcPr>
            <w:tcW w:w="6558" w:type="dxa"/>
            <w:vAlign w:val="center"/>
          </w:tcPr>
          <w:p w:rsidR="00E667B7" w:rsidRPr="001F53D2" w:rsidRDefault="00E667B7" w:rsidP="001F53D2">
            <w:pPr>
              <w:tabs>
                <w:tab w:val="left" w:pos="709"/>
              </w:tabs>
              <w:rPr>
                <w:szCs w:val="22"/>
                <w:lang w:eastAsia="en-US"/>
              </w:rPr>
            </w:pPr>
            <w:r w:rsidRPr="001F53D2">
              <w:rPr>
                <w:szCs w:val="22"/>
              </w:rPr>
              <w:t>Vehículos particulares</w:t>
            </w:r>
          </w:p>
        </w:tc>
        <w:tc>
          <w:tcPr>
            <w:tcW w:w="1843" w:type="dxa"/>
            <w:vAlign w:val="center"/>
          </w:tcPr>
          <w:p w:rsidR="00E667B7" w:rsidRPr="001F53D2" w:rsidRDefault="00E667B7" w:rsidP="001F53D2">
            <w:pPr>
              <w:tabs>
                <w:tab w:val="left" w:pos="709"/>
              </w:tabs>
              <w:jc w:val="right"/>
              <w:rPr>
                <w:szCs w:val="22"/>
                <w:lang w:eastAsia="en-US"/>
              </w:rPr>
            </w:pPr>
            <w:r w:rsidRPr="001F53D2">
              <w:rPr>
                <w:szCs w:val="22"/>
              </w:rPr>
              <w:t>1,80 UT</w:t>
            </w:r>
          </w:p>
        </w:tc>
      </w:tr>
      <w:tr w:rsidR="00E667B7" w:rsidRPr="001F53D2" w:rsidTr="007173F4">
        <w:trPr>
          <w:jc w:val="center"/>
        </w:trPr>
        <w:tc>
          <w:tcPr>
            <w:tcW w:w="520" w:type="dxa"/>
            <w:tcMar>
              <w:top w:w="57" w:type="dxa"/>
              <w:left w:w="57" w:type="dxa"/>
              <w:bottom w:w="57" w:type="dxa"/>
              <w:right w:w="57" w:type="dxa"/>
            </w:tcMar>
            <w:vAlign w:val="center"/>
          </w:tcPr>
          <w:p w:rsidR="00E667B7" w:rsidRPr="001F53D2" w:rsidRDefault="00E667B7" w:rsidP="001F53D2">
            <w:pPr>
              <w:tabs>
                <w:tab w:val="left" w:pos="709"/>
              </w:tabs>
              <w:jc w:val="center"/>
              <w:rPr>
                <w:szCs w:val="22"/>
                <w:lang w:eastAsia="en-US"/>
              </w:rPr>
            </w:pPr>
            <w:r w:rsidRPr="001F53D2">
              <w:rPr>
                <w:szCs w:val="22"/>
                <w:lang w:eastAsia="en-US"/>
              </w:rPr>
              <w:t>B</w:t>
            </w:r>
          </w:p>
        </w:tc>
        <w:tc>
          <w:tcPr>
            <w:tcW w:w="6558" w:type="dxa"/>
            <w:vAlign w:val="center"/>
          </w:tcPr>
          <w:p w:rsidR="00E667B7" w:rsidRPr="001F53D2" w:rsidRDefault="00E667B7" w:rsidP="001F53D2">
            <w:pPr>
              <w:tabs>
                <w:tab w:val="left" w:pos="709"/>
              </w:tabs>
              <w:rPr>
                <w:szCs w:val="22"/>
                <w:lang w:eastAsia="en-US"/>
              </w:rPr>
            </w:pPr>
            <w:r w:rsidRPr="001F53D2">
              <w:rPr>
                <w:szCs w:val="22"/>
              </w:rPr>
              <w:t>Escuelas de conductores</w:t>
            </w:r>
          </w:p>
        </w:tc>
        <w:tc>
          <w:tcPr>
            <w:tcW w:w="1843" w:type="dxa"/>
            <w:vAlign w:val="center"/>
          </w:tcPr>
          <w:p w:rsidR="00E667B7" w:rsidRPr="001F53D2" w:rsidRDefault="00E667B7" w:rsidP="001F53D2">
            <w:pPr>
              <w:tabs>
                <w:tab w:val="left" w:pos="709"/>
              </w:tabs>
              <w:jc w:val="right"/>
              <w:rPr>
                <w:szCs w:val="22"/>
                <w:lang w:eastAsia="en-US"/>
              </w:rPr>
            </w:pPr>
            <w:r w:rsidRPr="001F53D2">
              <w:rPr>
                <w:szCs w:val="22"/>
              </w:rPr>
              <w:t>1,56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 w:val="right" w:leader="dot" w:pos="9072"/>
        </w:tabs>
        <w:rPr>
          <w:szCs w:val="22"/>
          <w:lang w:val="es-MX"/>
        </w:rPr>
      </w:pPr>
      <w:r w:rsidRPr="001F53D2">
        <w:rPr>
          <w:szCs w:val="22"/>
          <w:lang w:val="es-MX"/>
        </w:rPr>
        <w:t xml:space="preserve">Artículo 143.- Para obtener el permiso para la prestación del servicio de monopatines eléctricos de uso compartido en la vía pública, se cobra por cada monopatín y en forma mensual una suma equivalente a </w:t>
      </w:r>
      <w:r w:rsidRPr="001F53D2">
        <w:rPr>
          <w:szCs w:val="22"/>
          <w:lang w:val="es-MX"/>
        </w:rPr>
        <w:tab/>
        <w:t>4,20 UT</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144.- Por cada permiso especial por afectación de calzada o acera con carácter precario, se cobra: </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bottom w:w="28" w:type="dxa"/>
        </w:tblCellMar>
        <w:tblLook w:val="00A0"/>
      </w:tblPr>
      <w:tblGrid>
        <w:gridCol w:w="732"/>
        <w:gridCol w:w="4758"/>
        <w:gridCol w:w="1863"/>
        <w:gridCol w:w="1719"/>
      </w:tblGrid>
      <w:tr w:rsidR="00E667B7" w:rsidRPr="001F53D2" w:rsidTr="007173F4">
        <w:trPr>
          <w:trHeight w:val="598"/>
          <w:jc w:val="center"/>
        </w:trPr>
        <w:tc>
          <w:tcPr>
            <w:tcW w:w="5490" w:type="dxa"/>
            <w:gridSpan w:val="2"/>
            <w:vAlign w:val="center"/>
          </w:tcPr>
          <w:p w:rsidR="00E667B7" w:rsidRPr="001F53D2" w:rsidRDefault="00E667B7" w:rsidP="001F53D2">
            <w:pPr>
              <w:spacing w:after="120"/>
              <w:contextualSpacing/>
              <w:jc w:val="center"/>
              <w:rPr>
                <w:iCs/>
                <w:szCs w:val="22"/>
              </w:rPr>
            </w:pPr>
            <w:r w:rsidRPr="001F53D2">
              <w:rPr>
                <w:iCs/>
                <w:szCs w:val="22"/>
              </w:rPr>
              <w:t>CONCEPTO</w:t>
            </w:r>
          </w:p>
        </w:tc>
        <w:tc>
          <w:tcPr>
            <w:tcW w:w="1863" w:type="dxa"/>
            <w:vAlign w:val="center"/>
          </w:tcPr>
          <w:p w:rsidR="00E667B7" w:rsidRPr="001F53D2" w:rsidRDefault="00E667B7" w:rsidP="001F53D2">
            <w:pPr>
              <w:spacing w:after="120"/>
              <w:contextualSpacing/>
              <w:jc w:val="center"/>
              <w:rPr>
                <w:iCs/>
                <w:szCs w:val="22"/>
              </w:rPr>
            </w:pPr>
            <w:r w:rsidRPr="001F53D2">
              <w:rPr>
                <w:iCs/>
                <w:szCs w:val="22"/>
              </w:rPr>
              <w:t>IMPORTE EN ACERA</w:t>
            </w:r>
          </w:p>
        </w:tc>
        <w:tc>
          <w:tcPr>
            <w:tcW w:w="1719" w:type="dxa"/>
            <w:vAlign w:val="center"/>
          </w:tcPr>
          <w:p w:rsidR="00E667B7" w:rsidRPr="001F53D2" w:rsidRDefault="00E667B7" w:rsidP="001F53D2">
            <w:pPr>
              <w:spacing w:after="120"/>
              <w:contextualSpacing/>
              <w:jc w:val="center"/>
              <w:rPr>
                <w:iCs/>
                <w:szCs w:val="22"/>
              </w:rPr>
            </w:pPr>
            <w:r w:rsidRPr="001F53D2">
              <w:rPr>
                <w:iCs/>
                <w:szCs w:val="22"/>
              </w:rPr>
              <w:t>IMPORTE EN CALZADA</w:t>
            </w:r>
          </w:p>
        </w:tc>
      </w:tr>
      <w:tr w:rsidR="00E667B7" w:rsidRPr="001F53D2" w:rsidTr="007173F4">
        <w:trPr>
          <w:jc w:val="center"/>
        </w:trPr>
        <w:tc>
          <w:tcPr>
            <w:tcW w:w="732" w:type="dxa"/>
            <w:vAlign w:val="center"/>
          </w:tcPr>
          <w:p w:rsidR="00E667B7" w:rsidRPr="001F53D2" w:rsidRDefault="00E667B7" w:rsidP="001F53D2">
            <w:pPr>
              <w:spacing w:after="120"/>
              <w:contextualSpacing/>
              <w:rPr>
                <w:iCs/>
                <w:szCs w:val="22"/>
              </w:rPr>
            </w:pPr>
            <w:r w:rsidRPr="001F53D2">
              <w:rPr>
                <w:iCs/>
                <w:szCs w:val="22"/>
              </w:rPr>
              <w:t>1</w:t>
            </w:r>
          </w:p>
        </w:tc>
        <w:tc>
          <w:tcPr>
            <w:tcW w:w="4758" w:type="dxa"/>
            <w:vAlign w:val="center"/>
          </w:tcPr>
          <w:p w:rsidR="00E667B7" w:rsidRPr="001F53D2" w:rsidRDefault="00E667B7" w:rsidP="001F53D2">
            <w:pPr>
              <w:spacing w:after="120"/>
              <w:contextualSpacing/>
              <w:rPr>
                <w:szCs w:val="22"/>
              </w:rPr>
            </w:pPr>
            <w:r w:rsidRPr="001F53D2">
              <w:rPr>
                <w:szCs w:val="22"/>
              </w:rPr>
              <w:t>Por camiones bomba de hormigón (circulación a contramano).</w:t>
            </w:r>
          </w:p>
        </w:tc>
        <w:tc>
          <w:tcPr>
            <w:tcW w:w="1863" w:type="dxa"/>
            <w:vAlign w:val="center"/>
          </w:tcPr>
          <w:p w:rsidR="00E667B7" w:rsidRPr="001F53D2" w:rsidRDefault="00E667B7" w:rsidP="001F53D2">
            <w:pPr>
              <w:spacing w:after="120"/>
              <w:contextualSpacing/>
              <w:jc w:val="right"/>
              <w:rPr>
                <w:szCs w:val="22"/>
              </w:rPr>
            </w:pPr>
            <w:r w:rsidRPr="001F53D2">
              <w:rPr>
                <w:szCs w:val="22"/>
              </w:rPr>
              <w:t>0,00 UT</w:t>
            </w:r>
          </w:p>
        </w:tc>
        <w:tc>
          <w:tcPr>
            <w:tcW w:w="1719" w:type="dxa"/>
            <w:vAlign w:val="center"/>
          </w:tcPr>
          <w:p w:rsidR="00E667B7" w:rsidRPr="001F53D2" w:rsidRDefault="00E667B7" w:rsidP="001F53D2">
            <w:pPr>
              <w:spacing w:after="120"/>
              <w:contextualSpacing/>
              <w:jc w:val="right"/>
              <w:rPr>
                <w:szCs w:val="22"/>
              </w:rPr>
            </w:pPr>
            <w:r w:rsidRPr="001F53D2">
              <w:rPr>
                <w:szCs w:val="22"/>
              </w:rPr>
              <w:t xml:space="preserve"> 98,51 UT</w:t>
            </w:r>
          </w:p>
        </w:tc>
      </w:tr>
      <w:tr w:rsidR="00E667B7" w:rsidRPr="001F53D2" w:rsidTr="007173F4">
        <w:trPr>
          <w:trHeight w:val="512"/>
          <w:jc w:val="center"/>
        </w:trPr>
        <w:tc>
          <w:tcPr>
            <w:tcW w:w="732" w:type="dxa"/>
            <w:vAlign w:val="center"/>
          </w:tcPr>
          <w:p w:rsidR="00E667B7" w:rsidRPr="001F53D2" w:rsidRDefault="00E667B7" w:rsidP="001F53D2">
            <w:pPr>
              <w:spacing w:after="120"/>
              <w:contextualSpacing/>
              <w:rPr>
                <w:iCs/>
                <w:szCs w:val="22"/>
              </w:rPr>
            </w:pPr>
            <w:r w:rsidRPr="001F53D2">
              <w:rPr>
                <w:iCs/>
                <w:szCs w:val="22"/>
              </w:rPr>
              <w:t>2</w:t>
            </w:r>
          </w:p>
        </w:tc>
        <w:tc>
          <w:tcPr>
            <w:tcW w:w="4758" w:type="dxa"/>
            <w:vAlign w:val="center"/>
          </w:tcPr>
          <w:p w:rsidR="00E667B7" w:rsidRPr="001F53D2" w:rsidRDefault="00E667B7" w:rsidP="001F53D2">
            <w:pPr>
              <w:spacing w:after="120"/>
              <w:contextualSpacing/>
              <w:rPr>
                <w:szCs w:val="22"/>
              </w:rPr>
            </w:pPr>
            <w:r w:rsidRPr="001F53D2">
              <w:rPr>
                <w:szCs w:val="22"/>
              </w:rPr>
              <w:t>Por grúas u operaciones especiales en general.</w:t>
            </w:r>
          </w:p>
        </w:tc>
        <w:tc>
          <w:tcPr>
            <w:tcW w:w="1863" w:type="dxa"/>
            <w:vAlign w:val="center"/>
          </w:tcPr>
          <w:p w:rsidR="00E667B7" w:rsidRPr="001F53D2" w:rsidRDefault="00E667B7" w:rsidP="001F53D2">
            <w:pPr>
              <w:spacing w:after="120"/>
              <w:contextualSpacing/>
              <w:jc w:val="right"/>
              <w:rPr>
                <w:szCs w:val="22"/>
              </w:rPr>
            </w:pPr>
            <w:r w:rsidRPr="001F53D2">
              <w:rPr>
                <w:szCs w:val="22"/>
              </w:rPr>
              <w:t>98,51 UT</w:t>
            </w:r>
          </w:p>
        </w:tc>
        <w:tc>
          <w:tcPr>
            <w:tcW w:w="1719" w:type="dxa"/>
            <w:vAlign w:val="center"/>
          </w:tcPr>
          <w:p w:rsidR="00E667B7" w:rsidRPr="001F53D2" w:rsidRDefault="00E667B7" w:rsidP="001F53D2">
            <w:pPr>
              <w:spacing w:after="120"/>
              <w:contextualSpacing/>
              <w:jc w:val="right"/>
              <w:rPr>
                <w:szCs w:val="22"/>
              </w:rPr>
            </w:pPr>
            <w:r w:rsidRPr="001F53D2">
              <w:rPr>
                <w:szCs w:val="22"/>
              </w:rPr>
              <w:t>98,51 UT</w:t>
            </w:r>
          </w:p>
        </w:tc>
      </w:tr>
    </w:tbl>
    <w:p w:rsidR="00E667B7" w:rsidRPr="001F53D2" w:rsidRDefault="00E667B7" w:rsidP="001F53D2">
      <w:pPr>
        <w:tabs>
          <w:tab w:val="left" w:pos="709"/>
        </w:tabs>
        <w:rPr>
          <w:bCs/>
          <w:szCs w:val="22"/>
          <w:lang w:val="es-MX"/>
        </w:rPr>
      </w:pPr>
    </w:p>
    <w:p w:rsidR="00E667B7" w:rsidRPr="001F53D2" w:rsidRDefault="00E667B7" w:rsidP="001F53D2">
      <w:pPr>
        <w:tabs>
          <w:tab w:val="left" w:pos="709"/>
          <w:tab w:val="right" w:leader="dot" w:pos="9072"/>
        </w:tabs>
        <w:rPr>
          <w:bCs/>
          <w:szCs w:val="22"/>
          <w:lang w:val="es-MX"/>
        </w:rPr>
      </w:pPr>
      <w:r w:rsidRPr="001F53D2">
        <w:rPr>
          <w:bCs/>
          <w:szCs w:val="22"/>
          <w:lang w:val="es-MX"/>
        </w:rPr>
        <w:t xml:space="preserve">Artículo 145.- Para obtener el permiso para la prestación del servicio de </w:t>
      </w:r>
      <w:proofErr w:type="spellStart"/>
      <w:r w:rsidRPr="001F53D2">
        <w:rPr>
          <w:bCs/>
          <w:szCs w:val="22"/>
          <w:lang w:val="es-MX"/>
        </w:rPr>
        <w:t>bicicleteros</w:t>
      </w:r>
      <w:proofErr w:type="spellEnd"/>
      <w:r w:rsidRPr="001F53D2">
        <w:rPr>
          <w:bCs/>
          <w:szCs w:val="22"/>
          <w:lang w:val="es-MX"/>
        </w:rPr>
        <w:t xml:space="preserve"> inteligentes de uso compartido en la vía pública, se cobra por cada posición de anclaje de bicicleta y en forma mensual una suma equivalente a </w:t>
      </w:r>
      <w:r w:rsidRPr="001F53D2">
        <w:rPr>
          <w:bCs/>
          <w:szCs w:val="22"/>
          <w:lang w:val="es-MX"/>
        </w:rPr>
        <w:tab/>
        <w:t xml:space="preserve">11,20 UT </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jc w:val="center"/>
        <w:rPr>
          <w:b/>
          <w:bCs/>
          <w:szCs w:val="22"/>
          <w:lang w:val="es-MX"/>
        </w:rPr>
      </w:pPr>
      <w:r w:rsidRPr="001F53D2">
        <w:rPr>
          <w:b/>
          <w:bCs/>
          <w:szCs w:val="22"/>
          <w:lang w:val="es-MX"/>
        </w:rPr>
        <w:t>IMPACTO AMBIENTAL Y OTROS SERVICIOS VINCULADOS CON EL AMBIENTE</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146.- Por los servicios de evaluación de impacto ambiental (Ley N° 123 – texto consolidado por la Ley N° 6588 y modificatorias) se abonan las siguientes tarifas:</w:t>
      </w:r>
    </w:p>
    <w:p w:rsidR="00E667B7" w:rsidRPr="001F53D2" w:rsidRDefault="00E667B7" w:rsidP="001F53D2">
      <w:pPr>
        <w:tabs>
          <w:tab w:val="left" w:pos="709"/>
        </w:tabs>
        <w:rPr>
          <w:szCs w:val="22"/>
          <w:lang w:val="es-MX"/>
        </w:rPr>
      </w:pPr>
    </w:p>
    <w:tbl>
      <w:tblPr>
        <w:tblW w:w="907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28" w:type="dxa"/>
          <w:left w:w="28" w:type="dxa"/>
          <w:bottom w:w="28" w:type="dxa"/>
          <w:right w:w="28" w:type="dxa"/>
        </w:tblCellMar>
        <w:tblLook w:val="00A0"/>
      </w:tblPr>
      <w:tblGrid>
        <w:gridCol w:w="482"/>
        <w:gridCol w:w="6717"/>
        <w:gridCol w:w="1873"/>
      </w:tblGrid>
      <w:tr w:rsidR="00E667B7" w:rsidRPr="001F53D2" w:rsidTr="007173F4">
        <w:trPr>
          <w:trHeight w:val="20"/>
          <w:tblHeader/>
          <w:jc w:val="center"/>
        </w:trPr>
        <w:tc>
          <w:tcPr>
            <w:tcW w:w="7083" w:type="dxa"/>
            <w:gridSpan w:val="2"/>
            <w:noWrap/>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 xml:space="preserve">CONCEPTO </w:t>
            </w:r>
          </w:p>
        </w:tc>
        <w:tc>
          <w:tcPr>
            <w:tcW w:w="1843" w:type="dxa"/>
            <w:noWrap/>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IMPORTE</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1</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Inscripción en el Registro de Profesionales</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84,96 UT</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2</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Renovación en el Registro de Profesionales</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84,96 UT</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3</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Inscripción en el Registro de Consultoras</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4</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Renovación en el Registro de Consultoras</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5</w:t>
            </w:r>
          </w:p>
        </w:tc>
        <w:tc>
          <w:tcPr>
            <w:tcW w:w="8452" w:type="dxa"/>
            <w:gridSpan w:val="2"/>
            <w:shd w:val="clear" w:color="000000" w:fill="FFFFFF"/>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Categorizaciones por Inscripción y/o </w:t>
            </w:r>
            <w:proofErr w:type="spellStart"/>
            <w:r w:rsidRPr="001F53D2">
              <w:rPr>
                <w:szCs w:val="22"/>
                <w:lang w:eastAsia="es-AR"/>
              </w:rPr>
              <w:t>Recategorización</w:t>
            </w:r>
            <w:proofErr w:type="spellEnd"/>
            <w:r w:rsidRPr="001F53D2">
              <w:rPr>
                <w:szCs w:val="22"/>
                <w:lang w:eastAsia="es-AR"/>
              </w:rPr>
              <w:t>: </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lastRenderedPageBreak/>
              <w:t>5.1</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Hasta 500 m</w:t>
            </w:r>
            <w:r w:rsidRPr="001F53D2">
              <w:rPr>
                <w:szCs w:val="22"/>
                <w:vertAlign w:val="superscript"/>
                <w:lang w:eastAsia="es-AR"/>
              </w:rPr>
              <w:t>2</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5.2</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Hasta 1.000 m</w:t>
            </w:r>
            <w:r w:rsidRPr="001F53D2">
              <w:rPr>
                <w:szCs w:val="22"/>
                <w:vertAlign w:val="superscript"/>
                <w:lang w:eastAsia="es-AR"/>
              </w:rPr>
              <w:t>2</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5.3</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Hasta 5.000 m</w:t>
            </w:r>
            <w:r w:rsidRPr="001F53D2">
              <w:rPr>
                <w:szCs w:val="22"/>
                <w:vertAlign w:val="superscript"/>
                <w:lang w:eastAsia="es-AR"/>
              </w:rPr>
              <w:t>2</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5.4</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Hasta 10.000 m</w:t>
            </w:r>
            <w:r w:rsidRPr="001F53D2">
              <w:rPr>
                <w:szCs w:val="22"/>
                <w:vertAlign w:val="superscript"/>
                <w:lang w:eastAsia="es-AR"/>
              </w:rPr>
              <w:t>2</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5.5</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Más de 10.000 m</w:t>
            </w:r>
            <w:r w:rsidRPr="001F53D2">
              <w:rPr>
                <w:szCs w:val="22"/>
                <w:vertAlign w:val="superscript"/>
                <w:lang w:eastAsia="es-AR"/>
              </w:rPr>
              <w:t>2</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20"/>
          <w:jc w:val="center"/>
        </w:trPr>
        <w:tc>
          <w:tcPr>
            <w:tcW w:w="474" w:type="dxa"/>
            <w:noWrap/>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6</w:t>
            </w:r>
          </w:p>
        </w:tc>
        <w:tc>
          <w:tcPr>
            <w:tcW w:w="8452" w:type="dxa"/>
            <w:gridSpan w:val="2"/>
            <w:shd w:val="clear" w:color="000000" w:fill="FFFFFF"/>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 xml:space="preserve">Certificado de Aptitud Ambiental por Otorgamiento </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6.1</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bCs/>
                <w:szCs w:val="22"/>
                <w:lang w:eastAsia="es-AR"/>
              </w:rPr>
            </w:pPr>
            <w:r w:rsidRPr="001F53D2">
              <w:rPr>
                <w:bCs/>
                <w:szCs w:val="22"/>
                <w:lang w:eastAsia="es-AR"/>
              </w:rPr>
              <w:t>Con relevante efecto (C.R.E.)</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6.2</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bCs/>
                <w:szCs w:val="22"/>
                <w:lang w:eastAsia="es-AR"/>
              </w:rPr>
            </w:pPr>
            <w:r w:rsidRPr="001F53D2">
              <w:rPr>
                <w:bCs/>
                <w:szCs w:val="22"/>
                <w:lang w:eastAsia="es-AR"/>
              </w:rPr>
              <w:t xml:space="preserve">Sujeto a categorización: con relevante efecto (S/C C.R.E) como resultado de la evaluación y categorización de la autoridad de aplicación </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6.3</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Sujeto a categorización: sin relevante efecto (S/C S.R.E). como resultado de la evaluación y categorización de la autoridad de aplicación</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317"/>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6.4</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bCs/>
                <w:szCs w:val="22"/>
                <w:lang w:eastAsia="es-AR"/>
              </w:rPr>
            </w:pPr>
            <w:r w:rsidRPr="001F53D2">
              <w:rPr>
                <w:bCs/>
                <w:szCs w:val="22"/>
                <w:lang w:eastAsia="es-AR"/>
              </w:rPr>
              <w:t xml:space="preserve">Sin relevante efecto con condiciones (S.R.E. </w:t>
            </w:r>
            <w:proofErr w:type="spellStart"/>
            <w:r w:rsidRPr="001F53D2">
              <w:rPr>
                <w:bCs/>
                <w:szCs w:val="22"/>
                <w:lang w:eastAsia="es-AR"/>
              </w:rPr>
              <w:t>c/C</w:t>
            </w:r>
            <w:proofErr w:type="spellEnd"/>
            <w:r w:rsidRPr="001F53D2">
              <w:rPr>
                <w:bCs/>
                <w:szCs w:val="22"/>
                <w:lang w:eastAsia="es-AR"/>
              </w:rPr>
              <w:t>), de acuerdo con la normativa vigente</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419"/>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6.5</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bCs/>
                <w:szCs w:val="22"/>
                <w:lang w:eastAsia="es-AR"/>
              </w:rPr>
            </w:pPr>
            <w:r w:rsidRPr="001F53D2">
              <w:rPr>
                <w:bCs/>
                <w:szCs w:val="22"/>
                <w:lang w:eastAsia="es-AR"/>
              </w:rPr>
              <w:t>Sin relevante efecto (S.R.E) de acuerdo con la normativa vigente</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20"/>
          <w:jc w:val="center"/>
        </w:trPr>
        <w:tc>
          <w:tcPr>
            <w:tcW w:w="474" w:type="dxa"/>
            <w:noWrap/>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7</w:t>
            </w:r>
          </w:p>
        </w:tc>
        <w:tc>
          <w:tcPr>
            <w:tcW w:w="8452" w:type="dxa"/>
            <w:gridSpan w:val="2"/>
            <w:shd w:val="clear" w:color="000000" w:fill="FFFFFF"/>
            <w:tcMar>
              <w:top w:w="57" w:type="dxa"/>
              <w:bottom w:w="57" w:type="dxa"/>
            </w:tcMar>
            <w:vAlign w:val="center"/>
          </w:tcPr>
          <w:p w:rsidR="00E667B7" w:rsidRPr="001F53D2" w:rsidRDefault="00E667B7" w:rsidP="001F53D2">
            <w:pPr>
              <w:tabs>
                <w:tab w:val="left" w:pos="709"/>
              </w:tabs>
              <w:rPr>
                <w:bCs/>
                <w:szCs w:val="22"/>
                <w:lang w:eastAsia="es-AR"/>
              </w:rPr>
            </w:pPr>
            <w:r w:rsidRPr="001F53D2">
              <w:rPr>
                <w:bCs/>
                <w:szCs w:val="22"/>
                <w:lang w:eastAsia="es-AR"/>
              </w:rPr>
              <w:t xml:space="preserve">Certificado de Aptitud Ambiental por Renovación </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7.1</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bCs/>
                <w:szCs w:val="22"/>
                <w:lang w:eastAsia="es-AR"/>
              </w:rPr>
            </w:pPr>
            <w:r w:rsidRPr="001F53D2">
              <w:rPr>
                <w:bCs/>
                <w:szCs w:val="22"/>
                <w:lang w:eastAsia="es-AR"/>
              </w:rPr>
              <w:t>Con relevante efecto (C.R.E.)</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7.2</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bCs/>
                <w:szCs w:val="22"/>
                <w:lang w:eastAsia="es-AR"/>
              </w:rPr>
            </w:pPr>
            <w:r w:rsidRPr="001F53D2">
              <w:rPr>
                <w:bCs/>
                <w:szCs w:val="22"/>
                <w:lang w:eastAsia="es-AR"/>
              </w:rPr>
              <w:t>Sujeto a categorización que resultó con relevante efecto como resultado de la evaluación y categorización de la autoridad de aplicación (S/C CRE)</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7.3</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bCs/>
                <w:szCs w:val="22"/>
                <w:lang w:eastAsia="es-AR"/>
              </w:rPr>
            </w:pPr>
            <w:r w:rsidRPr="001F53D2">
              <w:rPr>
                <w:bCs/>
                <w:szCs w:val="22"/>
                <w:lang w:eastAsia="es-AR"/>
              </w:rPr>
              <w:t>Sujeto a categorización que resultó sin relevante efecto como resultado de la evaluación y categorización de la autoridad de aplicación (S/C. S.R.E)</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7.4</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bCs/>
                <w:szCs w:val="22"/>
                <w:lang w:eastAsia="es-AR"/>
              </w:rPr>
            </w:pPr>
            <w:r w:rsidRPr="001F53D2">
              <w:rPr>
                <w:bCs/>
                <w:szCs w:val="22"/>
                <w:lang w:eastAsia="es-AR"/>
              </w:rPr>
              <w:t xml:space="preserve">Sin relevante efecto con condiciones (S.R.E. C/C) </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20"/>
          <w:jc w:val="center"/>
        </w:trPr>
        <w:tc>
          <w:tcPr>
            <w:tcW w:w="474" w:type="dxa"/>
            <w:shd w:val="clear" w:color="000000" w:fill="FFFFFF"/>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7.5</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bCs/>
                <w:szCs w:val="22"/>
                <w:lang w:eastAsia="es-AR"/>
              </w:rPr>
            </w:pPr>
            <w:r w:rsidRPr="001F53D2">
              <w:rPr>
                <w:bCs/>
                <w:szCs w:val="22"/>
                <w:lang w:eastAsia="es-AR"/>
              </w:rPr>
              <w:t>Sin relevante efecto (S.R.E</w:t>
            </w:r>
            <w:r w:rsidRPr="001F53D2">
              <w:rPr>
                <w:szCs w:val="22"/>
                <w:lang w:eastAsia="es-AR"/>
              </w:rPr>
              <w:t>)</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600"/>
          <w:jc w:val="center"/>
        </w:trPr>
        <w:tc>
          <w:tcPr>
            <w:tcW w:w="474" w:type="dxa"/>
            <w:noWrap/>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8</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Modificaciones en los trámites de sujetos a categorización por cambio de rubro y/o superficie y/o incorporación de chapas catastrales con la intervención del área técnica</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r w:rsidR="00E667B7" w:rsidRPr="001F53D2" w:rsidTr="007173F4">
        <w:trPr>
          <w:trHeight w:val="20"/>
          <w:jc w:val="center"/>
        </w:trPr>
        <w:tc>
          <w:tcPr>
            <w:tcW w:w="474" w:type="dxa"/>
            <w:noWrap/>
            <w:tcMar>
              <w:top w:w="57" w:type="dxa"/>
              <w:bottom w:w="57" w:type="dxa"/>
            </w:tcMar>
            <w:vAlign w:val="center"/>
          </w:tcPr>
          <w:p w:rsidR="00E667B7" w:rsidRPr="001F53D2" w:rsidRDefault="00E667B7" w:rsidP="001F53D2">
            <w:pPr>
              <w:tabs>
                <w:tab w:val="left" w:pos="709"/>
              </w:tabs>
              <w:jc w:val="center"/>
              <w:rPr>
                <w:szCs w:val="22"/>
                <w:lang w:eastAsia="es-AR"/>
              </w:rPr>
            </w:pPr>
            <w:r w:rsidRPr="001F53D2">
              <w:rPr>
                <w:szCs w:val="22"/>
                <w:lang w:eastAsia="es-AR"/>
              </w:rPr>
              <w:t>9</w:t>
            </w:r>
          </w:p>
        </w:tc>
        <w:tc>
          <w:tcPr>
            <w:tcW w:w="6609" w:type="dxa"/>
            <w:shd w:val="clear" w:color="000000" w:fill="FFFFFF"/>
            <w:tcMar>
              <w:top w:w="57" w:type="dxa"/>
              <w:bottom w:w="57" w:type="dxa"/>
            </w:tcMar>
            <w:vAlign w:val="center"/>
          </w:tcPr>
          <w:p w:rsidR="00E667B7" w:rsidRPr="001F53D2" w:rsidRDefault="00E667B7" w:rsidP="001F53D2">
            <w:pPr>
              <w:tabs>
                <w:tab w:val="left" w:pos="709"/>
              </w:tabs>
              <w:rPr>
                <w:szCs w:val="22"/>
                <w:lang w:eastAsia="es-AR"/>
              </w:rPr>
            </w:pPr>
            <w:r w:rsidRPr="001F53D2">
              <w:rPr>
                <w:szCs w:val="22"/>
                <w:lang w:eastAsia="es-AR"/>
              </w:rPr>
              <w:t>Modificaciones en los trámites de sujetos a categorización por cambio de titular y/u otros, sin intervención del área técnica</w:t>
            </w:r>
          </w:p>
        </w:tc>
        <w:tc>
          <w:tcPr>
            <w:tcW w:w="1843" w:type="dxa"/>
            <w:shd w:val="clear" w:color="000000" w:fill="FFFFFF"/>
            <w:tcMar>
              <w:top w:w="57" w:type="dxa"/>
              <w:bottom w:w="57" w:type="dxa"/>
            </w:tcMar>
            <w:vAlign w:val="center"/>
          </w:tcPr>
          <w:p w:rsidR="00E667B7" w:rsidRPr="001F53D2" w:rsidRDefault="00E667B7" w:rsidP="001F53D2">
            <w:pPr>
              <w:tabs>
                <w:tab w:val="left" w:pos="709"/>
              </w:tabs>
              <w:jc w:val="right"/>
              <w:rPr>
                <w:bCs/>
                <w:szCs w:val="22"/>
                <w:lang w:eastAsia="es-AR"/>
              </w:rPr>
            </w:pPr>
            <w:r w:rsidRPr="001F53D2">
              <w:rPr>
                <w:bCs/>
                <w:szCs w:val="22"/>
                <w:lang w:eastAsia="es-AR"/>
              </w:rPr>
              <w:t>sin cargo</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147.- Por los servicios de Residuos Peligrosos relacionados con sitios potencialmente contaminados (Ley N° 2.214 –texto consolidado por la Ley N° 6.588) se abonan los siguientes aranceles:</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366"/>
        <w:gridCol w:w="6833"/>
        <w:gridCol w:w="1873"/>
      </w:tblGrid>
      <w:tr w:rsidR="00E667B7" w:rsidRPr="001F53D2" w:rsidTr="007173F4">
        <w:trPr>
          <w:trHeight w:hRule="exact" w:val="520"/>
          <w:tblHeader/>
          <w:jc w:val="center"/>
        </w:trPr>
        <w:tc>
          <w:tcPr>
            <w:tcW w:w="8926" w:type="dxa"/>
            <w:gridSpan w:val="3"/>
            <w:shd w:val="clear" w:color="auto" w:fill="FFFFFF"/>
            <w:tcMar>
              <w:left w:w="98" w:type="dxa"/>
            </w:tcMar>
            <w:vAlign w:val="center"/>
          </w:tcPr>
          <w:p w:rsidR="00E667B7" w:rsidRPr="001F53D2" w:rsidRDefault="00E667B7" w:rsidP="001F53D2">
            <w:pPr>
              <w:widowControl w:val="0"/>
              <w:tabs>
                <w:tab w:val="left" w:pos="709"/>
              </w:tabs>
              <w:jc w:val="center"/>
              <w:rPr>
                <w:szCs w:val="22"/>
              </w:rPr>
            </w:pPr>
            <w:r w:rsidRPr="001F53D2">
              <w:rPr>
                <w:szCs w:val="22"/>
              </w:rPr>
              <w:t>SITIOS POTENCIALMENTE CONTAMINADOS</w:t>
            </w:r>
          </w:p>
        </w:tc>
      </w:tr>
      <w:tr w:rsidR="00E667B7" w:rsidRPr="001F53D2" w:rsidTr="007173F4">
        <w:trPr>
          <w:trHeight w:hRule="exact" w:val="598"/>
          <w:jc w:val="center"/>
        </w:trPr>
        <w:tc>
          <w:tcPr>
            <w:tcW w:w="360"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A</w:t>
            </w:r>
          </w:p>
        </w:tc>
        <w:tc>
          <w:tcPr>
            <w:tcW w:w="6723"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 xml:space="preserve"> Evaluación de sitio potencialmente contaminado o evaluación de estudio hidrogeológico</w:t>
            </w:r>
          </w:p>
        </w:tc>
        <w:tc>
          <w:tcPr>
            <w:tcW w:w="1843" w:type="dxa"/>
            <w:shd w:val="clear" w:color="auto" w:fill="FFFFFF"/>
            <w:tcMar>
              <w:left w:w="98" w:type="dxa"/>
            </w:tcMar>
            <w:vAlign w:val="center"/>
          </w:tcPr>
          <w:p w:rsidR="00E667B7" w:rsidRPr="001F53D2" w:rsidRDefault="00E667B7" w:rsidP="001F53D2">
            <w:pPr>
              <w:widowControl w:val="0"/>
              <w:tabs>
                <w:tab w:val="left" w:pos="709"/>
              </w:tabs>
              <w:jc w:val="right"/>
              <w:rPr>
                <w:szCs w:val="22"/>
              </w:rPr>
            </w:pPr>
            <w:r w:rsidRPr="001F53D2">
              <w:rPr>
                <w:szCs w:val="22"/>
              </w:rPr>
              <w:t>sin cargo</w:t>
            </w:r>
          </w:p>
        </w:tc>
      </w:tr>
      <w:tr w:rsidR="00E667B7" w:rsidRPr="001F53D2" w:rsidTr="007173F4">
        <w:trPr>
          <w:trHeight w:hRule="exact" w:val="570"/>
          <w:jc w:val="center"/>
        </w:trPr>
        <w:tc>
          <w:tcPr>
            <w:tcW w:w="360"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B</w:t>
            </w:r>
          </w:p>
        </w:tc>
        <w:tc>
          <w:tcPr>
            <w:tcW w:w="6723" w:type="dxa"/>
            <w:shd w:val="clear" w:color="auto" w:fill="FFFFFF"/>
            <w:tcMar>
              <w:left w:w="98" w:type="dxa"/>
            </w:tcMar>
            <w:vAlign w:val="center"/>
          </w:tcPr>
          <w:p w:rsidR="00E667B7" w:rsidRPr="001F53D2" w:rsidRDefault="00E667B7" w:rsidP="001F53D2">
            <w:pPr>
              <w:pStyle w:val="Prrafodelista"/>
              <w:widowControl w:val="0"/>
              <w:tabs>
                <w:tab w:val="left" w:pos="709"/>
              </w:tabs>
              <w:ind w:left="0"/>
              <w:jc w:val="both"/>
              <w:rPr>
                <w:sz w:val="24"/>
                <w:szCs w:val="22"/>
              </w:rPr>
            </w:pPr>
            <w:r w:rsidRPr="001F53D2">
              <w:rPr>
                <w:sz w:val="24"/>
                <w:szCs w:val="22"/>
              </w:rPr>
              <w:t>Análisis y aprobación del plan de recomposición ambiental</w:t>
            </w:r>
          </w:p>
        </w:tc>
        <w:tc>
          <w:tcPr>
            <w:tcW w:w="1843" w:type="dxa"/>
            <w:shd w:val="clear" w:color="auto" w:fill="FFFFFF"/>
            <w:tcMar>
              <w:left w:w="98" w:type="dxa"/>
            </w:tcMar>
            <w:vAlign w:val="center"/>
          </w:tcPr>
          <w:p w:rsidR="00E667B7" w:rsidRPr="001F53D2" w:rsidRDefault="00E667B7" w:rsidP="001F53D2">
            <w:pPr>
              <w:widowControl w:val="0"/>
              <w:tabs>
                <w:tab w:val="left" w:pos="709"/>
              </w:tabs>
              <w:jc w:val="right"/>
              <w:rPr>
                <w:szCs w:val="22"/>
              </w:rPr>
            </w:pPr>
            <w:r w:rsidRPr="001F53D2">
              <w:rPr>
                <w:szCs w:val="22"/>
              </w:rPr>
              <w:t>sin cargo</w:t>
            </w:r>
          </w:p>
          <w:p w:rsidR="00E667B7" w:rsidRPr="001F53D2" w:rsidRDefault="00E667B7" w:rsidP="001F53D2">
            <w:pPr>
              <w:widowControl w:val="0"/>
              <w:tabs>
                <w:tab w:val="left" w:pos="709"/>
              </w:tabs>
              <w:jc w:val="right"/>
              <w:rPr>
                <w:szCs w:val="22"/>
              </w:rPr>
            </w:pPr>
          </w:p>
        </w:tc>
      </w:tr>
      <w:tr w:rsidR="00E667B7" w:rsidRPr="001F53D2" w:rsidTr="007173F4">
        <w:trPr>
          <w:trHeight w:hRule="exact" w:val="544"/>
          <w:jc w:val="center"/>
        </w:trPr>
        <w:tc>
          <w:tcPr>
            <w:tcW w:w="360"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C</w:t>
            </w:r>
          </w:p>
        </w:tc>
        <w:tc>
          <w:tcPr>
            <w:tcW w:w="6723"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Conforme de Recomposición Ambiental o Declaración de Sitio Recompuesto</w:t>
            </w:r>
          </w:p>
        </w:tc>
        <w:tc>
          <w:tcPr>
            <w:tcW w:w="1843" w:type="dxa"/>
            <w:shd w:val="clear" w:color="auto" w:fill="FFFFFF"/>
            <w:tcMar>
              <w:left w:w="98" w:type="dxa"/>
            </w:tcMar>
            <w:vAlign w:val="center"/>
          </w:tcPr>
          <w:p w:rsidR="00E667B7" w:rsidRPr="001F53D2" w:rsidRDefault="00E667B7" w:rsidP="001F53D2">
            <w:pPr>
              <w:widowControl w:val="0"/>
              <w:tabs>
                <w:tab w:val="left" w:pos="709"/>
              </w:tabs>
              <w:jc w:val="right"/>
              <w:rPr>
                <w:szCs w:val="22"/>
              </w:rPr>
            </w:pPr>
            <w:r w:rsidRPr="001F53D2">
              <w:rPr>
                <w:szCs w:val="22"/>
              </w:rPr>
              <w:t>sin cargo</w:t>
            </w:r>
          </w:p>
        </w:tc>
      </w:tr>
      <w:tr w:rsidR="00E667B7" w:rsidRPr="001F53D2" w:rsidTr="007173F4">
        <w:trPr>
          <w:trHeight w:hRule="exact" w:val="570"/>
          <w:jc w:val="center"/>
        </w:trPr>
        <w:tc>
          <w:tcPr>
            <w:tcW w:w="360"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lastRenderedPageBreak/>
              <w:t>D</w:t>
            </w:r>
          </w:p>
        </w:tc>
        <w:tc>
          <w:tcPr>
            <w:tcW w:w="6723"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Constancia de No Necesidad de Recomposición Ambiental o Declaración de No Necesidad de Recomposición Ambiental</w:t>
            </w:r>
          </w:p>
        </w:tc>
        <w:tc>
          <w:tcPr>
            <w:tcW w:w="1843" w:type="dxa"/>
            <w:shd w:val="clear" w:color="auto" w:fill="FFFFFF"/>
            <w:tcMar>
              <w:left w:w="98" w:type="dxa"/>
            </w:tcMar>
            <w:vAlign w:val="center"/>
          </w:tcPr>
          <w:p w:rsidR="00E667B7" w:rsidRPr="001F53D2" w:rsidRDefault="00E667B7" w:rsidP="001F53D2">
            <w:pPr>
              <w:widowControl w:val="0"/>
              <w:tabs>
                <w:tab w:val="left" w:pos="709"/>
              </w:tabs>
              <w:jc w:val="right"/>
              <w:rPr>
                <w:szCs w:val="22"/>
              </w:rPr>
            </w:pPr>
            <w:r w:rsidRPr="001F53D2">
              <w:rPr>
                <w:szCs w:val="22"/>
              </w:rPr>
              <w:t>sin cargo</w:t>
            </w:r>
          </w:p>
        </w:tc>
      </w:tr>
      <w:tr w:rsidR="00E667B7" w:rsidRPr="001F53D2" w:rsidTr="007173F4">
        <w:trPr>
          <w:trHeight w:hRule="exact" w:val="623"/>
          <w:jc w:val="center"/>
        </w:trPr>
        <w:tc>
          <w:tcPr>
            <w:tcW w:w="360"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E</w:t>
            </w:r>
          </w:p>
        </w:tc>
        <w:tc>
          <w:tcPr>
            <w:tcW w:w="6723"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Solicitud de prórroga del plan de Recomposición Ambiental</w:t>
            </w:r>
          </w:p>
        </w:tc>
        <w:tc>
          <w:tcPr>
            <w:tcW w:w="1843" w:type="dxa"/>
            <w:shd w:val="clear" w:color="auto" w:fill="FFFFFF"/>
            <w:tcMar>
              <w:left w:w="98" w:type="dxa"/>
            </w:tcMar>
            <w:vAlign w:val="center"/>
          </w:tcPr>
          <w:p w:rsidR="00E667B7" w:rsidRPr="001F53D2" w:rsidRDefault="00E667B7" w:rsidP="001F53D2">
            <w:pPr>
              <w:widowControl w:val="0"/>
              <w:tabs>
                <w:tab w:val="left" w:pos="709"/>
              </w:tabs>
              <w:jc w:val="right"/>
              <w:rPr>
                <w:szCs w:val="22"/>
              </w:rPr>
            </w:pPr>
            <w:r w:rsidRPr="001F53D2">
              <w:rPr>
                <w:szCs w:val="22"/>
              </w:rPr>
              <w:t>sin cargo</w:t>
            </w:r>
          </w:p>
          <w:p w:rsidR="00E667B7" w:rsidRPr="001F53D2" w:rsidRDefault="00E667B7" w:rsidP="001F53D2">
            <w:pPr>
              <w:widowControl w:val="0"/>
              <w:tabs>
                <w:tab w:val="left" w:pos="709"/>
              </w:tabs>
              <w:jc w:val="right"/>
              <w:rPr>
                <w:szCs w:val="22"/>
              </w:rPr>
            </w:pPr>
          </w:p>
        </w:tc>
      </w:tr>
      <w:tr w:rsidR="00E667B7" w:rsidRPr="001F53D2" w:rsidTr="007173F4">
        <w:trPr>
          <w:trHeight w:hRule="exact" w:val="689"/>
          <w:jc w:val="center"/>
        </w:trPr>
        <w:tc>
          <w:tcPr>
            <w:tcW w:w="360"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F</w:t>
            </w:r>
          </w:p>
        </w:tc>
        <w:tc>
          <w:tcPr>
            <w:tcW w:w="6723"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Solicitud de excepción al retiro de tanques</w:t>
            </w:r>
          </w:p>
        </w:tc>
        <w:tc>
          <w:tcPr>
            <w:tcW w:w="1843" w:type="dxa"/>
            <w:shd w:val="clear" w:color="auto" w:fill="FFFFFF"/>
            <w:tcMar>
              <w:left w:w="98" w:type="dxa"/>
            </w:tcMar>
            <w:vAlign w:val="center"/>
          </w:tcPr>
          <w:p w:rsidR="00E667B7" w:rsidRPr="001F53D2" w:rsidRDefault="00E667B7" w:rsidP="001F53D2">
            <w:pPr>
              <w:widowControl w:val="0"/>
              <w:tabs>
                <w:tab w:val="left" w:pos="709"/>
              </w:tabs>
              <w:jc w:val="right"/>
              <w:rPr>
                <w:szCs w:val="22"/>
              </w:rPr>
            </w:pPr>
            <w:r w:rsidRPr="001F53D2">
              <w:rPr>
                <w:szCs w:val="22"/>
              </w:rPr>
              <w:t>sin cargo</w:t>
            </w:r>
          </w:p>
        </w:tc>
      </w:tr>
      <w:tr w:rsidR="00E667B7" w:rsidRPr="001F53D2" w:rsidTr="007173F4">
        <w:trPr>
          <w:trHeight w:hRule="exact" w:val="698"/>
          <w:jc w:val="center"/>
        </w:trPr>
        <w:tc>
          <w:tcPr>
            <w:tcW w:w="360"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G</w:t>
            </w:r>
          </w:p>
        </w:tc>
        <w:tc>
          <w:tcPr>
            <w:tcW w:w="6723" w:type="dxa"/>
            <w:shd w:val="clear" w:color="auto" w:fill="FFFFFF"/>
            <w:tcMar>
              <w:left w:w="98" w:type="dxa"/>
            </w:tcMar>
            <w:vAlign w:val="center"/>
          </w:tcPr>
          <w:p w:rsidR="00E667B7" w:rsidRPr="001F53D2" w:rsidRDefault="00E667B7" w:rsidP="001F53D2">
            <w:pPr>
              <w:tabs>
                <w:tab w:val="left" w:pos="709"/>
              </w:tabs>
              <w:autoSpaceDE w:val="0"/>
              <w:autoSpaceDN w:val="0"/>
              <w:adjustRightInd w:val="0"/>
              <w:rPr>
                <w:szCs w:val="22"/>
              </w:rPr>
            </w:pPr>
            <w:r w:rsidRPr="001F53D2">
              <w:rPr>
                <w:szCs w:val="22"/>
                <w:lang w:eastAsia="en-US"/>
              </w:rPr>
              <w:t>Inscripción en la Nómina de Profesionales para la realización de estudios hidrogeológicos</w:t>
            </w:r>
          </w:p>
        </w:tc>
        <w:tc>
          <w:tcPr>
            <w:tcW w:w="1843" w:type="dxa"/>
            <w:shd w:val="clear" w:color="auto" w:fill="FFFFFF"/>
            <w:tcMar>
              <w:left w:w="98" w:type="dxa"/>
            </w:tcMar>
            <w:vAlign w:val="center"/>
          </w:tcPr>
          <w:p w:rsidR="00E667B7" w:rsidRPr="001F53D2" w:rsidRDefault="00E667B7" w:rsidP="001F53D2">
            <w:pPr>
              <w:widowControl w:val="0"/>
              <w:tabs>
                <w:tab w:val="left" w:pos="709"/>
              </w:tabs>
              <w:jc w:val="right"/>
              <w:rPr>
                <w:szCs w:val="22"/>
              </w:rPr>
            </w:pPr>
            <w:r w:rsidRPr="001F53D2">
              <w:rPr>
                <w:szCs w:val="22"/>
              </w:rPr>
              <w:t>84,96 UT</w:t>
            </w:r>
          </w:p>
        </w:tc>
      </w:tr>
      <w:tr w:rsidR="00E667B7" w:rsidRPr="001F53D2" w:rsidTr="007173F4">
        <w:trPr>
          <w:trHeight w:hRule="exact" w:val="698"/>
          <w:jc w:val="center"/>
        </w:trPr>
        <w:tc>
          <w:tcPr>
            <w:tcW w:w="360"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H</w:t>
            </w:r>
          </w:p>
        </w:tc>
        <w:tc>
          <w:tcPr>
            <w:tcW w:w="6723" w:type="dxa"/>
            <w:shd w:val="clear" w:color="auto" w:fill="FFFFFF"/>
            <w:tcMar>
              <w:left w:w="98" w:type="dxa"/>
            </w:tcMar>
            <w:vAlign w:val="center"/>
          </w:tcPr>
          <w:p w:rsidR="00E667B7" w:rsidRPr="001F53D2" w:rsidRDefault="00E667B7" w:rsidP="001F53D2">
            <w:pPr>
              <w:tabs>
                <w:tab w:val="left" w:pos="709"/>
              </w:tabs>
              <w:autoSpaceDE w:val="0"/>
              <w:autoSpaceDN w:val="0"/>
              <w:adjustRightInd w:val="0"/>
              <w:rPr>
                <w:szCs w:val="22"/>
              </w:rPr>
            </w:pPr>
            <w:r w:rsidRPr="001F53D2">
              <w:rPr>
                <w:szCs w:val="22"/>
                <w:lang w:eastAsia="en-US"/>
              </w:rPr>
              <w:t>Renovación en la Nómina de Profesionales para la realización de estudios hidrogeológicos</w:t>
            </w:r>
          </w:p>
        </w:tc>
        <w:tc>
          <w:tcPr>
            <w:tcW w:w="1843" w:type="dxa"/>
            <w:shd w:val="clear" w:color="auto" w:fill="FFFFFF"/>
            <w:tcMar>
              <w:left w:w="98" w:type="dxa"/>
            </w:tcMar>
            <w:vAlign w:val="center"/>
          </w:tcPr>
          <w:p w:rsidR="00E667B7" w:rsidRPr="001F53D2" w:rsidRDefault="00E667B7" w:rsidP="001F53D2">
            <w:pPr>
              <w:widowControl w:val="0"/>
              <w:tabs>
                <w:tab w:val="left" w:pos="709"/>
              </w:tabs>
              <w:jc w:val="right"/>
              <w:rPr>
                <w:szCs w:val="22"/>
              </w:rPr>
            </w:pPr>
            <w:r w:rsidRPr="001F53D2">
              <w:rPr>
                <w:szCs w:val="22"/>
              </w:rPr>
              <w:t>84,96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148.- Por los servicios del Registro de Actividades catalogadas como potencialmente contaminantes por ruidos y vibraciones (RAC) (Ley N° 1.540 –texto consolidado por la Ley N° 6.588 y Decreto Nº 740/07 y modificatorios), se abonan los siguientes aranceles:</w:t>
      </w:r>
    </w:p>
    <w:p w:rsidR="00E667B7" w:rsidRPr="001F53D2" w:rsidRDefault="00E667B7" w:rsidP="001F53D2">
      <w:pPr>
        <w:tabs>
          <w:tab w:val="left" w:pos="709"/>
        </w:tabs>
        <w:rPr>
          <w:szCs w:val="22"/>
          <w:lang w:val="es-MX"/>
        </w:rPr>
      </w:pPr>
    </w:p>
    <w:tbl>
      <w:tblPr>
        <w:tblW w:w="907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28" w:type="dxa"/>
          <w:left w:w="28" w:type="dxa"/>
          <w:bottom w:w="28" w:type="dxa"/>
          <w:right w:w="28" w:type="dxa"/>
        </w:tblCellMar>
        <w:tblLook w:val="00A0"/>
      </w:tblPr>
      <w:tblGrid>
        <w:gridCol w:w="458"/>
        <w:gridCol w:w="6741"/>
        <w:gridCol w:w="1873"/>
      </w:tblGrid>
      <w:tr w:rsidR="00E667B7" w:rsidRPr="001F53D2" w:rsidTr="007173F4">
        <w:trPr>
          <w:tblHeader/>
          <w:jc w:val="center"/>
        </w:trPr>
        <w:tc>
          <w:tcPr>
            <w:tcW w:w="7083" w:type="dxa"/>
            <w:gridSpan w:val="2"/>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CONCEPTO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IMPORTE</w:t>
            </w:r>
          </w:p>
        </w:tc>
      </w:tr>
      <w:tr w:rsidR="00E667B7" w:rsidRPr="001F53D2" w:rsidTr="007173F4">
        <w:trPr>
          <w:jc w:val="center"/>
        </w:trPr>
        <w:tc>
          <w:tcPr>
            <w:tcW w:w="450"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1</w:t>
            </w:r>
          </w:p>
        </w:tc>
        <w:tc>
          <w:tcPr>
            <w:tcW w:w="8476" w:type="dxa"/>
            <w:gridSpan w:val="2"/>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Por la inscripción de equipos de medición de ruidos y vibraciones y/o verificación y análisis de calibración:</w:t>
            </w:r>
          </w:p>
        </w:tc>
      </w:tr>
      <w:tr w:rsidR="00E667B7" w:rsidRPr="001F53D2" w:rsidTr="007173F4">
        <w:trPr>
          <w:jc w:val="center"/>
        </w:trPr>
        <w:tc>
          <w:tcPr>
            <w:tcW w:w="450"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1.a</w:t>
            </w:r>
          </w:p>
        </w:tc>
        <w:tc>
          <w:tcPr>
            <w:tcW w:w="663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Por equipo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56,62 UT</w:t>
            </w:r>
          </w:p>
        </w:tc>
      </w:tr>
      <w:tr w:rsidR="00E667B7" w:rsidRPr="001F53D2" w:rsidTr="007173F4">
        <w:trPr>
          <w:jc w:val="center"/>
        </w:trPr>
        <w:tc>
          <w:tcPr>
            <w:tcW w:w="450"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 xml:space="preserve">2 </w:t>
            </w:r>
          </w:p>
        </w:tc>
        <w:tc>
          <w:tcPr>
            <w:tcW w:w="8476" w:type="dxa"/>
            <w:gridSpan w:val="2"/>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Evaluación Impacto Acústico para Eventos:</w:t>
            </w:r>
          </w:p>
        </w:tc>
      </w:tr>
      <w:tr w:rsidR="00E667B7" w:rsidRPr="001F53D2" w:rsidTr="007173F4">
        <w:trPr>
          <w:jc w:val="center"/>
        </w:trPr>
        <w:tc>
          <w:tcPr>
            <w:tcW w:w="450"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2.a</w:t>
            </w:r>
          </w:p>
        </w:tc>
        <w:tc>
          <w:tcPr>
            <w:tcW w:w="663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Por informe correspondiente a superficie menor a 10.000 m</w:t>
            </w:r>
            <w:r w:rsidRPr="001F53D2">
              <w:rPr>
                <w:szCs w:val="22"/>
                <w:vertAlign w:val="superscript"/>
              </w:rPr>
              <w:t>2</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sin cargo</w:t>
            </w:r>
          </w:p>
        </w:tc>
      </w:tr>
      <w:tr w:rsidR="00E667B7" w:rsidRPr="001F53D2" w:rsidTr="007173F4">
        <w:trPr>
          <w:jc w:val="center"/>
        </w:trPr>
        <w:tc>
          <w:tcPr>
            <w:tcW w:w="450"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2.b</w:t>
            </w:r>
          </w:p>
        </w:tc>
        <w:tc>
          <w:tcPr>
            <w:tcW w:w="663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Por informe correspondiente a superficie entre 10.000m</w:t>
            </w:r>
            <w:r w:rsidRPr="001F53D2">
              <w:rPr>
                <w:szCs w:val="22"/>
                <w:vertAlign w:val="superscript"/>
              </w:rPr>
              <w:t>2</w:t>
            </w:r>
            <w:r w:rsidRPr="001F53D2">
              <w:rPr>
                <w:szCs w:val="22"/>
              </w:rPr>
              <w:t>y 20.000m</w:t>
            </w:r>
            <w:r w:rsidRPr="001F53D2">
              <w:rPr>
                <w:szCs w:val="22"/>
                <w:vertAlign w:val="superscript"/>
              </w:rPr>
              <w:t>2</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sin cargo</w:t>
            </w:r>
          </w:p>
        </w:tc>
      </w:tr>
      <w:tr w:rsidR="00E667B7" w:rsidRPr="001F53D2" w:rsidTr="007173F4">
        <w:trPr>
          <w:jc w:val="center"/>
        </w:trPr>
        <w:tc>
          <w:tcPr>
            <w:tcW w:w="450"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2.c</w:t>
            </w:r>
          </w:p>
        </w:tc>
        <w:tc>
          <w:tcPr>
            <w:tcW w:w="663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Por el informe correspondiente a superficie mayor a 20.000m</w:t>
            </w:r>
            <w:r w:rsidRPr="001F53D2">
              <w:rPr>
                <w:szCs w:val="22"/>
                <w:vertAlign w:val="superscript"/>
              </w:rPr>
              <w:t>2</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sin cargo</w:t>
            </w:r>
          </w:p>
        </w:tc>
      </w:tr>
      <w:tr w:rsidR="00E667B7" w:rsidRPr="001F53D2" w:rsidTr="007173F4">
        <w:trPr>
          <w:jc w:val="center"/>
        </w:trPr>
        <w:tc>
          <w:tcPr>
            <w:tcW w:w="450"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autoSpaceDE w:val="0"/>
              <w:autoSpaceDN w:val="0"/>
              <w:adjustRightInd w:val="0"/>
              <w:rPr>
                <w:szCs w:val="22"/>
              </w:rPr>
            </w:pPr>
            <w:r w:rsidRPr="001F53D2">
              <w:rPr>
                <w:szCs w:val="22"/>
              </w:rPr>
              <w:t xml:space="preserve">2.d </w:t>
            </w:r>
          </w:p>
        </w:tc>
        <w:tc>
          <w:tcPr>
            <w:tcW w:w="6633"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autoSpaceDE w:val="0"/>
              <w:autoSpaceDN w:val="0"/>
              <w:adjustRightInd w:val="0"/>
              <w:rPr>
                <w:szCs w:val="22"/>
              </w:rPr>
            </w:pPr>
            <w:r w:rsidRPr="001F53D2">
              <w:rPr>
                <w:szCs w:val="22"/>
              </w:rPr>
              <w:t>Inscripción en el Registro de Profesionales de Impacto Acústico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84,96 UT</w:t>
            </w:r>
          </w:p>
        </w:tc>
      </w:tr>
      <w:tr w:rsidR="00E667B7" w:rsidRPr="001F53D2" w:rsidTr="007173F4">
        <w:trPr>
          <w:jc w:val="center"/>
        </w:trPr>
        <w:tc>
          <w:tcPr>
            <w:tcW w:w="450"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autoSpaceDE w:val="0"/>
              <w:autoSpaceDN w:val="0"/>
              <w:adjustRightInd w:val="0"/>
              <w:rPr>
                <w:szCs w:val="22"/>
              </w:rPr>
            </w:pPr>
            <w:r w:rsidRPr="001F53D2">
              <w:rPr>
                <w:szCs w:val="22"/>
              </w:rPr>
              <w:t>2.e</w:t>
            </w:r>
          </w:p>
        </w:tc>
        <w:tc>
          <w:tcPr>
            <w:tcW w:w="6633"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autoSpaceDE w:val="0"/>
              <w:autoSpaceDN w:val="0"/>
              <w:adjustRightInd w:val="0"/>
              <w:rPr>
                <w:szCs w:val="22"/>
              </w:rPr>
            </w:pPr>
            <w:r w:rsidRPr="001F53D2">
              <w:rPr>
                <w:szCs w:val="22"/>
                <w:lang w:eastAsia="en-US"/>
              </w:rPr>
              <w:t>Renovación en el Registro de Profesionales de Impacto Acústico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84,96 UT</w:t>
            </w:r>
          </w:p>
        </w:tc>
      </w:tr>
    </w:tbl>
    <w:p w:rsidR="00E667B7" w:rsidRPr="001F53D2" w:rsidRDefault="00E667B7" w:rsidP="001F53D2">
      <w:pPr>
        <w:tabs>
          <w:tab w:val="left" w:pos="709"/>
        </w:tabs>
        <w:autoSpaceDE w:val="0"/>
        <w:autoSpaceDN w:val="0"/>
        <w:adjustRightInd w:val="0"/>
        <w:rPr>
          <w:szCs w:val="22"/>
          <w:lang w:val="es-MX"/>
        </w:rPr>
      </w:pPr>
      <w:bookmarkStart w:id="16" w:name="_Hlk48667815"/>
    </w:p>
    <w:p w:rsidR="00E667B7" w:rsidRPr="001F53D2" w:rsidRDefault="00E667B7" w:rsidP="001F53D2">
      <w:pPr>
        <w:tabs>
          <w:tab w:val="left" w:pos="709"/>
        </w:tabs>
        <w:autoSpaceDE w:val="0"/>
        <w:autoSpaceDN w:val="0"/>
        <w:adjustRightInd w:val="0"/>
        <w:rPr>
          <w:szCs w:val="22"/>
          <w:lang w:val="es-MX"/>
        </w:rPr>
      </w:pPr>
      <w:r w:rsidRPr="001F53D2">
        <w:rPr>
          <w:szCs w:val="22"/>
          <w:lang w:val="es-MX"/>
        </w:rPr>
        <w:t>Artículo 149.- Por los servicios relacionados con Laboratorios de Determinaciones Ambientales (</w:t>
      </w:r>
      <w:r w:rsidRPr="001F53D2">
        <w:rPr>
          <w:szCs w:val="22"/>
          <w:lang w:eastAsia="en-US"/>
        </w:rPr>
        <w:t>Resolución N° 455-APRA/18 y sus modificatorias y complementarias)</w:t>
      </w:r>
      <w:r w:rsidRPr="001F53D2">
        <w:rPr>
          <w:szCs w:val="22"/>
          <w:lang w:val="es-MX"/>
        </w:rPr>
        <w:t xml:space="preserve"> se abonan los siguientes aranceles:</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624"/>
        <w:gridCol w:w="6575"/>
        <w:gridCol w:w="1873"/>
      </w:tblGrid>
      <w:tr w:rsidR="00E667B7" w:rsidRPr="001F53D2" w:rsidTr="007173F4">
        <w:trPr>
          <w:trHeight w:hRule="exact" w:val="405"/>
          <w:tblHeader/>
          <w:jc w:val="center"/>
        </w:trPr>
        <w:tc>
          <w:tcPr>
            <w:tcW w:w="7083" w:type="dxa"/>
            <w:gridSpan w:val="2"/>
            <w:shd w:val="clear" w:color="auto" w:fill="FFFFFF"/>
            <w:vAlign w:val="center"/>
          </w:tcPr>
          <w:p w:rsidR="00E667B7" w:rsidRPr="001F53D2" w:rsidRDefault="00E667B7" w:rsidP="001F53D2">
            <w:pPr>
              <w:widowControl w:val="0"/>
              <w:tabs>
                <w:tab w:val="left" w:pos="709"/>
              </w:tabs>
              <w:jc w:val="center"/>
              <w:rPr>
                <w:szCs w:val="22"/>
              </w:rPr>
            </w:pPr>
            <w:r w:rsidRPr="001F53D2">
              <w:rPr>
                <w:szCs w:val="22"/>
              </w:rPr>
              <w:t>CONCEPTO</w:t>
            </w:r>
          </w:p>
        </w:tc>
        <w:tc>
          <w:tcPr>
            <w:tcW w:w="1843" w:type="dxa"/>
            <w:shd w:val="clear" w:color="auto" w:fill="FFFFFF"/>
            <w:tcMar>
              <w:left w:w="98" w:type="dxa"/>
            </w:tcMar>
            <w:vAlign w:val="center"/>
          </w:tcPr>
          <w:p w:rsidR="00E667B7" w:rsidRPr="001F53D2" w:rsidRDefault="00E667B7" w:rsidP="001F53D2">
            <w:pPr>
              <w:widowControl w:val="0"/>
              <w:tabs>
                <w:tab w:val="left" w:pos="709"/>
              </w:tabs>
              <w:jc w:val="center"/>
              <w:rPr>
                <w:szCs w:val="22"/>
              </w:rPr>
            </w:pPr>
            <w:r w:rsidRPr="001F53D2">
              <w:rPr>
                <w:szCs w:val="22"/>
              </w:rPr>
              <w:t>IMPORTE</w:t>
            </w:r>
          </w:p>
        </w:tc>
      </w:tr>
      <w:tr w:rsidR="00E667B7" w:rsidRPr="001F53D2" w:rsidTr="007173F4">
        <w:trPr>
          <w:trHeight w:hRule="exact" w:val="405"/>
          <w:jc w:val="center"/>
        </w:trPr>
        <w:tc>
          <w:tcPr>
            <w:tcW w:w="614" w:type="dxa"/>
            <w:shd w:val="clear" w:color="auto" w:fill="FFFFFF"/>
            <w:vAlign w:val="center"/>
          </w:tcPr>
          <w:p w:rsidR="00E667B7" w:rsidRPr="001F53D2" w:rsidRDefault="00E667B7" w:rsidP="001F53D2">
            <w:pPr>
              <w:widowControl w:val="0"/>
              <w:tabs>
                <w:tab w:val="left" w:pos="709"/>
              </w:tabs>
              <w:rPr>
                <w:szCs w:val="22"/>
              </w:rPr>
            </w:pPr>
            <w:r w:rsidRPr="001F53D2">
              <w:rPr>
                <w:szCs w:val="22"/>
              </w:rPr>
              <w:t>1</w:t>
            </w:r>
          </w:p>
        </w:tc>
        <w:tc>
          <w:tcPr>
            <w:tcW w:w="8312" w:type="dxa"/>
            <w:gridSpan w:val="2"/>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Laboratorios Ambientales</w:t>
            </w:r>
          </w:p>
        </w:tc>
      </w:tr>
      <w:tr w:rsidR="00E667B7" w:rsidRPr="001F53D2" w:rsidTr="007173F4">
        <w:trPr>
          <w:trHeight w:hRule="exact" w:val="621"/>
          <w:jc w:val="center"/>
        </w:trPr>
        <w:tc>
          <w:tcPr>
            <w:tcW w:w="614" w:type="dxa"/>
            <w:shd w:val="clear" w:color="auto" w:fill="FFFFFF"/>
            <w:vAlign w:val="center"/>
          </w:tcPr>
          <w:p w:rsidR="00E667B7" w:rsidRPr="001F53D2" w:rsidRDefault="00E667B7" w:rsidP="001F53D2">
            <w:pPr>
              <w:tabs>
                <w:tab w:val="left" w:pos="709"/>
              </w:tabs>
              <w:autoSpaceDE w:val="0"/>
              <w:autoSpaceDN w:val="0"/>
              <w:adjustRightInd w:val="0"/>
              <w:rPr>
                <w:szCs w:val="22"/>
              </w:rPr>
            </w:pPr>
            <w:r w:rsidRPr="001F53D2">
              <w:rPr>
                <w:szCs w:val="22"/>
              </w:rPr>
              <w:t>1.1</w:t>
            </w:r>
          </w:p>
        </w:tc>
        <w:tc>
          <w:tcPr>
            <w:tcW w:w="6469" w:type="dxa"/>
            <w:shd w:val="clear" w:color="auto" w:fill="FFFFFF"/>
            <w:tcMar>
              <w:left w:w="98" w:type="dxa"/>
            </w:tcMar>
            <w:vAlign w:val="center"/>
          </w:tcPr>
          <w:p w:rsidR="00E667B7" w:rsidRPr="001F53D2" w:rsidRDefault="00E667B7" w:rsidP="001F53D2">
            <w:pPr>
              <w:tabs>
                <w:tab w:val="left" w:pos="709"/>
              </w:tabs>
              <w:autoSpaceDE w:val="0"/>
              <w:autoSpaceDN w:val="0"/>
              <w:adjustRightInd w:val="0"/>
              <w:rPr>
                <w:szCs w:val="22"/>
              </w:rPr>
            </w:pPr>
            <w:r w:rsidRPr="001F53D2">
              <w:rPr>
                <w:szCs w:val="22"/>
              </w:rPr>
              <w:t>Por el servicio de evaluación e inscripción/renovación de laboratorios ambientales</w:t>
            </w:r>
          </w:p>
        </w:tc>
        <w:tc>
          <w:tcPr>
            <w:tcW w:w="1843" w:type="dxa"/>
            <w:shd w:val="clear" w:color="auto" w:fill="FFFFFF"/>
            <w:tcMar>
              <w:left w:w="98" w:type="dxa"/>
            </w:tcMar>
            <w:vAlign w:val="center"/>
          </w:tcPr>
          <w:p w:rsidR="00E667B7" w:rsidRPr="001F53D2" w:rsidRDefault="00E667B7" w:rsidP="001F53D2">
            <w:pPr>
              <w:widowControl w:val="0"/>
              <w:tabs>
                <w:tab w:val="left" w:pos="709"/>
              </w:tabs>
              <w:jc w:val="right"/>
              <w:rPr>
                <w:szCs w:val="22"/>
              </w:rPr>
            </w:pPr>
            <w:r w:rsidRPr="001F53D2">
              <w:rPr>
                <w:szCs w:val="22"/>
              </w:rPr>
              <w:t>997,49 UT</w:t>
            </w:r>
          </w:p>
        </w:tc>
      </w:tr>
      <w:tr w:rsidR="00E667B7" w:rsidRPr="001F53D2" w:rsidTr="007173F4">
        <w:trPr>
          <w:trHeight w:hRule="exact" w:val="713"/>
          <w:jc w:val="center"/>
        </w:trPr>
        <w:tc>
          <w:tcPr>
            <w:tcW w:w="614" w:type="dxa"/>
            <w:shd w:val="clear" w:color="auto" w:fill="FFFFFF"/>
            <w:vAlign w:val="center"/>
          </w:tcPr>
          <w:p w:rsidR="00E667B7" w:rsidRPr="001F53D2" w:rsidRDefault="00E667B7" w:rsidP="001F53D2">
            <w:pPr>
              <w:widowControl w:val="0"/>
              <w:tabs>
                <w:tab w:val="left" w:pos="709"/>
              </w:tabs>
              <w:rPr>
                <w:szCs w:val="22"/>
              </w:rPr>
            </w:pPr>
            <w:r w:rsidRPr="001F53D2">
              <w:rPr>
                <w:szCs w:val="22"/>
              </w:rPr>
              <w:t>1.2</w:t>
            </w:r>
          </w:p>
        </w:tc>
        <w:tc>
          <w:tcPr>
            <w:tcW w:w="6469"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Por el servicio de rectificación de la inscripción/renovación de laboratorios de determinaciones ambientales</w:t>
            </w:r>
          </w:p>
        </w:tc>
        <w:tc>
          <w:tcPr>
            <w:tcW w:w="1843" w:type="dxa"/>
            <w:shd w:val="clear" w:color="auto" w:fill="FFFFFF"/>
            <w:tcMar>
              <w:left w:w="98" w:type="dxa"/>
            </w:tcMar>
            <w:vAlign w:val="center"/>
          </w:tcPr>
          <w:p w:rsidR="00E667B7" w:rsidRPr="001F53D2" w:rsidRDefault="00E667B7" w:rsidP="001F53D2">
            <w:pPr>
              <w:widowControl w:val="0"/>
              <w:tabs>
                <w:tab w:val="left" w:pos="709"/>
              </w:tabs>
              <w:jc w:val="right"/>
              <w:rPr>
                <w:szCs w:val="22"/>
              </w:rPr>
            </w:pPr>
            <w:r w:rsidRPr="001F53D2">
              <w:rPr>
                <w:szCs w:val="22"/>
              </w:rPr>
              <w:t>55,77 UT</w:t>
            </w:r>
          </w:p>
        </w:tc>
      </w:tr>
      <w:tr w:rsidR="00E667B7" w:rsidRPr="001F53D2" w:rsidTr="007173F4">
        <w:trPr>
          <w:trHeight w:hRule="exact" w:val="426"/>
          <w:jc w:val="center"/>
        </w:trPr>
        <w:tc>
          <w:tcPr>
            <w:tcW w:w="614" w:type="dxa"/>
            <w:shd w:val="clear" w:color="auto" w:fill="FFFFFF"/>
            <w:vAlign w:val="center"/>
          </w:tcPr>
          <w:p w:rsidR="00E667B7" w:rsidRPr="001F53D2" w:rsidRDefault="00E667B7" w:rsidP="001F53D2">
            <w:pPr>
              <w:widowControl w:val="0"/>
              <w:tabs>
                <w:tab w:val="left" w:pos="709"/>
              </w:tabs>
              <w:rPr>
                <w:szCs w:val="22"/>
              </w:rPr>
            </w:pPr>
            <w:r w:rsidRPr="001F53D2">
              <w:rPr>
                <w:szCs w:val="22"/>
              </w:rPr>
              <w:t>2</w:t>
            </w:r>
          </w:p>
        </w:tc>
        <w:tc>
          <w:tcPr>
            <w:tcW w:w="8312" w:type="dxa"/>
            <w:gridSpan w:val="2"/>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Cadenas de Custodia y Protocolos</w:t>
            </w:r>
          </w:p>
        </w:tc>
      </w:tr>
      <w:tr w:rsidR="00E667B7" w:rsidRPr="001F53D2" w:rsidTr="007173F4">
        <w:trPr>
          <w:trHeight w:hRule="exact" w:val="701"/>
          <w:jc w:val="center"/>
        </w:trPr>
        <w:tc>
          <w:tcPr>
            <w:tcW w:w="614" w:type="dxa"/>
            <w:shd w:val="clear" w:color="auto" w:fill="FFFFFF"/>
            <w:vAlign w:val="center"/>
          </w:tcPr>
          <w:p w:rsidR="00E667B7" w:rsidRPr="001F53D2" w:rsidRDefault="00E667B7" w:rsidP="001F53D2">
            <w:pPr>
              <w:widowControl w:val="0"/>
              <w:tabs>
                <w:tab w:val="left" w:pos="709"/>
              </w:tabs>
              <w:rPr>
                <w:szCs w:val="22"/>
              </w:rPr>
            </w:pPr>
            <w:r w:rsidRPr="001F53D2">
              <w:rPr>
                <w:szCs w:val="22"/>
              </w:rPr>
              <w:t>2.1</w:t>
            </w:r>
          </w:p>
        </w:tc>
        <w:tc>
          <w:tcPr>
            <w:tcW w:w="6469"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 xml:space="preserve">Por cada cadena de custodia de determinaciones ambientales emitida por laboratorios certificados </w:t>
            </w:r>
          </w:p>
        </w:tc>
        <w:tc>
          <w:tcPr>
            <w:tcW w:w="1843" w:type="dxa"/>
            <w:shd w:val="clear" w:color="auto" w:fill="FFFFFF"/>
            <w:tcMar>
              <w:left w:w="98" w:type="dxa"/>
            </w:tcMar>
            <w:vAlign w:val="center"/>
          </w:tcPr>
          <w:p w:rsidR="00E667B7" w:rsidRPr="001F53D2" w:rsidRDefault="00E667B7" w:rsidP="001F53D2">
            <w:pPr>
              <w:widowControl w:val="0"/>
              <w:tabs>
                <w:tab w:val="left" w:pos="709"/>
              </w:tabs>
              <w:jc w:val="right"/>
              <w:rPr>
                <w:szCs w:val="22"/>
              </w:rPr>
            </w:pPr>
            <w:r w:rsidRPr="001F53D2">
              <w:rPr>
                <w:szCs w:val="22"/>
              </w:rPr>
              <w:t>0,55 UT</w:t>
            </w:r>
          </w:p>
        </w:tc>
      </w:tr>
      <w:tr w:rsidR="00E667B7" w:rsidRPr="001F53D2" w:rsidTr="007173F4">
        <w:trPr>
          <w:trHeight w:hRule="exact" w:val="712"/>
          <w:jc w:val="center"/>
        </w:trPr>
        <w:tc>
          <w:tcPr>
            <w:tcW w:w="614" w:type="dxa"/>
            <w:shd w:val="clear" w:color="auto" w:fill="FFFFFF"/>
            <w:vAlign w:val="center"/>
          </w:tcPr>
          <w:p w:rsidR="00E667B7" w:rsidRPr="001F53D2" w:rsidRDefault="00E667B7" w:rsidP="001F53D2">
            <w:pPr>
              <w:widowControl w:val="0"/>
              <w:tabs>
                <w:tab w:val="left" w:pos="709"/>
              </w:tabs>
              <w:rPr>
                <w:szCs w:val="22"/>
              </w:rPr>
            </w:pPr>
            <w:r w:rsidRPr="001F53D2">
              <w:rPr>
                <w:szCs w:val="22"/>
              </w:rPr>
              <w:t>2.2</w:t>
            </w:r>
          </w:p>
        </w:tc>
        <w:tc>
          <w:tcPr>
            <w:tcW w:w="6469" w:type="dxa"/>
            <w:shd w:val="clear" w:color="auto" w:fill="FFFFFF"/>
            <w:tcMar>
              <w:left w:w="98" w:type="dxa"/>
            </w:tcMar>
            <w:vAlign w:val="center"/>
          </w:tcPr>
          <w:p w:rsidR="00E667B7" w:rsidRPr="001F53D2" w:rsidRDefault="00E667B7" w:rsidP="001F53D2">
            <w:pPr>
              <w:widowControl w:val="0"/>
              <w:tabs>
                <w:tab w:val="left" w:pos="709"/>
              </w:tabs>
              <w:rPr>
                <w:szCs w:val="22"/>
              </w:rPr>
            </w:pPr>
            <w:r w:rsidRPr="001F53D2">
              <w:rPr>
                <w:szCs w:val="22"/>
              </w:rPr>
              <w:t xml:space="preserve">Por cada protocolo de determinaciones ambientales emitido por laboratorios certificados </w:t>
            </w:r>
          </w:p>
        </w:tc>
        <w:tc>
          <w:tcPr>
            <w:tcW w:w="1843" w:type="dxa"/>
            <w:shd w:val="clear" w:color="auto" w:fill="FFFFFF"/>
            <w:tcMar>
              <w:left w:w="98" w:type="dxa"/>
            </w:tcMar>
            <w:vAlign w:val="center"/>
          </w:tcPr>
          <w:p w:rsidR="00E667B7" w:rsidRPr="001F53D2" w:rsidRDefault="00E667B7" w:rsidP="001F53D2">
            <w:pPr>
              <w:widowControl w:val="0"/>
              <w:tabs>
                <w:tab w:val="left" w:pos="709"/>
              </w:tabs>
              <w:jc w:val="right"/>
              <w:rPr>
                <w:szCs w:val="22"/>
              </w:rPr>
            </w:pPr>
            <w:r w:rsidRPr="001F53D2">
              <w:rPr>
                <w:szCs w:val="22"/>
              </w:rPr>
              <w:t>0,55 UT</w:t>
            </w:r>
          </w:p>
        </w:tc>
      </w:tr>
      <w:bookmarkEnd w:id="16"/>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lastRenderedPageBreak/>
        <w:t>Artículo 150.- Por los equipos de tratamiento de agua de natatorios (Código de Habilitaciones y Verificaciones – texto consolidado según Ley N° 6.588, Decreto N° 150/15 y sus modificatorias y complementarias):</w:t>
      </w:r>
    </w:p>
    <w:p w:rsidR="00E667B7" w:rsidRPr="001F53D2" w:rsidRDefault="00E667B7" w:rsidP="001F53D2">
      <w:pPr>
        <w:tabs>
          <w:tab w:val="left" w:pos="709"/>
        </w:tabs>
        <w:rPr>
          <w:szCs w:val="22"/>
          <w:lang w:val="es-MX"/>
        </w:rPr>
      </w:pPr>
    </w:p>
    <w:tbl>
      <w:tblPr>
        <w:tblW w:w="907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28" w:type="dxa"/>
          <w:left w:w="28" w:type="dxa"/>
          <w:bottom w:w="28" w:type="dxa"/>
          <w:right w:w="28" w:type="dxa"/>
        </w:tblCellMar>
        <w:tblLook w:val="00A0"/>
      </w:tblPr>
      <w:tblGrid>
        <w:gridCol w:w="563"/>
        <w:gridCol w:w="6636"/>
        <w:gridCol w:w="1873"/>
      </w:tblGrid>
      <w:tr w:rsidR="00E667B7" w:rsidRPr="001F53D2" w:rsidTr="007173F4">
        <w:trPr>
          <w:tblHeader/>
          <w:jc w:val="center"/>
        </w:trPr>
        <w:tc>
          <w:tcPr>
            <w:tcW w:w="7083" w:type="dxa"/>
            <w:gridSpan w:val="2"/>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CONCEPTO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IMPORTE</w:t>
            </w:r>
          </w:p>
        </w:tc>
      </w:tr>
      <w:tr w:rsidR="00E667B7" w:rsidRPr="001F53D2" w:rsidTr="007173F4">
        <w:trPr>
          <w:trHeight w:val="173"/>
          <w:jc w:val="center"/>
        </w:trPr>
        <w:tc>
          <w:tcPr>
            <w:tcW w:w="554"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A</w:t>
            </w:r>
          </w:p>
        </w:tc>
        <w:tc>
          <w:tcPr>
            <w:tcW w:w="6529"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Por rúbrica de cada libro reglamentario de calidad de agua</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sin cargo</w:t>
            </w:r>
          </w:p>
        </w:tc>
      </w:tr>
      <w:tr w:rsidR="00E667B7" w:rsidRPr="001F53D2" w:rsidTr="007173F4">
        <w:trPr>
          <w:trHeight w:val="377"/>
          <w:jc w:val="center"/>
        </w:trPr>
        <w:tc>
          <w:tcPr>
            <w:tcW w:w="554"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B</w:t>
            </w:r>
          </w:p>
        </w:tc>
        <w:tc>
          <w:tcPr>
            <w:tcW w:w="6529"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Certificación de aprobación de equipos de tratamiento de agua de natatorios</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sin cargo</w:t>
            </w:r>
          </w:p>
        </w:tc>
      </w:tr>
      <w:tr w:rsidR="00E667B7" w:rsidRPr="001F53D2" w:rsidTr="007173F4">
        <w:trPr>
          <w:trHeight w:val="371"/>
          <w:jc w:val="center"/>
        </w:trPr>
        <w:tc>
          <w:tcPr>
            <w:tcW w:w="554"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C</w:t>
            </w:r>
          </w:p>
        </w:tc>
        <w:tc>
          <w:tcPr>
            <w:tcW w:w="65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autoSpaceDE w:val="0"/>
              <w:autoSpaceDN w:val="0"/>
              <w:adjustRightInd w:val="0"/>
              <w:rPr>
                <w:szCs w:val="22"/>
              </w:rPr>
            </w:pPr>
            <w:r w:rsidRPr="001F53D2">
              <w:rPr>
                <w:szCs w:val="22"/>
                <w:lang w:eastAsia="en-US"/>
              </w:rPr>
              <w:t>Por modificaciones en el certificado de aprobación de equipos</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sin cargo</w:t>
            </w:r>
          </w:p>
        </w:tc>
      </w:tr>
    </w:tbl>
    <w:p w:rsidR="00E667B7" w:rsidRPr="001F53D2" w:rsidRDefault="00E667B7" w:rsidP="001F53D2">
      <w:pPr>
        <w:tabs>
          <w:tab w:val="left" w:pos="709"/>
        </w:tabs>
        <w:rPr>
          <w:szCs w:val="22"/>
          <w:lang w:val="es-MX"/>
        </w:rPr>
      </w:pPr>
    </w:p>
    <w:p w:rsidR="00E667B7" w:rsidRPr="001F53D2" w:rsidRDefault="00E667B7" w:rsidP="001F53D2">
      <w:pPr>
        <w:tabs>
          <w:tab w:val="right" w:leader="dot" w:pos="9072"/>
        </w:tabs>
        <w:rPr>
          <w:szCs w:val="22"/>
          <w:lang w:val="es-MX"/>
        </w:rPr>
      </w:pPr>
      <w:r w:rsidRPr="001F53D2">
        <w:rPr>
          <w:szCs w:val="22"/>
          <w:lang w:val="es-MX"/>
        </w:rPr>
        <w:t xml:space="preserve">Artículo 151.- Por análisis de laboratorio por Unidad Tributaria de Determinación              Analítica </w:t>
      </w:r>
      <w:r w:rsidRPr="001F53D2">
        <w:rPr>
          <w:szCs w:val="22"/>
          <w:lang w:val="es-MX"/>
        </w:rPr>
        <w:tab/>
        <w:t>sin cargo</w:t>
      </w:r>
    </w:p>
    <w:p w:rsidR="00E667B7" w:rsidRPr="001F53D2" w:rsidRDefault="00E667B7" w:rsidP="001F53D2">
      <w:pPr>
        <w:tabs>
          <w:tab w:val="left" w:pos="709"/>
          <w:tab w:val="right" w:leader="dot" w:pos="8505"/>
        </w:tabs>
        <w:rPr>
          <w:szCs w:val="22"/>
        </w:rPr>
      </w:pPr>
    </w:p>
    <w:p w:rsidR="00E667B7" w:rsidRPr="001F53D2" w:rsidRDefault="00E667B7" w:rsidP="001F53D2">
      <w:pPr>
        <w:tabs>
          <w:tab w:val="left" w:pos="709"/>
        </w:tabs>
        <w:rPr>
          <w:szCs w:val="22"/>
          <w:lang w:val="es-MX"/>
        </w:rPr>
      </w:pPr>
      <w:r w:rsidRPr="001F53D2">
        <w:rPr>
          <w:szCs w:val="22"/>
          <w:lang w:val="es-MX"/>
        </w:rPr>
        <w:t xml:space="preserve">Artículo 152.- Por los servicios correspondientes a la Ley de Aguas (Ley N° 3.295 – texto consolidado por la Ley N° </w:t>
      </w:r>
      <w:r w:rsidRPr="001F53D2">
        <w:rPr>
          <w:bCs/>
          <w:szCs w:val="22"/>
          <w:lang w:val="es-MX"/>
        </w:rPr>
        <w:t>6.588),</w:t>
      </w:r>
      <w:r w:rsidRPr="001F53D2">
        <w:rPr>
          <w:szCs w:val="22"/>
          <w:lang w:val="es-MX"/>
        </w:rPr>
        <w:t xml:space="preserve"> se abona: </w:t>
      </w:r>
    </w:p>
    <w:p w:rsidR="00E667B7" w:rsidRPr="001F53D2" w:rsidRDefault="00E667B7" w:rsidP="001F53D2">
      <w:pPr>
        <w:tabs>
          <w:tab w:val="left" w:pos="709"/>
        </w:tabs>
        <w:rPr>
          <w:szCs w:val="22"/>
          <w:lang w:val="es-MX"/>
        </w:rPr>
      </w:pPr>
    </w:p>
    <w:tbl>
      <w:tblPr>
        <w:tblW w:w="907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28" w:type="dxa"/>
          <w:left w:w="28" w:type="dxa"/>
          <w:bottom w:w="28" w:type="dxa"/>
          <w:right w:w="28" w:type="dxa"/>
        </w:tblCellMar>
        <w:tblLook w:val="00A0"/>
      </w:tblPr>
      <w:tblGrid>
        <w:gridCol w:w="572"/>
        <w:gridCol w:w="6627"/>
        <w:gridCol w:w="1873"/>
      </w:tblGrid>
      <w:tr w:rsidR="00E667B7" w:rsidRPr="001F53D2" w:rsidTr="007173F4">
        <w:trPr>
          <w:tblHeader/>
          <w:jc w:val="center"/>
        </w:trPr>
        <w:tc>
          <w:tcPr>
            <w:tcW w:w="7083" w:type="dxa"/>
            <w:gridSpan w:val="2"/>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bookmarkStart w:id="17" w:name="_Hlk48652471"/>
            <w:r w:rsidRPr="001F53D2">
              <w:rPr>
                <w:szCs w:val="22"/>
              </w:rPr>
              <w:t>CONCEPTO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IMPORTE</w:t>
            </w:r>
          </w:p>
        </w:tc>
      </w:tr>
      <w:tr w:rsidR="00E667B7" w:rsidRPr="001F53D2" w:rsidTr="007173F4">
        <w:trPr>
          <w:trHeight w:val="398"/>
          <w:jc w:val="center"/>
        </w:trPr>
        <w:tc>
          <w:tcPr>
            <w:tcW w:w="56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A</w:t>
            </w:r>
          </w:p>
        </w:tc>
        <w:tc>
          <w:tcPr>
            <w:tcW w:w="6520"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Por el otorgamiento de permiso de extracción</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188,63 UT</w:t>
            </w:r>
          </w:p>
        </w:tc>
      </w:tr>
      <w:tr w:rsidR="00E667B7" w:rsidRPr="001F53D2" w:rsidTr="007173F4">
        <w:trPr>
          <w:jc w:val="center"/>
        </w:trPr>
        <w:tc>
          <w:tcPr>
            <w:tcW w:w="56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B</w:t>
            </w:r>
          </w:p>
        </w:tc>
        <w:tc>
          <w:tcPr>
            <w:tcW w:w="6520"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Tasa mensual por m</w:t>
            </w:r>
            <w:r w:rsidRPr="001F53D2">
              <w:rPr>
                <w:szCs w:val="22"/>
                <w:vertAlign w:val="superscript"/>
              </w:rPr>
              <w:t>3</w:t>
            </w:r>
            <w:r w:rsidRPr="001F53D2">
              <w:rPr>
                <w:szCs w:val="22"/>
              </w:rPr>
              <w:t xml:space="preserve"> extraído: entre 1 y 30.000.000 metros cúbicos mensuales</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0,0064 UT</w:t>
            </w:r>
          </w:p>
        </w:tc>
      </w:tr>
      <w:tr w:rsidR="00E667B7" w:rsidRPr="001F53D2" w:rsidTr="007173F4">
        <w:trPr>
          <w:trHeight w:val="528"/>
          <w:jc w:val="center"/>
        </w:trPr>
        <w:tc>
          <w:tcPr>
            <w:tcW w:w="56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C</w:t>
            </w:r>
          </w:p>
        </w:tc>
        <w:tc>
          <w:tcPr>
            <w:tcW w:w="6520"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Tasa mensual por extracción por m</w:t>
            </w:r>
            <w:r w:rsidRPr="001F53D2">
              <w:rPr>
                <w:szCs w:val="22"/>
                <w:vertAlign w:val="superscript"/>
              </w:rPr>
              <w:t>3</w:t>
            </w:r>
            <w:r w:rsidRPr="001F53D2">
              <w:rPr>
                <w:szCs w:val="22"/>
              </w:rPr>
              <w:t>: más de 30.000.000 metros cúbicos mensuales</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0,0002 UT</w:t>
            </w:r>
          </w:p>
        </w:tc>
      </w:tr>
      <w:tr w:rsidR="00E667B7" w:rsidRPr="001F53D2" w:rsidTr="007173F4">
        <w:trPr>
          <w:trHeight w:val="341"/>
          <w:jc w:val="center"/>
        </w:trPr>
        <w:tc>
          <w:tcPr>
            <w:tcW w:w="56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D</w:t>
            </w:r>
          </w:p>
        </w:tc>
        <w:tc>
          <w:tcPr>
            <w:tcW w:w="6520"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Por el otorgamiento de permiso de vertido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376,48 UT</w:t>
            </w:r>
          </w:p>
        </w:tc>
      </w:tr>
      <w:tr w:rsidR="00E667B7" w:rsidRPr="001F53D2" w:rsidTr="007173F4">
        <w:trPr>
          <w:jc w:val="center"/>
        </w:trPr>
        <w:tc>
          <w:tcPr>
            <w:tcW w:w="56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E</w:t>
            </w:r>
          </w:p>
        </w:tc>
        <w:tc>
          <w:tcPr>
            <w:tcW w:w="6520"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Tasa mensual por m</w:t>
            </w:r>
            <w:r w:rsidRPr="001F53D2">
              <w:rPr>
                <w:szCs w:val="22"/>
                <w:vertAlign w:val="superscript"/>
              </w:rPr>
              <w:t>3</w:t>
            </w:r>
            <w:r w:rsidRPr="001F53D2">
              <w:rPr>
                <w:szCs w:val="22"/>
              </w:rPr>
              <w:t xml:space="preserve"> vertido de efluentes provenientes de origen industrial y/o asimilable: entre 1 a 30.000.000 metros cúbicos mensuales.</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0,02 UT</w:t>
            </w:r>
          </w:p>
        </w:tc>
      </w:tr>
      <w:bookmarkEnd w:id="17"/>
      <w:tr w:rsidR="00E667B7" w:rsidRPr="001F53D2" w:rsidTr="007173F4">
        <w:trPr>
          <w:jc w:val="center"/>
        </w:trPr>
        <w:tc>
          <w:tcPr>
            <w:tcW w:w="56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F</w:t>
            </w:r>
          </w:p>
        </w:tc>
        <w:tc>
          <w:tcPr>
            <w:tcW w:w="6520"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Tasa mensual por m</w:t>
            </w:r>
            <w:r w:rsidRPr="001F53D2">
              <w:rPr>
                <w:szCs w:val="22"/>
                <w:vertAlign w:val="superscript"/>
              </w:rPr>
              <w:t>3</w:t>
            </w:r>
            <w:r w:rsidRPr="001F53D2">
              <w:rPr>
                <w:szCs w:val="22"/>
              </w:rPr>
              <w:t xml:space="preserve"> vertido de efluentes provenientes de instalaciones eventuales desmontables o de funcionamiento transitorio: entre 1 y 30.000.000 metros cúbicos mensuales</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0,02 UT</w:t>
            </w:r>
          </w:p>
        </w:tc>
      </w:tr>
      <w:tr w:rsidR="00E667B7" w:rsidRPr="001F53D2" w:rsidTr="007173F4">
        <w:trPr>
          <w:trHeight w:val="613"/>
          <w:jc w:val="center"/>
        </w:trPr>
        <w:tc>
          <w:tcPr>
            <w:tcW w:w="56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G</w:t>
            </w:r>
          </w:p>
        </w:tc>
        <w:tc>
          <w:tcPr>
            <w:tcW w:w="6520"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rPr>
                <w:szCs w:val="22"/>
              </w:rPr>
            </w:pPr>
            <w:r w:rsidRPr="001F53D2">
              <w:rPr>
                <w:szCs w:val="22"/>
              </w:rPr>
              <w:t>Tasa mensual por m</w:t>
            </w:r>
            <w:r w:rsidRPr="001F53D2">
              <w:rPr>
                <w:szCs w:val="22"/>
                <w:vertAlign w:val="superscript"/>
              </w:rPr>
              <w:t>3</w:t>
            </w:r>
            <w:r w:rsidRPr="001F53D2">
              <w:rPr>
                <w:szCs w:val="22"/>
              </w:rPr>
              <w:t xml:space="preserve"> vertido: más de 30.000.000 metros cúbicos mensuales</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0,0002 UT</w:t>
            </w:r>
          </w:p>
        </w:tc>
      </w:tr>
    </w:tbl>
    <w:p w:rsidR="00E667B7" w:rsidRPr="001F53D2" w:rsidRDefault="00E667B7" w:rsidP="001F53D2">
      <w:pPr>
        <w:tabs>
          <w:tab w:val="left" w:pos="709"/>
        </w:tabs>
        <w:autoSpaceDE w:val="0"/>
        <w:autoSpaceDN w:val="0"/>
        <w:adjustRightInd w:val="0"/>
        <w:rPr>
          <w:szCs w:val="22"/>
          <w:lang w:val="es-MX"/>
        </w:rPr>
      </w:pPr>
    </w:p>
    <w:p w:rsidR="00E667B7" w:rsidRPr="001F53D2" w:rsidRDefault="00E667B7" w:rsidP="001F53D2">
      <w:pPr>
        <w:tabs>
          <w:tab w:val="left" w:pos="709"/>
        </w:tabs>
        <w:autoSpaceDE w:val="0"/>
        <w:autoSpaceDN w:val="0"/>
        <w:adjustRightInd w:val="0"/>
        <w:rPr>
          <w:szCs w:val="22"/>
          <w:lang w:eastAsia="en-US"/>
        </w:rPr>
      </w:pPr>
      <w:r w:rsidRPr="001F53D2">
        <w:rPr>
          <w:szCs w:val="22"/>
          <w:lang w:val="es-MX"/>
        </w:rPr>
        <w:t xml:space="preserve">Artículo 153.- Por los Servicios de </w:t>
      </w:r>
      <w:r w:rsidRPr="001F53D2">
        <w:rPr>
          <w:szCs w:val="22"/>
          <w:lang w:eastAsia="en-US"/>
        </w:rPr>
        <w:t>Registro Público de Lavaderos, Lavanderías y Transportistas de Ropa Hospitalaria, se abona:</w:t>
      </w:r>
    </w:p>
    <w:p w:rsidR="00E667B7" w:rsidRPr="001F53D2" w:rsidRDefault="00E667B7" w:rsidP="001F53D2">
      <w:pPr>
        <w:tabs>
          <w:tab w:val="left" w:pos="709"/>
        </w:tabs>
        <w:autoSpaceDE w:val="0"/>
        <w:autoSpaceDN w:val="0"/>
        <w:adjustRightInd w:val="0"/>
        <w:rPr>
          <w:szCs w:val="22"/>
          <w:lang w:val="es-MX"/>
        </w:rPr>
      </w:pPr>
    </w:p>
    <w:tbl>
      <w:tblPr>
        <w:tblW w:w="907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28" w:type="dxa"/>
          <w:left w:w="28" w:type="dxa"/>
          <w:bottom w:w="28" w:type="dxa"/>
          <w:right w:w="28" w:type="dxa"/>
        </w:tblCellMar>
        <w:tblLook w:val="00A0"/>
      </w:tblPr>
      <w:tblGrid>
        <w:gridCol w:w="572"/>
        <w:gridCol w:w="6627"/>
        <w:gridCol w:w="1873"/>
      </w:tblGrid>
      <w:tr w:rsidR="00E667B7" w:rsidRPr="001F53D2" w:rsidTr="007173F4">
        <w:trPr>
          <w:tblHeader/>
          <w:jc w:val="center"/>
        </w:trPr>
        <w:tc>
          <w:tcPr>
            <w:tcW w:w="7083" w:type="dxa"/>
            <w:gridSpan w:val="2"/>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CONCEPTO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IMPORTE</w:t>
            </w:r>
          </w:p>
        </w:tc>
      </w:tr>
      <w:tr w:rsidR="00E667B7" w:rsidRPr="001F53D2" w:rsidTr="007173F4">
        <w:trPr>
          <w:jc w:val="center"/>
        </w:trPr>
        <w:tc>
          <w:tcPr>
            <w:tcW w:w="56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A</w:t>
            </w:r>
          </w:p>
        </w:tc>
        <w:tc>
          <w:tcPr>
            <w:tcW w:w="6520"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autoSpaceDE w:val="0"/>
              <w:autoSpaceDN w:val="0"/>
              <w:adjustRightInd w:val="0"/>
              <w:rPr>
                <w:szCs w:val="22"/>
              </w:rPr>
            </w:pPr>
            <w:r w:rsidRPr="001F53D2">
              <w:rPr>
                <w:szCs w:val="22"/>
                <w:lang w:eastAsia="en-US"/>
              </w:rPr>
              <w:t xml:space="preserve">Inscripción de Lavaderos y Lavanderías y emisión del certificado </w:t>
            </w:r>
            <w:proofErr w:type="spellStart"/>
            <w:r w:rsidRPr="001F53D2">
              <w:rPr>
                <w:szCs w:val="22"/>
                <w:lang w:eastAsia="en-US"/>
              </w:rPr>
              <w:t>identificatorio</w:t>
            </w:r>
            <w:proofErr w:type="spellEnd"/>
            <w:r w:rsidRPr="001F53D2">
              <w:rPr>
                <w:szCs w:val="22"/>
                <w:lang w:eastAsia="en-US"/>
              </w:rPr>
              <w:t xml:space="preserve"> (oblea) de “Lavadero Lavandería de Ropa Hospitalaria – Registrado”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sin cargo</w:t>
            </w:r>
          </w:p>
        </w:tc>
      </w:tr>
      <w:tr w:rsidR="00E667B7" w:rsidRPr="001F53D2" w:rsidTr="007173F4">
        <w:trPr>
          <w:jc w:val="center"/>
        </w:trPr>
        <w:tc>
          <w:tcPr>
            <w:tcW w:w="56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B</w:t>
            </w:r>
          </w:p>
        </w:tc>
        <w:tc>
          <w:tcPr>
            <w:tcW w:w="6520"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autoSpaceDE w:val="0"/>
              <w:autoSpaceDN w:val="0"/>
              <w:adjustRightInd w:val="0"/>
              <w:rPr>
                <w:szCs w:val="22"/>
              </w:rPr>
            </w:pPr>
            <w:r w:rsidRPr="001F53D2">
              <w:rPr>
                <w:szCs w:val="22"/>
                <w:lang w:eastAsia="en-US"/>
              </w:rPr>
              <w:t xml:space="preserve">Renovación de Lavaderos y Lavanderías y emisión del certificado </w:t>
            </w:r>
            <w:proofErr w:type="spellStart"/>
            <w:r w:rsidRPr="001F53D2">
              <w:rPr>
                <w:szCs w:val="22"/>
                <w:lang w:eastAsia="en-US"/>
              </w:rPr>
              <w:t>identificatorio</w:t>
            </w:r>
            <w:proofErr w:type="spellEnd"/>
            <w:r w:rsidRPr="001F53D2">
              <w:rPr>
                <w:szCs w:val="22"/>
                <w:lang w:eastAsia="en-US"/>
              </w:rPr>
              <w:t xml:space="preserve"> (oblea) de “Lavadero Lavandería de Ropa Hospitalaria – Registrado”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sin cargo</w:t>
            </w:r>
          </w:p>
        </w:tc>
      </w:tr>
      <w:tr w:rsidR="00E667B7" w:rsidRPr="001F53D2" w:rsidTr="007173F4">
        <w:trPr>
          <w:jc w:val="center"/>
        </w:trPr>
        <w:tc>
          <w:tcPr>
            <w:tcW w:w="56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C</w:t>
            </w:r>
          </w:p>
        </w:tc>
        <w:tc>
          <w:tcPr>
            <w:tcW w:w="6520"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autoSpaceDE w:val="0"/>
              <w:autoSpaceDN w:val="0"/>
              <w:adjustRightInd w:val="0"/>
              <w:rPr>
                <w:szCs w:val="22"/>
              </w:rPr>
            </w:pPr>
            <w:r w:rsidRPr="001F53D2">
              <w:rPr>
                <w:szCs w:val="22"/>
                <w:lang w:eastAsia="en-US"/>
              </w:rPr>
              <w:t xml:space="preserve">Inscripción de transportista de ropa hospitalaria y emisión del certificado </w:t>
            </w:r>
            <w:proofErr w:type="spellStart"/>
            <w:r w:rsidRPr="001F53D2">
              <w:rPr>
                <w:szCs w:val="22"/>
                <w:lang w:eastAsia="en-US"/>
              </w:rPr>
              <w:t>identificatorio</w:t>
            </w:r>
            <w:proofErr w:type="spellEnd"/>
            <w:r w:rsidRPr="001F53D2">
              <w:rPr>
                <w:szCs w:val="22"/>
                <w:lang w:eastAsia="en-US"/>
              </w:rPr>
              <w:t xml:space="preserve"> (oblea) de “Transporte de Ropa Hospitalaria”, por cada vehículo autorizado.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sin cargo</w:t>
            </w:r>
          </w:p>
        </w:tc>
      </w:tr>
      <w:tr w:rsidR="00E667B7" w:rsidRPr="001F53D2" w:rsidTr="007173F4">
        <w:trPr>
          <w:jc w:val="center"/>
        </w:trPr>
        <w:tc>
          <w:tcPr>
            <w:tcW w:w="56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t>D</w:t>
            </w:r>
          </w:p>
        </w:tc>
        <w:tc>
          <w:tcPr>
            <w:tcW w:w="6520"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autoSpaceDE w:val="0"/>
              <w:autoSpaceDN w:val="0"/>
              <w:adjustRightInd w:val="0"/>
              <w:rPr>
                <w:szCs w:val="22"/>
              </w:rPr>
            </w:pPr>
            <w:r w:rsidRPr="001F53D2">
              <w:rPr>
                <w:szCs w:val="22"/>
                <w:lang w:eastAsia="en-US"/>
              </w:rPr>
              <w:t xml:space="preserve">Renovación de transportista de ropa hospitalaria y emisión del certificado </w:t>
            </w:r>
            <w:proofErr w:type="spellStart"/>
            <w:r w:rsidRPr="001F53D2">
              <w:rPr>
                <w:szCs w:val="22"/>
                <w:lang w:eastAsia="en-US"/>
              </w:rPr>
              <w:t>identificatorio</w:t>
            </w:r>
            <w:proofErr w:type="spellEnd"/>
            <w:r w:rsidRPr="001F53D2">
              <w:rPr>
                <w:szCs w:val="22"/>
                <w:lang w:eastAsia="en-US"/>
              </w:rPr>
              <w:t xml:space="preserve"> (oblea) de “Transporte de Ropa </w:t>
            </w:r>
            <w:r w:rsidRPr="001F53D2">
              <w:rPr>
                <w:szCs w:val="22"/>
                <w:lang w:eastAsia="en-US"/>
              </w:rPr>
              <w:lastRenderedPageBreak/>
              <w:t>Hospitalaria”, por cada vehículo autorizado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lastRenderedPageBreak/>
              <w:t>sin cargo</w:t>
            </w:r>
          </w:p>
        </w:tc>
      </w:tr>
      <w:tr w:rsidR="00E667B7" w:rsidRPr="001F53D2" w:rsidTr="007173F4">
        <w:trPr>
          <w:jc w:val="center"/>
        </w:trPr>
        <w:tc>
          <w:tcPr>
            <w:tcW w:w="56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center"/>
              <w:rPr>
                <w:szCs w:val="22"/>
              </w:rPr>
            </w:pPr>
            <w:r w:rsidRPr="001F53D2">
              <w:rPr>
                <w:szCs w:val="22"/>
              </w:rPr>
              <w:lastRenderedPageBreak/>
              <w:t>E</w:t>
            </w:r>
          </w:p>
        </w:tc>
        <w:tc>
          <w:tcPr>
            <w:tcW w:w="6520"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autoSpaceDE w:val="0"/>
              <w:autoSpaceDN w:val="0"/>
              <w:adjustRightInd w:val="0"/>
              <w:rPr>
                <w:szCs w:val="22"/>
              </w:rPr>
            </w:pPr>
            <w:r w:rsidRPr="001F53D2">
              <w:rPr>
                <w:szCs w:val="22"/>
                <w:lang w:eastAsia="en-US"/>
              </w:rPr>
              <w:t xml:space="preserve">Emisión de certificado </w:t>
            </w:r>
            <w:proofErr w:type="spellStart"/>
            <w:r w:rsidRPr="001F53D2">
              <w:rPr>
                <w:szCs w:val="22"/>
                <w:lang w:eastAsia="en-US"/>
              </w:rPr>
              <w:t>identificatorio</w:t>
            </w:r>
            <w:proofErr w:type="spellEnd"/>
            <w:r w:rsidRPr="001F53D2">
              <w:rPr>
                <w:szCs w:val="22"/>
                <w:lang w:eastAsia="en-US"/>
              </w:rPr>
              <w:t xml:space="preserve"> (oblea) de “Generador de Ropa Hospitalaria”, emitido a los clientes de los lavaderos y lavanderías.</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widowControl w:val="0"/>
              <w:tabs>
                <w:tab w:val="left" w:pos="709"/>
              </w:tabs>
              <w:jc w:val="right"/>
              <w:rPr>
                <w:szCs w:val="22"/>
              </w:rPr>
            </w:pPr>
            <w:r w:rsidRPr="001F53D2">
              <w:rPr>
                <w:szCs w:val="22"/>
              </w:rPr>
              <w:t>sin cargo</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154.- Por el servicio de Certificado de Aptitud Eléctrica y Certificado de Aptitud Eléctrica Periódico se abonarán de la siguiente manera:</w:t>
      </w:r>
    </w:p>
    <w:p w:rsidR="00E667B7" w:rsidRPr="001F53D2" w:rsidRDefault="00E667B7" w:rsidP="001F53D2">
      <w:pPr>
        <w:tabs>
          <w:tab w:val="left" w:pos="709"/>
        </w:tabs>
        <w:rPr>
          <w:szCs w:val="22"/>
          <w:lang w:val="es-MX"/>
        </w:rPr>
      </w:pPr>
    </w:p>
    <w:tbl>
      <w:tblPr>
        <w:tblW w:w="907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57" w:type="dxa"/>
          <w:left w:w="28" w:type="dxa"/>
          <w:bottom w:w="57" w:type="dxa"/>
          <w:right w:w="28" w:type="dxa"/>
        </w:tblCellMar>
        <w:tblLook w:val="04A0"/>
      </w:tblPr>
      <w:tblGrid>
        <w:gridCol w:w="572"/>
        <w:gridCol w:w="4752"/>
        <w:gridCol w:w="1874"/>
        <w:gridCol w:w="1874"/>
      </w:tblGrid>
      <w:tr w:rsidR="00E667B7" w:rsidRPr="001F53D2" w:rsidTr="007173F4">
        <w:trPr>
          <w:trHeight w:val="20"/>
          <w:tblHeader/>
          <w:jc w:val="center"/>
        </w:trPr>
        <w:tc>
          <w:tcPr>
            <w:tcW w:w="5235" w:type="dxa"/>
            <w:gridSpan w:val="2"/>
            <w:vMerge w:val="restart"/>
            <w:vAlign w:val="center"/>
            <w:hideMark/>
          </w:tcPr>
          <w:p w:rsidR="00E667B7" w:rsidRPr="001F53D2" w:rsidRDefault="00E667B7" w:rsidP="001F53D2">
            <w:pPr>
              <w:tabs>
                <w:tab w:val="left" w:pos="709"/>
              </w:tabs>
              <w:rPr>
                <w:szCs w:val="22"/>
              </w:rPr>
            </w:pPr>
          </w:p>
        </w:tc>
        <w:tc>
          <w:tcPr>
            <w:tcW w:w="1843" w:type="dxa"/>
            <w:vAlign w:val="center"/>
            <w:hideMark/>
          </w:tcPr>
          <w:p w:rsidR="00E667B7" w:rsidRPr="001F53D2" w:rsidRDefault="00E667B7" w:rsidP="001F53D2">
            <w:pPr>
              <w:tabs>
                <w:tab w:val="left" w:pos="709"/>
              </w:tabs>
              <w:jc w:val="center"/>
              <w:rPr>
                <w:szCs w:val="22"/>
              </w:rPr>
            </w:pPr>
            <w:r w:rsidRPr="001F53D2">
              <w:rPr>
                <w:szCs w:val="22"/>
              </w:rPr>
              <w:t>TIPO A</w:t>
            </w:r>
          </w:p>
        </w:tc>
        <w:tc>
          <w:tcPr>
            <w:tcW w:w="1843" w:type="dxa"/>
            <w:vAlign w:val="center"/>
            <w:hideMark/>
          </w:tcPr>
          <w:p w:rsidR="00E667B7" w:rsidRPr="001F53D2" w:rsidRDefault="00E667B7" w:rsidP="001F53D2">
            <w:pPr>
              <w:tabs>
                <w:tab w:val="left" w:pos="709"/>
              </w:tabs>
              <w:jc w:val="center"/>
              <w:rPr>
                <w:szCs w:val="22"/>
              </w:rPr>
            </w:pPr>
            <w:r w:rsidRPr="001F53D2">
              <w:rPr>
                <w:szCs w:val="22"/>
              </w:rPr>
              <w:t>TIPO B</w:t>
            </w:r>
          </w:p>
        </w:tc>
      </w:tr>
      <w:tr w:rsidR="00E667B7" w:rsidRPr="001F53D2" w:rsidTr="007173F4">
        <w:trPr>
          <w:trHeight w:val="20"/>
          <w:tblHeader/>
          <w:jc w:val="center"/>
        </w:trPr>
        <w:tc>
          <w:tcPr>
            <w:tcW w:w="5235" w:type="dxa"/>
            <w:gridSpan w:val="2"/>
            <w:vMerge/>
            <w:vAlign w:val="center"/>
            <w:hideMark/>
          </w:tcPr>
          <w:p w:rsidR="00E667B7" w:rsidRPr="001F53D2" w:rsidRDefault="00E667B7" w:rsidP="001F53D2">
            <w:pPr>
              <w:tabs>
                <w:tab w:val="left" w:pos="709"/>
              </w:tabs>
              <w:rPr>
                <w:szCs w:val="22"/>
              </w:rPr>
            </w:pPr>
          </w:p>
        </w:tc>
        <w:tc>
          <w:tcPr>
            <w:tcW w:w="1843" w:type="dxa"/>
            <w:vAlign w:val="center"/>
            <w:hideMark/>
          </w:tcPr>
          <w:p w:rsidR="00E667B7" w:rsidRPr="001F53D2" w:rsidRDefault="00E667B7" w:rsidP="001F53D2">
            <w:pPr>
              <w:tabs>
                <w:tab w:val="left" w:pos="709"/>
              </w:tabs>
              <w:jc w:val="center"/>
              <w:rPr>
                <w:szCs w:val="22"/>
              </w:rPr>
            </w:pPr>
            <w:r w:rsidRPr="001F53D2">
              <w:rPr>
                <w:szCs w:val="22"/>
              </w:rPr>
              <w:t>Superficie afectada menor a 200 m</w:t>
            </w:r>
            <w:r w:rsidRPr="001F53D2">
              <w:rPr>
                <w:szCs w:val="22"/>
                <w:vertAlign w:val="superscript"/>
              </w:rPr>
              <w:t>2</w:t>
            </w:r>
          </w:p>
        </w:tc>
        <w:tc>
          <w:tcPr>
            <w:tcW w:w="1843" w:type="dxa"/>
            <w:vAlign w:val="center"/>
            <w:hideMark/>
          </w:tcPr>
          <w:p w:rsidR="00E667B7" w:rsidRPr="001F53D2" w:rsidRDefault="00E667B7" w:rsidP="001F53D2">
            <w:pPr>
              <w:tabs>
                <w:tab w:val="left" w:pos="709"/>
              </w:tabs>
              <w:jc w:val="center"/>
              <w:rPr>
                <w:szCs w:val="22"/>
              </w:rPr>
            </w:pPr>
            <w:r w:rsidRPr="001F53D2">
              <w:rPr>
                <w:szCs w:val="22"/>
              </w:rPr>
              <w:t>Superficie afectada igual o superior a 200 m</w:t>
            </w:r>
            <w:r w:rsidRPr="001F53D2">
              <w:rPr>
                <w:szCs w:val="22"/>
                <w:vertAlign w:val="superscript"/>
              </w:rPr>
              <w:t>2</w:t>
            </w:r>
          </w:p>
        </w:tc>
      </w:tr>
      <w:tr w:rsidR="00E667B7" w:rsidRPr="001F53D2" w:rsidTr="007173F4">
        <w:trPr>
          <w:trHeight w:val="20"/>
          <w:jc w:val="center"/>
        </w:trPr>
        <w:tc>
          <w:tcPr>
            <w:tcW w:w="562" w:type="dxa"/>
            <w:vAlign w:val="center"/>
            <w:hideMark/>
          </w:tcPr>
          <w:p w:rsidR="00E667B7" w:rsidRPr="001F53D2" w:rsidRDefault="00E667B7" w:rsidP="001F53D2">
            <w:pPr>
              <w:tabs>
                <w:tab w:val="left" w:pos="709"/>
              </w:tabs>
              <w:rPr>
                <w:szCs w:val="22"/>
              </w:rPr>
            </w:pPr>
            <w:r w:rsidRPr="001F53D2">
              <w:rPr>
                <w:szCs w:val="22"/>
              </w:rPr>
              <w:t>1</w:t>
            </w:r>
          </w:p>
        </w:tc>
        <w:tc>
          <w:tcPr>
            <w:tcW w:w="8359" w:type="dxa"/>
            <w:gridSpan w:val="3"/>
            <w:vAlign w:val="center"/>
            <w:hideMark/>
          </w:tcPr>
          <w:p w:rsidR="00E667B7" w:rsidRPr="001F53D2" w:rsidRDefault="00E667B7" w:rsidP="001F53D2">
            <w:pPr>
              <w:tabs>
                <w:tab w:val="left" w:pos="709"/>
              </w:tabs>
              <w:rPr>
                <w:szCs w:val="22"/>
              </w:rPr>
            </w:pPr>
            <w:r w:rsidRPr="001F53D2">
              <w:rPr>
                <w:szCs w:val="22"/>
              </w:rPr>
              <w:t>Certificado de Aptitud Eléctrica, según destino del inmueble</w:t>
            </w:r>
          </w:p>
        </w:tc>
      </w:tr>
      <w:tr w:rsidR="00E667B7" w:rsidRPr="001F53D2" w:rsidTr="007173F4">
        <w:trPr>
          <w:trHeight w:val="20"/>
          <w:jc w:val="center"/>
        </w:trPr>
        <w:tc>
          <w:tcPr>
            <w:tcW w:w="562" w:type="dxa"/>
            <w:vAlign w:val="center"/>
            <w:hideMark/>
          </w:tcPr>
          <w:p w:rsidR="00E667B7" w:rsidRPr="001F53D2" w:rsidRDefault="00E667B7" w:rsidP="001F53D2">
            <w:pPr>
              <w:tabs>
                <w:tab w:val="left" w:pos="709"/>
              </w:tabs>
              <w:rPr>
                <w:szCs w:val="22"/>
              </w:rPr>
            </w:pPr>
            <w:r w:rsidRPr="001F53D2">
              <w:rPr>
                <w:szCs w:val="22"/>
              </w:rPr>
              <w:t>1.a</w:t>
            </w:r>
          </w:p>
        </w:tc>
        <w:tc>
          <w:tcPr>
            <w:tcW w:w="4673" w:type="dxa"/>
            <w:vAlign w:val="center"/>
            <w:hideMark/>
          </w:tcPr>
          <w:p w:rsidR="00E667B7" w:rsidRPr="001F53D2" w:rsidRDefault="00E667B7" w:rsidP="001F53D2">
            <w:pPr>
              <w:tabs>
                <w:tab w:val="left" w:pos="709"/>
              </w:tabs>
              <w:rPr>
                <w:szCs w:val="22"/>
              </w:rPr>
            </w:pPr>
            <w:r w:rsidRPr="001F53D2">
              <w:rPr>
                <w:szCs w:val="22"/>
              </w:rPr>
              <w:t>Residencial – Vivienda</w:t>
            </w:r>
          </w:p>
        </w:tc>
        <w:tc>
          <w:tcPr>
            <w:tcW w:w="1843" w:type="dxa"/>
            <w:vAlign w:val="center"/>
            <w:hideMark/>
          </w:tcPr>
          <w:p w:rsidR="00E667B7" w:rsidRPr="001F53D2" w:rsidRDefault="00E667B7" w:rsidP="001F53D2">
            <w:pPr>
              <w:tabs>
                <w:tab w:val="left" w:pos="709"/>
              </w:tabs>
              <w:jc w:val="right"/>
              <w:rPr>
                <w:szCs w:val="22"/>
              </w:rPr>
            </w:pPr>
            <w:r w:rsidRPr="001F53D2">
              <w:rPr>
                <w:szCs w:val="22"/>
              </w:rPr>
              <w:t>15,99 UT</w:t>
            </w:r>
          </w:p>
        </w:tc>
        <w:tc>
          <w:tcPr>
            <w:tcW w:w="1843" w:type="dxa"/>
            <w:vAlign w:val="center"/>
            <w:hideMark/>
          </w:tcPr>
          <w:p w:rsidR="00E667B7" w:rsidRPr="001F53D2" w:rsidRDefault="00E667B7" w:rsidP="001F53D2">
            <w:pPr>
              <w:tabs>
                <w:tab w:val="left" w:pos="709"/>
              </w:tabs>
              <w:jc w:val="right"/>
              <w:rPr>
                <w:szCs w:val="22"/>
              </w:rPr>
            </w:pPr>
            <w:r w:rsidRPr="001F53D2">
              <w:rPr>
                <w:szCs w:val="22"/>
              </w:rPr>
              <w:t>22,82 UT</w:t>
            </w:r>
          </w:p>
        </w:tc>
      </w:tr>
      <w:tr w:rsidR="00E667B7" w:rsidRPr="001F53D2" w:rsidTr="007173F4">
        <w:trPr>
          <w:trHeight w:val="20"/>
          <w:jc w:val="center"/>
        </w:trPr>
        <w:tc>
          <w:tcPr>
            <w:tcW w:w="562" w:type="dxa"/>
            <w:vAlign w:val="center"/>
            <w:hideMark/>
          </w:tcPr>
          <w:p w:rsidR="00E667B7" w:rsidRPr="001F53D2" w:rsidRDefault="00E667B7" w:rsidP="001F53D2">
            <w:pPr>
              <w:tabs>
                <w:tab w:val="left" w:pos="709"/>
              </w:tabs>
              <w:rPr>
                <w:szCs w:val="22"/>
              </w:rPr>
            </w:pPr>
            <w:r w:rsidRPr="001F53D2">
              <w:rPr>
                <w:szCs w:val="22"/>
              </w:rPr>
              <w:t>1.b</w:t>
            </w:r>
          </w:p>
        </w:tc>
        <w:tc>
          <w:tcPr>
            <w:tcW w:w="4673" w:type="dxa"/>
            <w:vAlign w:val="center"/>
            <w:hideMark/>
          </w:tcPr>
          <w:p w:rsidR="00E667B7" w:rsidRPr="001F53D2" w:rsidRDefault="00E667B7" w:rsidP="001F53D2">
            <w:pPr>
              <w:tabs>
                <w:tab w:val="left" w:pos="709"/>
              </w:tabs>
              <w:rPr>
                <w:szCs w:val="22"/>
              </w:rPr>
            </w:pPr>
            <w:r w:rsidRPr="001F53D2">
              <w:rPr>
                <w:szCs w:val="22"/>
              </w:rPr>
              <w:t>Mixto</w:t>
            </w:r>
          </w:p>
        </w:tc>
        <w:tc>
          <w:tcPr>
            <w:tcW w:w="1843" w:type="dxa"/>
            <w:vAlign w:val="center"/>
            <w:hideMark/>
          </w:tcPr>
          <w:p w:rsidR="00E667B7" w:rsidRPr="001F53D2" w:rsidRDefault="00E667B7" w:rsidP="001F53D2">
            <w:pPr>
              <w:tabs>
                <w:tab w:val="left" w:pos="709"/>
              </w:tabs>
              <w:jc w:val="right"/>
              <w:rPr>
                <w:szCs w:val="22"/>
              </w:rPr>
            </w:pPr>
            <w:r w:rsidRPr="001F53D2">
              <w:rPr>
                <w:szCs w:val="22"/>
              </w:rPr>
              <w:t>22,82 UT</w:t>
            </w:r>
          </w:p>
        </w:tc>
        <w:tc>
          <w:tcPr>
            <w:tcW w:w="1843" w:type="dxa"/>
            <w:vAlign w:val="center"/>
            <w:hideMark/>
          </w:tcPr>
          <w:p w:rsidR="00E667B7" w:rsidRPr="001F53D2" w:rsidRDefault="00E667B7" w:rsidP="001F53D2">
            <w:pPr>
              <w:tabs>
                <w:tab w:val="left" w:pos="709"/>
              </w:tabs>
              <w:jc w:val="right"/>
              <w:rPr>
                <w:szCs w:val="22"/>
              </w:rPr>
            </w:pPr>
            <w:r w:rsidRPr="001F53D2">
              <w:rPr>
                <w:szCs w:val="22"/>
              </w:rPr>
              <w:t>45,76 UT</w:t>
            </w:r>
          </w:p>
        </w:tc>
      </w:tr>
      <w:tr w:rsidR="00E667B7" w:rsidRPr="001F53D2" w:rsidTr="007173F4">
        <w:trPr>
          <w:trHeight w:val="20"/>
          <w:jc w:val="center"/>
        </w:trPr>
        <w:tc>
          <w:tcPr>
            <w:tcW w:w="562" w:type="dxa"/>
            <w:vAlign w:val="center"/>
            <w:hideMark/>
          </w:tcPr>
          <w:p w:rsidR="00E667B7" w:rsidRPr="001F53D2" w:rsidRDefault="00E667B7" w:rsidP="001F53D2">
            <w:pPr>
              <w:tabs>
                <w:tab w:val="left" w:pos="709"/>
              </w:tabs>
              <w:rPr>
                <w:szCs w:val="22"/>
              </w:rPr>
            </w:pPr>
            <w:r w:rsidRPr="001F53D2">
              <w:rPr>
                <w:szCs w:val="22"/>
              </w:rPr>
              <w:t>1.c</w:t>
            </w:r>
          </w:p>
        </w:tc>
        <w:tc>
          <w:tcPr>
            <w:tcW w:w="4673" w:type="dxa"/>
            <w:vAlign w:val="center"/>
            <w:hideMark/>
          </w:tcPr>
          <w:p w:rsidR="00E667B7" w:rsidRPr="001F53D2" w:rsidRDefault="00E667B7" w:rsidP="001F53D2">
            <w:pPr>
              <w:tabs>
                <w:tab w:val="left" w:pos="709"/>
              </w:tabs>
              <w:rPr>
                <w:szCs w:val="22"/>
              </w:rPr>
            </w:pPr>
            <w:r w:rsidRPr="001F53D2">
              <w:rPr>
                <w:szCs w:val="22"/>
              </w:rPr>
              <w:t>No residencial</w:t>
            </w:r>
          </w:p>
        </w:tc>
        <w:tc>
          <w:tcPr>
            <w:tcW w:w="1843" w:type="dxa"/>
            <w:vAlign w:val="center"/>
            <w:hideMark/>
          </w:tcPr>
          <w:p w:rsidR="00E667B7" w:rsidRPr="001F53D2" w:rsidRDefault="00E667B7" w:rsidP="001F53D2">
            <w:pPr>
              <w:tabs>
                <w:tab w:val="left" w:pos="709"/>
              </w:tabs>
              <w:jc w:val="right"/>
              <w:rPr>
                <w:szCs w:val="22"/>
              </w:rPr>
            </w:pPr>
            <w:r w:rsidRPr="001F53D2">
              <w:rPr>
                <w:szCs w:val="22"/>
              </w:rPr>
              <w:t>34,32 UT</w:t>
            </w:r>
          </w:p>
        </w:tc>
        <w:tc>
          <w:tcPr>
            <w:tcW w:w="1843" w:type="dxa"/>
            <w:vAlign w:val="center"/>
            <w:hideMark/>
          </w:tcPr>
          <w:p w:rsidR="00E667B7" w:rsidRPr="001F53D2" w:rsidRDefault="00E667B7" w:rsidP="001F53D2">
            <w:pPr>
              <w:tabs>
                <w:tab w:val="left" w:pos="709"/>
              </w:tabs>
              <w:jc w:val="right"/>
              <w:rPr>
                <w:szCs w:val="22"/>
              </w:rPr>
            </w:pPr>
            <w:r w:rsidRPr="001F53D2">
              <w:rPr>
                <w:szCs w:val="22"/>
              </w:rPr>
              <w:t>57,14 UT</w:t>
            </w:r>
          </w:p>
        </w:tc>
      </w:tr>
      <w:tr w:rsidR="00E667B7" w:rsidRPr="001F53D2" w:rsidTr="007173F4">
        <w:trPr>
          <w:trHeight w:val="20"/>
          <w:jc w:val="center"/>
        </w:trPr>
        <w:tc>
          <w:tcPr>
            <w:tcW w:w="562" w:type="dxa"/>
            <w:vAlign w:val="center"/>
            <w:hideMark/>
          </w:tcPr>
          <w:p w:rsidR="00E667B7" w:rsidRPr="001F53D2" w:rsidRDefault="00E667B7" w:rsidP="001F53D2">
            <w:pPr>
              <w:tabs>
                <w:tab w:val="left" w:pos="709"/>
              </w:tabs>
              <w:rPr>
                <w:szCs w:val="22"/>
              </w:rPr>
            </w:pPr>
            <w:r w:rsidRPr="001F53D2">
              <w:rPr>
                <w:szCs w:val="22"/>
              </w:rPr>
              <w:t>2</w:t>
            </w:r>
          </w:p>
        </w:tc>
        <w:tc>
          <w:tcPr>
            <w:tcW w:w="4673" w:type="dxa"/>
            <w:vAlign w:val="center"/>
            <w:hideMark/>
          </w:tcPr>
          <w:p w:rsidR="00E667B7" w:rsidRPr="001F53D2" w:rsidRDefault="00E667B7" w:rsidP="001F53D2">
            <w:pPr>
              <w:tabs>
                <w:tab w:val="left" w:pos="709"/>
              </w:tabs>
              <w:rPr>
                <w:szCs w:val="22"/>
              </w:rPr>
            </w:pPr>
            <w:r w:rsidRPr="001F53D2">
              <w:rPr>
                <w:szCs w:val="22"/>
              </w:rPr>
              <w:t>Certificado de Aptitud Eléctrica Periódica, por certificado y de acuerdo con su criticidad se exigirá su periodicidad</w:t>
            </w:r>
          </w:p>
        </w:tc>
        <w:tc>
          <w:tcPr>
            <w:tcW w:w="3686" w:type="dxa"/>
            <w:gridSpan w:val="2"/>
            <w:vAlign w:val="center"/>
            <w:hideMark/>
          </w:tcPr>
          <w:p w:rsidR="00E667B7" w:rsidRPr="001F53D2" w:rsidRDefault="00E667B7" w:rsidP="001F53D2">
            <w:pPr>
              <w:tabs>
                <w:tab w:val="left" w:pos="709"/>
              </w:tabs>
              <w:jc w:val="right"/>
              <w:rPr>
                <w:szCs w:val="22"/>
              </w:rPr>
            </w:pPr>
          </w:p>
          <w:p w:rsidR="00E667B7" w:rsidRPr="001F53D2" w:rsidRDefault="00E667B7" w:rsidP="001F53D2">
            <w:pPr>
              <w:tabs>
                <w:tab w:val="left" w:pos="709"/>
              </w:tabs>
              <w:jc w:val="right"/>
              <w:rPr>
                <w:szCs w:val="22"/>
              </w:rPr>
            </w:pPr>
            <w:r w:rsidRPr="001F53D2">
              <w:rPr>
                <w:szCs w:val="22"/>
              </w:rPr>
              <w:t>22,82 UT</w:t>
            </w:r>
          </w:p>
        </w:tc>
      </w:tr>
    </w:tbl>
    <w:p w:rsidR="00E667B7" w:rsidRPr="001F53D2" w:rsidRDefault="00E667B7" w:rsidP="001F53D2">
      <w:pPr>
        <w:tabs>
          <w:tab w:val="left" w:pos="709"/>
        </w:tabs>
        <w:rPr>
          <w:b/>
          <w:szCs w:val="22"/>
          <w:lang w:val="es-MX"/>
        </w:rPr>
      </w:pPr>
    </w:p>
    <w:p w:rsidR="00E667B7" w:rsidRPr="001F53D2" w:rsidRDefault="00E667B7" w:rsidP="001F53D2">
      <w:pPr>
        <w:tabs>
          <w:tab w:val="left" w:pos="709"/>
          <w:tab w:val="right" w:leader="dot" w:pos="9072"/>
        </w:tabs>
        <w:rPr>
          <w:szCs w:val="22"/>
          <w:lang w:val="es-MX"/>
        </w:rPr>
      </w:pPr>
      <w:r w:rsidRPr="001F53D2">
        <w:rPr>
          <w:szCs w:val="22"/>
          <w:lang w:val="es-MX"/>
        </w:rPr>
        <w:t xml:space="preserve">Artículo 155.- Por cada carnet de foguista </w:t>
      </w:r>
      <w:r w:rsidRPr="001F53D2">
        <w:rPr>
          <w:szCs w:val="22"/>
          <w:lang w:val="es-MX"/>
        </w:rPr>
        <w:tab/>
        <w:t>sin costo.</w:t>
      </w:r>
    </w:p>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bCs/>
          <w:szCs w:val="22"/>
          <w:lang w:val="es-MX"/>
        </w:rPr>
      </w:pPr>
      <w:r w:rsidRPr="001F53D2">
        <w:rPr>
          <w:b/>
          <w:bCs/>
          <w:szCs w:val="22"/>
          <w:lang w:val="es-MX"/>
        </w:rPr>
        <w:t>SERVICIOS VINCULADOS CON EL ÁMBITO LABORAL Y LA SEGURIDAD</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156.- Por los servicios de rúbrica de documentación laboral, autorizaciones de trabajo infantil, registraciones/homologaciones de acuerdos transaccionales, liberatorios y conciliatorios espontáneos, y certificados de libre conflicto laboral colectivo prestados por la Subsecretaría de Trabajo, Industria y Comercio y sus áreas dependientes, se abonan los siguientes aranceles:</w:t>
      </w:r>
    </w:p>
    <w:p w:rsidR="00E667B7" w:rsidRPr="001F53D2" w:rsidRDefault="00E667B7" w:rsidP="001F53D2">
      <w:pPr>
        <w:tabs>
          <w:tab w:val="left" w:pos="709"/>
        </w:tabs>
        <w:rPr>
          <w:szCs w:val="22"/>
          <w:lang w:val="es-MX"/>
        </w:rPr>
      </w:pPr>
    </w:p>
    <w:tbl>
      <w:tblPr>
        <w:tblW w:w="907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28" w:type="dxa"/>
          <w:left w:w="28" w:type="dxa"/>
          <w:bottom w:w="28" w:type="dxa"/>
          <w:right w:w="28" w:type="dxa"/>
        </w:tblCellMar>
        <w:tblLook w:val="00A0"/>
      </w:tblPr>
      <w:tblGrid>
        <w:gridCol w:w="571"/>
        <w:gridCol w:w="6628"/>
        <w:gridCol w:w="1873"/>
      </w:tblGrid>
      <w:tr w:rsidR="00E667B7" w:rsidRPr="001F53D2" w:rsidTr="007173F4">
        <w:trPr>
          <w:tblHeader/>
          <w:jc w:val="center"/>
        </w:trPr>
        <w:tc>
          <w:tcPr>
            <w:tcW w:w="7083" w:type="dxa"/>
            <w:gridSpan w:val="2"/>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CONCEPTO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IMPORTE</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rPr>
                <w:rFonts w:ascii="Times New Roman" w:hAnsi="Times New Roman" w:cs="Times New Roman"/>
                <w:color w:val="auto"/>
                <w:szCs w:val="22"/>
                <w:lang w:val="es-AR"/>
              </w:rPr>
            </w:pPr>
            <w:r w:rsidRPr="001F53D2">
              <w:rPr>
                <w:rFonts w:ascii="Times New Roman" w:hAnsi="Times New Roman" w:cs="Times New Roman"/>
                <w:color w:val="auto"/>
                <w:szCs w:val="22"/>
                <w:lang w:val="es-AR"/>
              </w:rPr>
              <w:t>1</w:t>
            </w:r>
          </w:p>
        </w:tc>
        <w:tc>
          <w:tcPr>
            <w:tcW w:w="8364" w:type="dxa"/>
            <w:gridSpan w:val="2"/>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Autorización de centralización de la rúbrica de libros laborales</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Hasta 5 domicilios</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14,50 UT</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rPr>
                <w:rFonts w:ascii="Times New Roman" w:hAnsi="Times New Roman" w:cs="Times New Roman"/>
                <w:color w:val="auto"/>
                <w:szCs w:val="22"/>
                <w:lang w:val="es-AR"/>
              </w:rPr>
            </w:pPr>
            <w:r w:rsidRPr="001F53D2">
              <w:rPr>
                <w:rFonts w:ascii="Times New Roman" w:hAnsi="Times New Roman" w:cs="Times New Roman"/>
                <w:color w:val="auto"/>
                <w:szCs w:val="22"/>
                <w:lang w:val="es-AR"/>
              </w:rPr>
              <w:t>1.2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rPr>
                <w:rFonts w:ascii="Times New Roman" w:hAnsi="Times New Roman" w:cs="Times New Roman"/>
                <w:color w:val="auto"/>
                <w:szCs w:val="22"/>
                <w:lang w:val="es-AR"/>
              </w:rPr>
            </w:pPr>
            <w:r w:rsidRPr="001F53D2">
              <w:rPr>
                <w:rFonts w:ascii="Times New Roman" w:hAnsi="Times New Roman" w:cs="Times New Roman"/>
                <w:color w:val="auto"/>
                <w:szCs w:val="22"/>
                <w:lang w:val="es-AR"/>
              </w:rPr>
              <w:t>Desde 6 domicilios y hasta 10</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18,50 UT</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rPr>
                <w:rFonts w:ascii="Times New Roman" w:hAnsi="Times New Roman" w:cs="Times New Roman"/>
                <w:color w:val="auto"/>
                <w:szCs w:val="22"/>
                <w:lang w:val="es-AR"/>
              </w:rPr>
            </w:pPr>
            <w:r w:rsidRPr="001F53D2">
              <w:rPr>
                <w:rFonts w:ascii="Times New Roman" w:hAnsi="Times New Roman" w:cs="Times New Roman"/>
                <w:color w:val="auto"/>
                <w:szCs w:val="22"/>
                <w:lang w:val="es-AR"/>
              </w:rPr>
              <w:t>1.3</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rPr>
                <w:rFonts w:ascii="Times New Roman" w:hAnsi="Times New Roman" w:cs="Times New Roman"/>
                <w:color w:val="auto"/>
                <w:szCs w:val="22"/>
                <w:lang w:val="es-AR"/>
              </w:rPr>
            </w:pPr>
            <w:r w:rsidRPr="001F53D2">
              <w:rPr>
                <w:rFonts w:ascii="Times New Roman" w:hAnsi="Times New Roman" w:cs="Times New Roman"/>
                <w:color w:val="auto"/>
                <w:szCs w:val="22"/>
                <w:lang w:val="es-AR"/>
              </w:rPr>
              <w:t>Más de 10 domicilios</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22,70 UT</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Rúbrica de documentación laboral en plataforma digital, por folio utilizado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0,64 UT</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3</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autoSpaceDE w:val="0"/>
              <w:autoSpaceDN w:val="0"/>
              <w:adjustRightInd w:val="0"/>
              <w:rPr>
                <w:szCs w:val="22"/>
              </w:rPr>
            </w:pPr>
            <w:r w:rsidRPr="001F53D2">
              <w:rPr>
                <w:szCs w:val="22"/>
              </w:rPr>
              <w:t>Rúbrica manual, por folio utilizado (Incluye Libros de sueldos y jornales, Registro único de personal, Libro de viajantes de comercio, Libro de trabajo a domicilio, L</w:t>
            </w:r>
            <w:r w:rsidRPr="001F53D2">
              <w:rPr>
                <w:szCs w:val="22"/>
                <w:lang w:eastAsia="en-US"/>
              </w:rPr>
              <w:t>ibro de peluqueros; Libro de Órdenes para trabajadores de casas de renta; Libro para la actividad rural; Planillas de horario para el personal femenino; Planillas de kilometraje; Horas suplementarias; Horarios transporte automotor)</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0,86 UT</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4</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 xml:space="preserve">Inscripción en el Registro de Dadores o </w:t>
            </w:r>
            <w:proofErr w:type="spellStart"/>
            <w:r w:rsidRPr="001F53D2">
              <w:rPr>
                <w:rFonts w:ascii="Times New Roman" w:hAnsi="Times New Roman" w:cs="Times New Roman"/>
                <w:color w:val="auto"/>
                <w:szCs w:val="22"/>
                <w:lang w:val="es-AR"/>
              </w:rPr>
              <w:t>Talleristas</w:t>
            </w:r>
            <w:proofErr w:type="spellEnd"/>
            <w:r w:rsidRPr="001F53D2">
              <w:rPr>
                <w:rFonts w:ascii="Times New Roman" w:hAnsi="Times New Roman" w:cs="Times New Roman"/>
                <w:color w:val="auto"/>
                <w:szCs w:val="22"/>
                <w:lang w:val="es-AR"/>
              </w:rPr>
              <w:t xml:space="preserve"> de Trabajo a domicilio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6,06 UT</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lastRenderedPageBreak/>
              <w:t>5</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Rúbrica de Talonarios de Encargo y Devolución por Talonario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10,30 UT</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6</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 xml:space="preserve">Carnet de </w:t>
            </w:r>
            <w:proofErr w:type="spellStart"/>
            <w:r w:rsidRPr="001F53D2">
              <w:rPr>
                <w:rFonts w:ascii="Times New Roman" w:hAnsi="Times New Roman" w:cs="Times New Roman"/>
                <w:color w:val="auto"/>
                <w:szCs w:val="22"/>
                <w:lang w:val="es-AR"/>
              </w:rPr>
              <w:t>Tallerista</w:t>
            </w:r>
            <w:proofErr w:type="spellEnd"/>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6,45 UT</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7</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Rúbrica de libreta de choferes de transporte automotor – por libreta</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4,13 UT</w:t>
            </w:r>
          </w:p>
        </w:tc>
      </w:tr>
      <w:tr w:rsidR="00E667B7" w:rsidRPr="001F53D2" w:rsidTr="007173F4">
        <w:trPr>
          <w:trHeight w:val="332"/>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8</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Registro de poderes y mandatos por folio utilizado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0,64 UT</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Obleas de Transporte, por oblea</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6,19 UT</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Solicitud de modificación de datos</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6,49 UT</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Pedido de antecedentes de Rúbrica</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14,45 UT</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Certificación de firma</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10,31 UT</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rPr>
                <w:rFonts w:ascii="Times New Roman" w:hAnsi="Times New Roman" w:cs="Times New Roman"/>
                <w:color w:val="auto"/>
                <w:szCs w:val="22"/>
                <w:lang w:val="es-AR"/>
              </w:rPr>
            </w:pPr>
            <w:r w:rsidRPr="001F53D2">
              <w:rPr>
                <w:rFonts w:ascii="Times New Roman" w:hAnsi="Times New Roman" w:cs="Times New Roman"/>
                <w:color w:val="auto"/>
                <w:szCs w:val="22"/>
                <w:lang w:val="es-AR"/>
              </w:rPr>
              <w:t>13</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Registraciones/Homologaciones de acuerdos transaccionales liberatorios y conciliatorios espontáneos</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1% sobre el monto del acuerdo</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14</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Certificado de conflicto laboral colectivo</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27,08 UT</w:t>
            </w:r>
          </w:p>
        </w:tc>
      </w:tr>
      <w:tr w:rsidR="00E667B7" w:rsidRPr="001F53D2" w:rsidTr="007173F4">
        <w:trPr>
          <w:jc w:val="center"/>
        </w:trPr>
        <w:tc>
          <w:tcPr>
            <w:tcW w:w="562" w:type="dxa"/>
            <w:shd w:val="clear" w:color="auto" w:fill="FFFFFF"/>
            <w:tcMar>
              <w:lef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15</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Autorización de trabajo infantil, por cada solicitud de autorización niño/a</w:t>
            </w:r>
          </w:p>
        </w:tc>
        <w:tc>
          <w:tcPr>
            <w:tcW w:w="1843" w:type="dxa"/>
            <w:shd w:val="clear" w:color="auto" w:fill="FFFFFF"/>
            <w:tcMar>
              <w:top w:w="57" w:type="dxa"/>
              <w:left w:w="57" w:type="dxa"/>
              <w:bottom w:w="57" w:type="dxa"/>
              <w:right w:w="57"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lang w:val="es-AR"/>
              </w:rPr>
              <w:t>19,34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157.- Por los servicios prestados por la Dirección General de Seguridad Privada dependiente de la Subsecretaría de Seguridad Ciudadana, se perciben los siguientes aranceles de conformidad con la Ley N° 5.688 (texto consolidado por Ley N° </w:t>
      </w:r>
      <w:r w:rsidRPr="001F53D2">
        <w:rPr>
          <w:bCs/>
          <w:szCs w:val="22"/>
          <w:lang w:val="es-MX"/>
        </w:rPr>
        <w:t>6.588</w:t>
      </w:r>
      <w:r w:rsidRPr="001F53D2">
        <w:rPr>
          <w:szCs w:val="22"/>
          <w:lang w:val="es-MX"/>
        </w:rPr>
        <w:t>):</w:t>
      </w:r>
    </w:p>
    <w:p w:rsidR="00E667B7" w:rsidRPr="001F53D2" w:rsidRDefault="00E667B7" w:rsidP="001F53D2">
      <w:pPr>
        <w:tabs>
          <w:tab w:val="left" w:pos="709"/>
        </w:tabs>
        <w:rPr>
          <w:szCs w:val="22"/>
          <w:lang w:val="es-MX"/>
        </w:rPr>
      </w:pPr>
    </w:p>
    <w:tbl>
      <w:tblPr>
        <w:tblW w:w="907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28" w:type="dxa"/>
          <w:left w:w="28" w:type="dxa"/>
          <w:bottom w:w="28" w:type="dxa"/>
          <w:right w:w="28" w:type="dxa"/>
        </w:tblCellMar>
        <w:tblLook w:val="00A0"/>
      </w:tblPr>
      <w:tblGrid>
        <w:gridCol w:w="567"/>
        <w:gridCol w:w="6632"/>
        <w:gridCol w:w="1873"/>
      </w:tblGrid>
      <w:tr w:rsidR="00E667B7" w:rsidRPr="001F53D2" w:rsidTr="007173F4">
        <w:trPr>
          <w:trHeight w:val="20"/>
          <w:tblHeader/>
          <w:jc w:val="center"/>
        </w:trPr>
        <w:tc>
          <w:tcPr>
            <w:tcW w:w="7083" w:type="dxa"/>
            <w:gridSpan w:val="2"/>
            <w:shd w:val="clear" w:color="auto" w:fill="FFFFFF"/>
          </w:tcPr>
          <w:p w:rsidR="00E667B7" w:rsidRPr="001F53D2" w:rsidRDefault="00E667B7" w:rsidP="001F53D2">
            <w:pPr>
              <w:pStyle w:val="Predeterminado"/>
              <w:tabs>
                <w:tab w:val="clear" w:pos="708"/>
                <w:tab w:val="left" w:pos="225"/>
                <w:tab w:val="left" w:pos="709"/>
                <w:tab w:val="center" w:pos="3513"/>
              </w:tabs>
              <w:suppressAutoHyphens w:val="0"/>
              <w:spacing w:after="0" w:line="240" w:lineRule="auto"/>
              <w:rPr>
                <w:rFonts w:ascii="Times New Roman" w:hAnsi="Times New Roman" w:cs="Times New Roman"/>
                <w:color w:val="auto"/>
                <w:szCs w:val="22"/>
                <w:lang w:val="es-AR"/>
              </w:rPr>
            </w:pPr>
            <w:r w:rsidRPr="001F53D2">
              <w:rPr>
                <w:rFonts w:ascii="Times New Roman" w:hAnsi="Times New Roman" w:cs="Times New Roman"/>
                <w:color w:val="auto"/>
                <w:szCs w:val="22"/>
                <w:lang w:val="es-AR"/>
              </w:rPr>
              <w:tab/>
            </w:r>
            <w:r w:rsidRPr="001F53D2">
              <w:rPr>
                <w:rFonts w:ascii="Times New Roman" w:hAnsi="Times New Roman" w:cs="Times New Roman"/>
                <w:color w:val="auto"/>
                <w:szCs w:val="22"/>
                <w:lang w:val="es-AR"/>
              </w:rPr>
              <w:tab/>
            </w:r>
            <w:r w:rsidRPr="001F53D2">
              <w:rPr>
                <w:rFonts w:ascii="Times New Roman" w:hAnsi="Times New Roman" w:cs="Times New Roman"/>
                <w:color w:val="auto"/>
                <w:szCs w:val="22"/>
                <w:lang w:val="es-AR"/>
              </w:rPr>
              <w:tab/>
              <w:t>CONCEPTO</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MONTO</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Emisión/Reposición de credencial</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16,77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Habilitación persona humana</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721,50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3</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Habilitación persona jurídica</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1.872,00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4</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Habilitación persona humana para contratar personal</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1.872,00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5</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Denuncia de cada uno de los objetivos</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4,20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6</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Declaración de cada uno de los vehículos</w:t>
            </w:r>
          </w:p>
        </w:tc>
        <w:tc>
          <w:tcPr>
            <w:tcW w:w="1843" w:type="dxa"/>
            <w:shd w:val="clear" w:color="auto" w:fill="FFFFFF"/>
            <w:tcMar>
              <w:top w:w="57" w:type="dxa"/>
              <w:left w:w="85" w:type="dxa"/>
              <w:bottom w:w="57" w:type="dxa"/>
              <w:right w:w="85" w:type="dxa"/>
            </w:tcMa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4,20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7</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Declaración de cada uno de los armamentos</w:t>
            </w:r>
          </w:p>
        </w:tc>
        <w:tc>
          <w:tcPr>
            <w:tcW w:w="1843" w:type="dxa"/>
            <w:shd w:val="clear" w:color="auto" w:fill="FFFFFF"/>
            <w:tcMar>
              <w:top w:w="57" w:type="dxa"/>
              <w:left w:w="85" w:type="dxa"/>
              <w:bottom w:w="57" w:type="dxa"/>
              <w:right w:w="85" w:type="dxa"/>
            </w:tcMa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4,20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8</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Declaración de cada uno de los equipos de comunicación</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4,20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9</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Formulario de Aptitud Psicotécnica</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1,95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10</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Modificaciones de eventos presentados</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16,50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11</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Alta de personal</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22,62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12</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Alta de personal con arma</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36,40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13</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Cambio de categoría del personal en el marco de la misma normativa</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21,98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14</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Habilitación de prestadoras exclusivas de servicios de vigilancia por medios electrónicos</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1.250,93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15</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Renovación de personal</w:t>
            </w:r>
          </w:p>
        </w:tc>
        <w:tc>
          <w:tcPr>
            <w:tcW w:w="1843" w:type="dxa"/>
            <w:shd w:val="clear" w:color="auto" w:fill="FFFFFF"/>
            <w:tcMar>
              <w:top w:w="57" w:type="dxa"/>
              <w:left w:w="85" w:type="dxa"/>
              <w:bottom w:w="57" w:type="dxa"/>
              <w:right w:w="85" w:type="dxa"/>
            </w:tcMa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22,62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16</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ES_tradnl" w:eastAsia="en-US"/>
              </w:rPr>
              <w:t>Registro de Operadores de Monitoreo</w:t>
            </w:r>
          </w:p>
        </w:tc>
        <w:tc>
          <w:tcPr>
            <w:tcW w:w="1843" w:type="dxa"/>
            <w:shd w:val="clear" w:color="auto" w:fill="FFFFFF"/>
            <w:tcMar>
              <w:top w:w="57" w:type="dxa"/>
              <w:left w:w="85" w:type="dxa"/>
              <w:bottom w:w="57" w:type="dxa"/>
              <w:right w:w="85" w:type="dxa"/>
            </w:tcMa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22,62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17</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Renovación bianual persona humana</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721,50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lastRenderedPageBreak/>
              <w:t>18</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Renovación bianual persona jurídica</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1.872,00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19</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Renovación bianual persona humana para contratar personal</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1.872,00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20</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Renovación bianual prestadoras exclusivas de servicios de vigilancia por medios electrónicos</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1.250,93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21</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Modificación Director Técnico / Responsable Técnico / Socios / Miembros integrantes de órganos de administración y representación</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109,89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22</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Rúbrica de Libros</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12,87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23</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Cambio de domicilio</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12,87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24</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Comunicación de cesión de cuotas o acciones</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12,87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25</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Cambio de uniforme, siglas, insignias</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15,12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26</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Certificado de habilitación de personas humanas o jurídicas</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11,31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27</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Ampliación de la habilitación o renovación para la utilización de armas</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156,00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28</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Ampliación de la habilitación o renovación en otras categorías no establecidas en la habilitación</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156,00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29</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Registro de técnicos instaladores de sistemas de vigilancia, monitoreo y alarma electrónica</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22,62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30</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Habilitación anual de institutos de capacitación</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936,98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31</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Homologación de eventos</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14,82 UT</w:t>
            </w:r>
          </w:p>
        </w:tc>
      </w:tr>
      <w:tr w:rsidR="00E667B7" w:rsidRPr="001F53D2" w:rsidTr="007173F4">
        <w:trPr>
          <w:trHeight w:val="20"/>
          <w:jc w:val="center"/>
        </w:trPr>
        <w:tc>
          <w:tcPr>
            <w:tcW w:w="558" w:type="dxa"/>
            <w:shd w:val="clear" w:color="auto" w:fill="FFFFFF"/>
          </w:tcPr>
          <w:p w:rsidR="00E667B7" w:rsidRPr="001F53D2" w:rsidRDefault="00E667B7" w:rsidP="001F53D2">
            <w:pPr>
              <w:pStyle w:val="Predeterminado"/>
              <w:tabs>
                <w:tab w:val="clear" w:pos="708"/>
                <w:tab w:val="left" w:pos="709"/>
              </w:tabs>
              <w:suppressAutoHyphens w:val="0"/>
              <w:spacing w:after="0" w:line="240" w:lineRule="auto"/>
              <w:jc w:val="center"/>
              <w:rPr>
                <w:rFonts w:ascii="Times New Roman" w:hAnsi="Times New Roman" w:cs="Times New Roman"/>
                <w:color w:val="auto"/>
                <w:szCs w:val="22"/>
                <w:lang w:val="es-AR"/>
              </w:rPr>
            </w:pPr>
            <w:r w:rsidRPr="001F53D2">
              <w:rPr>
                <w:rFonts w:ascii="Times New Roman" w:hAnsi="Times New Roman" w:cs="Times New Roman"/>
                <w:color w:val="auto"/>
                <w:szCs w:val="22"/>
                <w:lang w:val="es-AR"/>
              </w:rPr>
              <w:t>32</w:t>
            </w:r>
          </w:p>
        </w:tc>
        <w:tc>
          <w:tcPr>
            <w:tcW w:w="6525" w:type="dxa"/>
            <w:shd w:val="clear" w:color="auto" w:fill="FFFFFF"/>
            <w:tcMar>
              <w:top w:w="57" w:type="dxa"/>
              <w:left w:w="85" w:type="dxa"/>
              <w:bottom w:w="57" w:type="dxa"/>
              <w:right w:w="85" w:type="dxa"/>
            </w:tcMar>
            <w:vAlign w:val="center"/>
          </w:tcPr>
          <w:p w:rsidR="00E667B7" w:rsidRPr="001F53D2" w:rsidRDefault="00E667B7" w:rsidP="001F53D2">
            <w:pPr>
              <w:pStyle w:val="Predeterminado"/>
              <w:tabs>
                <w:tab w:val="clear" w:pos="708"/>
                <w:tab w:val="left" w:pos="709"/>
              </w:tabs>
              <w:suppressAutoHyphens w:val="0"/>
              <w:spacing w:after="0" w:line="240" w:lineRule="auto"/>
              <w:jc w:val="both"/>
              <w:rPr>
                <w:rFonts w:ascii="Times New Roman" w:hAnsi="Times New Roman" w:cs="Times New Roman"/>
                <w:color w:val="auto"/>
                <w:szCs w:val="22"/>
                <w:lang w:val="es-AR"/>
              </w:rPr>
            </w:pPr>
            <w:r w:rsidRPr="001F53D2">
              <w:rPr>
                <w:rFonts w:ascii="Times New Roman" w:hAnsi="Times New Roman" w:cs="Times New Roman"/>
                <w:color w:val="auto"/>
                <w:szCs w:val="22"/>
                <w:lang w:val="es-AR"/>
              </w:rPr>
              <w:t>Cambio de Razón Social</w:t>
            </w:r>
          </w:p>
        </w:tc>
        <w:tc>
          <w:tcPr>
            <w:tcW w:w="1843" w:type="dxa"/>
            <w:shd w:val="clear" w:color="auto" w:fill="FFFFFF"/>
            <w:tcMar>
              <w:top w:w="57" w:type="dxa"/>
              <w:left w:w="85" w:type="dxa"/>
              <w:bottom w:w="57" w:type="dxa"/>
              <w:right w:w="85" w:type="dxa"/>
            </w:tcMar>
            <w:vAlign w:val="center"/>
          </w:tcPr>
          <w:p w:rsidR="00E667B7" w:rsidRPr="001F53D2" w:rsidRDefault="00E667B7" w:rsidP="001F53D2">
            <w:pPr>
              <w:pStyle w:val="Predeterminado"/>
              <w:suppressAutoHyphens w:val="0"/>
              <w:spacing w:after="0" w:line="240" w:lineRule="auto"/>
              <w:jc w:val="right"/>
              <w:rPr>
                <w:rFonts w:ascii="Times New Roman" w:hAnsi="Times New Roman" w:cs="Times New Roman"/>
                <w:color w:val="auto"/>
                <w:szCs w:val="22"/>
                <w:lang w:val="es-AR"/>
              </w:rPr>
            </w:pPr>
            <w:r w:rsidRPr="001F53D2">
              <w:rPr>
                <w:rFonts w:ascii="Times New Roman" w:hAnsi="Times New Roman" w:cs="Times New Roman"/>
                <w:color w:val="auto"/>
                <w:szCs w:val="22"/>
              </w:rPr>
              <w:t>109,89 UT</w:t>
            </w:r>
          </w:p>
        </w:tc>
      </w:tr>
    </w:tbl>
    <w:p w:rsidR="00E667B7" w:rsidRPr="001F53D2" w:rsidRDefault="00E667B7" w:rsidP="001F53D2">
      <w:pPr>
        <w:tabs>
          <w:tab w:val="left" w:pos="709"/>
        </w:tabs>
        <w:rPr>
          <w:b/>
          <w:bCs/>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158.- Por los servicios de capacitación, formación y certificación en materia de seguridad, previstos en la Ley N° 5.688 (texto consolidado por la Ley N° </w:t>
      </w:r>
      <w:r w:rsidRPr="001F53D2">
        <w:rPr>
          <w:bCs/>
          <w:szCs w:val="22"/>
          <w:lang w:val="es-MX"/>
        </w:rPr>
        <w:t>6.588</w:t>
      </w:r>
      <w:r w:rsidRPr="001F53D2">
        <w:rPr>
          <w:szCs w:val="22"/>
          <w:lang w:val="es-MX"/>
        </w:rPr>
        <w:t>), y sus normas complementarias y modificatorias, se abonan los siguientes aranceles:</w:t>
      </w:r>
    </w:p>
    <w:p w:rsidR="00E667B7" w:rsidRPr="001F53D2" w:rsidRDefault="00E667B7" w:rsidP="001F53D2">
      <w:pPr>
        <w:tabs>
          <w:tab w:val="left" w:pos="709"/>
        </w:tabs>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560"/>
        <w:gridCol w:w="6638"/>
        <w:gridCol w:w="1874"/>
      </w:tblGrid>
      <w:tr w:rsidR="00E667B7" w:rsidRPr="001F53D2" w:rsidTr="007173F4">
        <w:trPr>
          <w:tblHeader/>
          <w:jc w:val="center"/>
        </w:trPr>
        <w:tc>
          <w:tcPr>
            <w:tcW w:w="7198" w:type="dxa"/>
            <w:gridSpan w:val="2"/>
            <w:vAlign w:val="center"/>
          </w:tcPr>
          <w:p w:rsidR="00E667B7" w:rsidRPr="001F53D2" w:rsidRDefault="00E667B7" w:rsidP="001F53D2">
            <w:pPr>
              <w:tabs>
                <w:tab w:val="left" w:pos="709"/>
              </w:tabs>
              <w:jc w:val="center"/>
              <w:rPr>
                <w:bCs/>
                <w:szCs w:val="22"/>
                <w:lang w:val="es-MX"/>
              </w:rPr>
            </w:pPr>
            <w:r w:rsidRPr="001F53D2">
              <w:rPr>
                <w:bCs/>
                <w:szCs w:val="22"/>
                <w:lang w:val="es-MX"/>
              </w:rPr>
              <w:t>CONCEPTO</w:t>
            </w:r>
          </w:p>
        </w:tc>
        <w:tc>
          <w:tcPr>
            <w:tcW w:w="1874" w:type="dxa"/>
            <w:vAlign w:val="center"/>
          </w:tcPr>
          <w:p w:rsidR="00E667B7" w:rsidRPr="001F53D2" w:rsidRDefault="00E667B7" w:rsidP="001F53D2">
            <w:pPr>
              <w:tabs>
                <w:tab w:val="left" w:pos="709"/>
              </w:tabs>
              <w:jc w:val="center"/>
              <w:rPr>
                <w:bCs/>
                <w:szCs w:val="22"/>
                <w:lang w:val="es-MX"/>
              </w:rPr>
            </w:pPr>
            <w:r w:rsidRPr="001F53D2">
              <w:rPr>
                <w:bCs/>
                <w:szCs w:val="22"/>
                <w:lang w:val="es-MX"/>
              </w:rPr>
              <w:t>IMPORTE</w:t>
            </w:r>
          </w:p>
        </w:tc>
      </w:tr>
      <w:tr w:rsidR="00E667B7" w:rsidRPr="001F53D2" w:rsidTr="007173F4">
        <w:trPr>
          <w:jc w:val="center"/>
        </w:trPr>
        <w:tc>
          <w:tcPr>
            <w:tcW w:w="560" w:type="dxa"/>
            <w:vAlign w:val="center"/>
          </w:tcPr>
          <w:p w:rsidR="00E667B7" w:rsidRPr="001F53D2" w:rsidRDefault="00E667B7" w:rsidP="001F53D2">
            <w:pPr>
              <w:tabs>
                <w:tab w:val="left" w:pos="709"/>
              </w:tabs>
              <w:rPr>
                <w:szCs w:val="22"/>
                <w:lang w:val="es-MX"/>
              </w:rPr>
            </w:pPr>
            <w:r w:rsidRPr="001F53D2">
              <w:rPr>
                <w:szCs w:val="22"/>
                <w:lang w:val="es-MX"/>
              </w:rPr>
              <w:t>1.a</w:t>
            </w:r>
          </w:p>
        </w:tc>
        <w:tc>
          <w:tcPr>
            <w:tcW w:w="6638" w:type="dxa"/>
            <w:vAlign w:val="center"/>
          </w:tcPr>
          <w:p w:rsidR="00E667B7" w:rsidRPr="001F53D2" w:rsidRDefault="00E667B7" w:rsidP="001F53D2">
            <w:pPr>
              <w:tabs>
                <w:tab w:val="left" w:pos="709"/>
              </w:tabs>
              <w:rPr>
                <w:bCs/>
                <w:szCs w:val="22"/>
                <w:lang w:val="es-MX"/>
              </w:rPr>
            </w:pPr>
            <w:r w:rsidRPr="001F53D2">
              <w:rPr>
                <w:bCs/>
                <w:szCs w:val="22"/>
                <w:lang w:val="es-MX"/>
              </w:rPr>
              <w:t>Derecho de certificación técnico habilitante inicial para los agentes comprendidos en el artículo 444, inc. 1), de la Ley N° 5.688</w:t>
            </w:r>
          </w:p>
        </w:tc>
        <w:tc>
          <w:tcPr>
            <w:tcW w:w="1874" w:type="dxa"/>
            <w:vAlign w:val="center"/>
          </w:tcPr>
          <w:p w:rsidR="00E667B7" w:rsidRPr="001F53D2" w:rsidRDefault="00E667B7" w:rsidP="001F53D2">
            <w:pPr>
              <w:tabs>
                <w:tab w:val="left" w:pos="709"/>
              </w:tabs>
              <w:jc w:val="right"/>
              <w:rPr>
                <w:bCs/>
                <w:szCs w:val="22"/>
                <w:lang w:val="es-MX"/>
              </w:rPr>
            </w:pPr>
            <w:r w:rsidRPr="001F53D2">
              <w:rPr>
                <w:bCs/>
                <w:szCs w:val="22"/>
                <w:lang w:val="es-MX"/>
              </w:rPr>
              <w:t>59,70 UT</w:t>
            </w:r>
          </w:p>
        </w:tc>
      </w:tr>
      <w:tr w:rsidR="00E667B7" w:rsidRPr="001F53D2" w:rsidTr="007173F4">
        <w:trPr>
          <w:jc w:val="center"/>
        </w:trPr>
        <w:tc>
          <w:tcPr>
            <w:tcW w:w="560" w:type="dxa"/>
            <w:vAlign w:val="center"/>
          </w:tcPr>
          <w:p w:rsidR="00E667B7" w:rsidRPr="001F53D2" w:rsidRDefault="00E667B7" w:rsidP="001F53D2">
            <w:pPr>
              <w:tabs>
                <w:tab w:val="left" w:pos="709"/>
              </w:tabs>
              <w:rPr>
                <w:szCs w:val="22"/>
                <w:lang w:val="es-MX"/>
              </w:rPr>
            </w:pPr>
            <w:r w:rsidRPr="001F53D2">
              <w:rPr>
                <w:szCs w:val="22"/>
                <w:lang w:val="es-MX"/>
              </w:rPr>
              <w:t>1.b</w:t>
            </w:r>
          </w:p>
        </w:tc>
        <w:tc>
          <w:tcPr>
            <w:tcW w:w="6638" w:type="dxa"/>
            <w:vAlign w:val="center"/>
          </w:tcPr>
          <w:p w:rsidR="00E667B7" w:rsidRPr="001F53D2" w:rsidRDefault="00E667B7" w:rsidP="001F53D2">
            <w:pPr>
              <w:tabs>
                <w:tab w:val="left" w:pos="709"/>
              </w:tabs>
              <w:autoSpaceDE w:val="0"/>
              <w:autoSpaceDN w:val="0"/>
              <w:adjustRightInd w:val="0"/>
              <w:rPr>
                <w:bCs/>
                <w:szCs w:val="22"/>
                <w:lang w:val="es-MX"/>
              </w:rPr>
            </w:pPr>
            <w:r w:rsidRPr="001F53D2">
              <w:rPr>
                <w:bCs/>
                <w:szCs w:val="22"/>
                <w:lang w:eastAsia="en-US"/>
              </w:rPr>
              <w:t xml:space="preserve">Derecho de certificación técnico habilitante inicial para los agentes comprendidos en el artículo </w:t>
            </w:r>
            <w:r w:rsidRPr="001F53D2">
              <w:rPr>
                <w:bCs/>
                <w:szCs w:val="22"/>
                <w:lang w:val="es-MX"/>
              </w:rPr>
              <w:t>444</w:t>
            </w:r>
            <w:r w:rsidRPr="001F53D2">
              <w:rPr>
                <w:bCs/>
                <w:szCs w:val="22"/>
                <w:lang w:eastAsia="en-US"/>
              </w:rPr>
              <w:t>, inc. 2) a. y 2) c., de la Ley N° 5.688</w:t>
            </w:r>
          </w:p>
        </w:tc>
        <w:tc>
          <w:tcPr>
            <w:tcW w:w="1874" w:type="dxa"/>
            <w:vAlign w:val="center"/>
          </w:tcPr>
          <w:p w:rsidR="00E667B7" w:rsidRPr="001F53D2" w:rsidRDefault="00E667B7" w:rsidP="001F53D2">
            <w:pPr>
              <w:tabs>
                <w:tab w:val="left" w:pos="709"/>
              </w:tabs>
              <w:jc w:val="right"/>
              <w:rPr>
                <w:bCs/>
                <w:szCs w:val="22"/>
                <w:lang w:val="es-MX"/>
              </w:rPr>
            </w:pPr>
            <w:r w:rsidRPr="001F53D2">
              <w:rPr>
                <w:bCs/>
                <w:szCs w:val="22"/>
                <w:lang w:val="es-MX"/>
              </w:rPr>
              <w:t>29,84 UT</w:t>
            </w:r>
          </w:p>
        </w:tc>
      </w:tr>
      <w:tr w:rsidR="00E667B7" w:rsidRPr="001F53D2" w:rsidTr="007173F4">
        <w:trPr>
          <w:jc w:val="center"/>
        </w:trPr>
        <w:tc>
          <w:tcPr>
            <w:tcW w:w="560" w:type="dxa"/>
            <w:vAlign w:val="center"/>
          </w:tcPr>
          <w:p w:rsidR="00E667B7" w:rsidRPr="001F53D2" w:rsidRDefault="00E667B7" w:rsidP="001F53D2">
            <w:pPr>
              <w:tabs>
                <w:tab w:val="left" w:pos="709"/>
              </w:tabs>
              <w:rPr>
                <w:szCs w:val="22"/>
                <w:lang w:val="es-MX"/>
              </w:rPr>
            </w:pPr>
            <w:r w:rsidRPr="001F53D2">
              <w:rPr>
                <w:szCs w:val="22"/>
                <w:lang w:val="es-MX"/>
              </w:rPr>
              <w:t>1.c</w:t>
            </w:r>
          </w:p>
        </w:tc>
        <w:tc>
          <w:tcPr>
            <w:tcW w:w="6638" w:type="dxa"/>
            <w:vAlign w:val="center"/>
          </w:tcPr>
          <w:p w:rsidR="00E667B7" w:rsidRPr="001F53D2" w:rsidRDefault="00E667B7" w:rsidP="001F53D2">
            <w:pPr>
              <w:tabs>
                <w:tab w:val="left" w:pos="709"/>
              </w:tabs>
              <w:autoSpaceDE w:val="0"/>
              <w:autoSpaceDN w:val="0"/>
              <w:adjustRightInd w:val="0"/>
              <w:rPr>
                <w:bCs/>
                <w:szCs w:val="22"/>
                <w:lang w:eastAsia="en-US"/>
              </w:rPr>
            </w:pPr>
            <w:r w:rsidRPr="001F53D2">
              <w:rPr>
                <w:bCs/>
                <w:szCs w:val="22"/>
                <w:lang w:eastAsia="en-US"/>
              </w:rPr>
              <w:t xml:space="preserve">Derecho de certificación técnico habilitante inicial para los agentes comprendidos en el artículo </w:t>
            </w:r>
            <w:r w:rsidRPr="001F53D2">
              <w:rPr>
                <w:bCs/>
                <w:szCs w:val="22"/>
              </w:rPr>
              <w:t>444</w:t>
            </w:r>
            <w:r w:rsidRPr="001F53D2">
              <w:rPr>
                <w:bCs/>
                <w:szCs w:val="22"/>
                <w:lang w:eastAsia="en-US"/>
              </w:rPr>
              <w:t>, inc. 2) b., de la Ley N° 5.688</w:t>
            </w:r>
          </w:p>
        </w:tc>
        <w:tc>
          <w:tcPr>
            <w:tcW w:w="1874" w:type="dxa"/>
            <w:vAlign w:val="center"/>
          </w:tcPr>
          <w:p w:rsidR="00E667B7" w:rsidRPr="001F53D2" w:rsidRDefault="00E667B7" w:rsidP="001F53D2">
            <w:pPr>
              <w:tabs>
                <w:tab w:val="left" w:pos="709"/>
              </w:tabs>
              <w:jc w:val="right"/>
              <w:rPr>
                <w:bCs/>
                <w:szCs w:val="22"/>
                <w:lang w:val="es-MX"/>
              </w:rPr>
            </w:pPr>
            <w:r w:rsidRPr="001F53D2">
              <w:rPr>
                <w:bCs/>
                <w:szCs w:val="22"/>
                <w:lang w:val="es-MX"/>
              </w:rPr>
              <w:t>29,84 UT</w:t>
            </w:r>
          </w:p>
        </w:tc>
      </w:tr>
      <w:tr w:rsidR="00E667B7" w:rsidRPr="001F53D2" w:rsidTr="007173F4">
        <w:trPr>
          <w:jc w:val="center"/>
        </w:trPr>
        <w:tc>
          <w:tcPr>
            <w:tcW w:w="560" w:type="dxa"/>
            <w:vAlign w:val="center"/>
          </w:tcPr>
          <w:p w:rsidR="00E667B7" w:rsidRPr="001F53D2" w:rsidRDefault="00E667B7" w:rsidP="001F53D2">
            <w:pPr>
              <w:tabs>
                <w:tab w:val="left" w:pos="709"/>
              </w:tabs>
              <w:rPr>
                <w:szCs w:val="22"/>
                <w:lang w:val="es-MX"/>
              </w:rPr>
            </w:pPr>
            <w:r w:rsidRPr="001F53D2">
              <w:rPr>
                <w:szCs w:val="22"/>
                <w:lang w:val="es-MX"/>
              </w:rPr>
              <w:t>1.d</w:t>
            </w:r>
          </w:p>
        </w:tc>
        <w:tc>
          <w:tcPr>
            <w:tcW w:w="6638" w:type="dxa"/>
            <w:vAlign w:val="center"/>
          </w:tcPr>
          <w:p w:rsidR="00E667B7" w:rsidRPr="001F53D2" w:rsidRDefault="00E667B7" w:rsidP="001F53D2">
            <w:pPr>
              <w:tabs>
                <w:tab w:val="left" w:pos="709"/>
              </w:tabs>
              <w:autoSpaceDE w:val="0"/>
              <w:autoSpaceDN w:val="0"/>
              <w:adjustRightInd w:val="0"/>
              <w:rPr>
                <w:bCs/>
                <w:szCs w:val="22"/>
                <w:lang w:eastAsia="en-US"/>
              </w:rPr>
            </w:pPr>
            <w:r w:rsidRPr="001F53D2">
              <w:rPr>
                <w:bCs/>
                <w:szCs w:val="22"/>
                <w:lang w:eastAsia="en-US"/>
              </w:rPr>
              <w:t>Derecho de certificación técnico habilitante inicial para los agentes comprendidos en el artículo 452 de la Ley N° 5.688</w:t>
            </w:r>
          </w:p>
        </w:tc>
        <w:tc>
          <w:tcPr>
            <w:tcW w:w="1874" w:type="dxa"/>
            <w:vAlign w:val="center"/>
          </w:tcPr>
          <w:p w:rsidR="00E667B7" w:rsidRPr="001F53D2" w:rsidRDefault="00E667B7" w:rsidP="001F53D2">
            <w:pPr>
              <w:tabs>
                <w:tab w:val="left" w:pos="709"/>
              </w:tabs>
              <w:jc w:val="right"/>
              <w:rPr>
                <w:bCs/>
                <w:szCs w:val="22"/>
                <w:lang w:val="es-MX"/>
              </w:rPr>
            </w:pPr>
            <w:r w:rsidRPr="001F53D2">
              <w:rPr>
                <w:bCs/>
                <w:szCs w:val="22"/>
                <w:lang w:val="es-MX"/>
              </w:rPr>
              <w:t>29,84 UT</w:t>
            </w:r>
          </w:p>
        </w:tc>
      </w:tr>
      <w:tr w:rsidR="00E667B7" w:rsidRPr="001F53D2" w:rsidTr="007173F4">
        <w:trPr>
          <w:jc w:val="center"/>
        </w:trPr>
        <w:tc>
          <w:tcPr>
            <w:tcW w:w="560" w:type="dxa"/>
            <w:vAlign w:val="center"/>
          </w:tcPr>
          <w:p w:rsidR="00E667B7" w:rsidRPr="001F53D2" w:rsidRDefault="00E667B7" w:rsidP="001F53D2">
            <w:pPr>
              <w:tabs>
                <w:tab w:val="left" w:pos="709"/>
              </w:tabs>
              <w:rPr>
                <w:szCs w:val="22"/>
                <w:lang w:val="es-MX"/>
              </w:rPr>
            </w:pPr>
            <w:r w:rsidRPr="001F53D2">
              <w:rPr>
                <w:szCs w:val="22"/>
                <w:lang w:val="es-MX"/>
              </w:rPr>
              <w:t>1.e</w:t>
            </w:r>
          </w:p>
        </w:tc>
        <w:tc>
          <w:tcPr>
            <w:tcW w:w="6638" w:type="dxa"/>
            <w:vAlign w:val="center"/>
          </w:tcPr>
          <w:p w:rsidR="00E667B7" w:rsidRPr="001F53D2" w:rsidRDefault="00E667B7" w:rsidP="001F53D2">
            <w:pPr>
              <w:tabs>
                <w:tab w:val="left" w:pos="709"/>
              </w:tabs>
              <w:autoSpaceDE w:val="0"/>
              <w:autoSpaceDN w:val="0"/>
              <w:adjustRightInd w:val="0"/>
              <w:rPr>
                <w:bCs/>
                <w:szCs w:val="22"/>
                <w:lang w:eastAsia="en-US"/>
              </w:rPr>
            </w:pPr>
            <w:r w:rsidRPr="001F53D2">
              <w:rPr>
                <w:bCs/>
                <w:szCs w:val="22"/>
                <w:lang w:eastAsia="en-US"/>
              </w:rPr>
              <w:t>Derecho de certificación técnico habilitante inicial para los agentes comprendidos en el artículo 453 de la Ley N° 5.688</w:t>
            </w:r>
          </w:p>
        </w:tc>
        <w:tc>
          <w:tcPr>
            <w:tcW w:w="1874" w:type="dxa"/>
            <w:vAlign w:val="center"/>
          </w:tcPr>
          <w:p w:rsidR="00E667B7" w:rsidRPr="001F53D2" w:rsidRDefault="00E667B7" w:rsidP="001F53D2">
            <w:pPr>
              <w:tabs>
                <w:tab w:val="left" w:pos="709"/>
              </w:tabs>
              <w:jc w:val="right"/>
              <w:rPr>
                <w:bCs/>
                <w:szCs w:val="22"/>
                <w:lang w:val="es-MX"/>
              </w:rPr>
            </w:pPr>
            <w:r w:rsidRPr="001F53D2">
              <w:rPr>
                <w:bCs/>
                <w:szCs w:val="22"/>
                <w:lang w:val="es-MX"/>
              </w:rPr>
              <w:t>29,84 UT</w:t>
            </w:r>
          </w:p>
        </w:tc>
      </w:tr>
      <w:tr w:rsidR="00E667B7" w:rsidRPr="001F53D2" w:rsidTr="007173F4">
        <w:trPr>
          <w:jc w:val="center"/>
        </w:trPr>
        <w:tc>
          <w:tcPr>
            <w:tcW w:w="560" w:type="dxa"/>
            <w:vAlign w:val="center"/>
          </w:tcPr>
          <w:p w:rsidR="00E667B7" w:rsidRPr="001F53D2" w:rsidRDefault="00E667B7" w:rsidP="001F53D2">
            <w:pPr>
              <w:tabs>
                <w:tab w:val="left" w:pos="709"/>
              </w:tabs>
              <w:rPr>
                <w:szCs w:val="22"/>
                <w:lang w:val="es-MX"/>
              </w:rPr>
            </w:pPr>
            <w:r w:rsidRPr="001F53D2">
              <w:rPr>
                <w:szCs w:val="22"/>
                <w:lang w:val="es-MX"/>
              </w:rPr>
              <w:t>2.a</w:t>
            </w:r>
          </w:p>
        </w:tc>
        <w:tc>
          <w:tcPr>
            <w:tcW w:w="6638" w:type="dxa"/>
            <w:vAlign w:val="center"/>
          </w:tcPr>
          <w:p w:rsidR="00E667B7" w:rsidRPr="001F53D2" w:rsidRDefault="00E667B7" w:rsidP="001F53D2">
            <w:pPr>
              <w:tabs>
                <w:tab w:val="left" w:pos="709"/>
              </w:tabs>
              <w:autoSpaceDE w:val="0"/>
              <w:autoSpaceDN w:val="0"/>
              <w:adjustRightInd w:val="0"/>
              <w:rPr>
                <w:bCs/>
                <w:szCs w:val="22"/>
                <w:lang w:val="es-MX"/>
              </w:rPr>
            </w:pPr>
            <w:r w:rsidRPr="001F53D2">
              <w:rPr>
                <w:bCs/>
                <w:szCs w:val="22"/>
                <w:lang w:eastAsia="en-US"/>
              </w:rPr>
              <w:t>Derecho de certificación técnico habilitante de actualización para los agentes comprendidos en el artículo 444, inc. 1), de la Ley N° 5.688</w:t>
            </w:r>
          </w:p>
        </w:tc>
        <w:tc>
          <w:tcPr>
            <w:tcW w:w="1874" w:type="dxa"/>
            <w:vAlign w:val="center"/>
          </w:tcPr>
          <w:p w:rsidR="00E667B7" w:rsidRPr="001F53D2" w:rsidRDefault="00E667B7" w:rsidP="001F53D2">
            <w:pPr>
              <w:tabs>
                <w:tab w:val="left" w:pos="709"/>
              </w:tabs>
              <w:jc w:val="right"/>
              <w:rPr>
                <w:bCs/>
                <w:szCs w:val="22"/>
                <w:lang w:val="es-MX"/>
              </w:rPr>
            </w:pPr>
            <w:r w:rsidRPr="001F53D2">
              <w:rPr>
                <w:bCs/>
                <w:szCs w:val="22"/>
                <w:lang w:val="es-MX"/>
              </w:rPr>
              <w:t>52,65 UT</w:t>
            </w:r>
          </w:p>
        </w:tc>
      </w:tr>
      <w:tr w:rsidR="00E667B7" w:rsidRPr="001F53D2" w:rsidTr="007173F4">
        <w:trPr>
          <w:jc w:val="center"/>
        </w:trPr>
        <w:tc>
          <w:tcPr>
            <w:tcW w:w="560" w:type="dxa"/>
            <w:vAlign w:val="center"/>
          </w:tcPr>
          <w:p w:rsidR="00E667B7" w:rsidRPr="001F53D2" w:rsidRDefault="00E667B7" w:rsidP="001F53D2">
            <w:pPr>
              <w:tabs>
                <w:tab w:val="left" w:pos="709"/>
              </w:tabs>
              <w:rPr>
                <w:szCs w:val="22"/>
                <w:lang w:val="es-MX"/>
              </w:rPr>
            </w:pPr>
            <w:r w:rsidRPr="001F53D2">
              <w:rPr>
                <w:szCs w:val="22"/>
                <w:lang w:val="es-MX"/>
              </w:rPr>
              <w:t>2.b</w:t>
            </w:r>
          </w:p>
        </w:tc>
        <w:tc>
          <w:tcPr>
            <w:tcW w:w="6638" w:type="dxa"/>
            <w:vAlign w:val="center"/>
          </w:tcPr>
          <w:p w:rsidR="00E667B7" w:rsidRPr="001F53D2" w:rsidRDefault="00E667B7" w:rsidP="001F53D2">
            <w:pPr>
              <w:tabs>
                <w:tab w:val="left" w:pos="709"/>
              </w:tabs>
              <w:autoSpaceDE w:val="0"/>
              <w:autoSpaceDN w:val="0"/>
              <w:adjustRightInd w:val="0"/>
              <w:rPr>
                <w:bCs/>
                <w:szCs w:val="22"/>
                <w:lang w:val="es-MX"/>
              </w:rPr>
            </w:pPr>
            <w:r w:rsidRPr="001F53D2">
              <w:rPr>
                <w:bCs/>
                <w:szCs w:val="22"/>
                <w:lang w:eastAsia="en-US"/>
              </w:rPr>
              <w:t>Derecho de certificación técnico habilitante de actualización con especialización en Seguridad Bancaria y Hotelera para los agentes comprendidos en el artículo 444, inc. 2) a. y 2) c., de la Ley N° 5.688</w:t>
            </w:r>
          </w:p>
        </w:tc>
        <w:tc>
          <w:tcPr>
            <w:tcW w:w="1874" w:type="dxa"/>
            <w:vAlign w:val="center"/>
          </w:tcPr>
          <w:p w:rsidR="00E667B7" w:rsidRPr="001F53D2" w:rsidRDefault="00E667B7" w:rsidP="001F53D2">
            <w:pPr>
              <w:tabs>
                <w:tab w:val="left" w:pos="709"/>
              </w:tabs>
              <w:jc w:val="right"/>
              <w:rPr>
                <w:bCs/>
                <w:szCs w:val="22"/>
                <w:lang w:val="es-MX"/>
              </w:rPr>
            </w:pPr>
            <w:r w:rsidRPr="001F53D2">
              <w:rPr>
                <w:bCs/>
                <w:szCs w:val="22"/>
                <w:lang w:val="es-MX"/>
              </w:rPr>
              <w:t>26,52 UT</w:t>
            </w:r>
          </w:p>
        </w:tc>
      </w:tr>
      <w:tr w:rsidR="00E667B7" w:rsidRPr="001F53D2" w:rsidTr="007173F4">
        <w:trPr>
          <w:jc w:val="center"/>
        </w:trPr>
        <w:tc>
          <w:tcPr>
            <w:tcW w:w="560" w:type="dxa"/>
            <w:vAlign w:val="center"/>
          </w:tcPr>
          <w:p w:rsidR="00E667B7" w:rsidRPr="001F53D2" w:rsidRDefault="00E667B7" w:rsidP="001F53D2">
            <w:pPr>
              <w:tabs>
                <w:tab w:val="left" w:pos="709"/>
              </w:tabs>
              <w:rPr>
                <w:szCs w:val="22"/>
                <w:lang w:val="es-MX"/>
              </w:rPr>
            </w:pPr>
            <w:r w:rsidRPr="001F53D2">
              <w:rPr>
                <w:szCs w:val="22"/>
                <w:lang w:val="es-MX"/>
              </w:rPr>
              <w:lastRenderedPageBreak/>
              <w:t>2.c</w:t>
            </w:r>
          </w:p>
        </w:tc>
        <w:tc>
          <w:tcPr>
            <w:tcW w:w="6638" w:type="dxa"/>
            <w:vAlign w:val="center"/>
          </w:tcPr>
          <w:p w:rsidR="00E667B7" w:rsidRPr="001F53D2" w:rsidRDefault="00E667B7" w:rsidP="001F53D2">
            <w:pPr>
              <w:tabs>
                <w:tab w:val="left" w:pos="709"/>
              </w:tabs>
              <w:autoSpaceDE w:val="0"/>
              <w:autoSpaceDN w:val="0"/>
              <w:adjustRightInd w:val="0"/>
              <w:rPr>
                <w:bCs/>
                <w:szCs w:val="22"/>
                <w:lang w:val="es-MX"/>
              </w:rPr>
            </w:pPr>
            <w:r w:rsidRPr="001F53D2">
              <w:rPr>
                <w:bCs/>
                <w:szCs w:val="22"/>
                <w:lang w:eastAsia="en-US"/>
              </w:rPr>
              <w:t>Derecho de certificación técnico habilitante de actualización con especialización en Establecimientos Educativos para los agentes comprendidos en el artículo 444, inc. 2) a. y 2) c., de la Ley N° 5.688</w:t>
            </w:r>
          </w:p>
        </w:tc>
        <w:tc>
          <w:tcPr>
            <w:tcW w:w="1874" w:type="dxa"/>
            <w:vAlign w:val="center"/>
          </w:tcPr>
          <w:p w:rsidR="00E667B7" w:rsidRPr="001F53D2" w:rsidRDefault="00E667B7" w:rsidP="001F53D2">
            <w:pPr>
              <w:tabs>
                <w:tab w:val="left" w:pos="709"/>
              </w:tabs>
              <w:jc w:val="right"/>
              <w:rPr>
                <w:bCs/>
                <w:szCs w:val="22"/>
                <w:lang w:val="es-MX"/>
              </w:rPr>
            </w:pPr>
            <w:r w:rsidRPr="001F53D2">
              <w:rPr>
                <w:bCs/>
                <w:szCs w:val="22"/>
                <w:lang w:val="es-MX"/>
              </w:rPr>
              <w:t>26,52 UT</w:t>
            </w:r>
          </w:p>
        </w:tc>
      </w:tr>
      <w:tr w:rsidR="00E667B7" w:rsidRPr="001F53D2" w:rsidTr="007173F4">
        <w:trPr>
          <w:jc w:val="center"/>
        </w:trPr>
        <w:tc>
          <w:tcPr>
            <w:tcW w:w="560" w:type="dxa"/>
            <w:vAlign w:val="center"/>
          </w:tcPr>
          <w:p w:rsidR="00E667B7" w:rsidRPr="001F53D2" w:rsidRDefault="00E667B7" w:rsidP="001F53D2">
            <w:pPr>
              <w:tabs>
                <w:tab w:val="left" w:pos="709"/>
              </w:tabs>
              <w:rPr>
                <w:szCs w:val="22"/>
                <w:lang w:val="es-MX"/>
              </w:rPr>
            </w:pPr>
            <w:r w:rsidRPr="001F53D2">
              <w:rPr>
                <w:szCs w:val="22"/>
                <w:lang w:val="es-MX"/>
              </w:rPr>
              <w:t>2.d</w:t>
            </w:r>
          </w:p>
        </w:tc>
        <w:tc>
          <w:tcPr>
            <w:tcW w:w="6638" w:type="dxa"/>
            <w:vAlign w:val="center"/>
          </w:tcPr>
          <w:p w:rsidR="00E667B7" w:rsidRPr="001F53D2" w:rsidRDefault="00E667B7" w:rsidP="001F53D2">
            <w:pPr>
              <w:tabs>
                <w:tab w:val="left" w:pos="709"/>
              </w:tabs>
              <w:autoSpaceDE w:val="0"/>
              <w:autoSpaceDN w:val="0"/>
              <w:adjustRightInd w:val="0"/>
              <w:rPr>
                <w:bCs/>
                <w:szCs w:val="22"/>
                <w:lang w:eastAsia="en-US"/>
              </w:rPr>
            </w:pPr>
            <w:r w:rsidRPr="001F53D2">
              <w:rPr>
                <w:bCs/>
                <w:szCs w:val="22"/>
                <w:lang w:eastAsia="en-US"/>
              </w:rPr>
              <w:t>Derecho de certificación técnico habilitante de actualización con especialización en Locales Comerciales para los agentes comprendidos en el artículo 444, inc. 2) a. y 2) c., de la Ley N° 5.688</w:t>
            </w:r>
          </w:p>
        </w:tc>
        <w:tc>
          <w:tcPr>
            <w:tcW w:w="1874" w:type="dxa"/>
            <w:vAlign w:val="center"/>
          </w:tcPr>
          <w:p w:rsidR="00E667B7" w:rsidRPr="001F53D2" w:rsidRDefault="00E667B7" w:rsidP="001F53D2">
            <w:pPr>
              <w:tabs>
                <w:tab w:val="left" w:pos="709"/>
              </w:tabs>
              <w:jc w:val="right"/>
              <w:rPr>
                <w:bCs/>
                <w:szCs w:val="22"/>
                <w:lang w:val="es-MX"/>
              </w:rPr>
            </w:pPr>
            <w:r w:rsidRPr="001F53D2">
              <w:rPr>
                <w:bCs/>
                <w:szCs w:val="22"/>
                <w:lang w:val="es-MX"/>
              </w:rPr>
              <w:t>26,52 UT</w:t>
            </w:r>
          </w:p>
        </w:tc>
      </w:tr>
      <w:tr w:rsidR="00E667B7" w:rsidRPr="001F53D2" w:rsidTr="007173F4">
        <w:trPr>
          <w:jc w:val="center"/>
        </w:trPr>
        <w:tc>
          <w:tcPr>
            <w:tcW w:w="560" w:type="dxa"/>
            <w:vAlign w:val="center"/>
          </w:tcPr>
          <w:p w:rsidR="00E667B7" w:rsidRPr="001F53D2" w:rsidRDefault="00E667B7" w:rsidP="001F53D2">
            <w:pPr>
              <w:tabs>
                <w:tab w:val="left" w:pos="709"/>
              </w:tabs>
              <w:rPr>
                <w:szCs w:val="22"/>
                <w:lang w:val="es-MX"/>
              </w:rPr>
            </w:pPr>
            <w:r w:rsidRPr="001F53D2">
              <w:rPr>
                <w:szCs w:val="22"/>
                <w:lang w:val="es-MX"/>
              </w:rPr>
              <w:t>2.e</w:t>
            </w:r>
          </w:p>
        </w:tc>
        <w:tc>
          <w:tcPr>
            <w:tcW w:w="6638" w:type="dxa"/>
            <w:vAlign w:val="center"/>
          </w:tcPr>
          <w:p w:rsidR="00E667B7" w:rsidRPr="001F53D2" w:rsidRDefault="00E667B7" w:rsidP="001F53D2">
            <w:pPr>
              <w:tabs>
                <w:tab w:val="left" w:pos="709"/>
              </w:tabs>
              <w:autoSpaceDE w:val="0"/>
              <w:autoSpaceDN w:val="0"/>
              <w:adjustRightInd w:val="0"/>
              <w:rPr>
                <w:bCs/>
                <w:szCs w:val="22"/>
                <w:lang w:eastAsia="en-US"/>
              </w:rPr>
            </w:pPr>
            <w:r w:rsidRPr="001F53D2">
              <w:rPr>
                <w:bCs/>
                <w:szCs w:val="22"/>
                <w:lang w:eastAsia="en-US"/>
              </w:rPr>
              <w:t>Derecho de certificación técnico habilitante de actualización con especialización en Instituciones Hospitalarias para los agentes comprendidos en el artículo 444, inc. 2) a. y 2) c., de la Ley N°  5.688</w:t>
            </w:r>
          </w:p>
        </w:tc>
        <w:tc>
          <w:tcPr>
            <w:tcW w:w="1874" w:type="dxa"/>
            <w:vAlign w:val="center"/>
          </w:tcPr>
          <w:p w:rsidR="00E667B7" w:rsidRPr="001F53D2" w:rsidRDefault="00E667B7" w:rsidP="001F53D2">
            <w:pPr>
              <w:tabs>
                <w:tab w:val="left" w:pos="709"/>
              </w:tabs>
              <w:jc w:val="right"/>
              <w:rPr>
                <w:bCs/>
                <w:szCs w:val="22"/>
                <w:lang w:val="es-MX"/>
              </w:rPr>
            </w:pPr>
            <w:r w:rsidRPr="001F53D2">
              <w:rPr>
                <w:bCs/>
                <w:szCs w:val="22"/>
                <w:lang w:val="es-MX"/>
              </w:rPr>
              <w:t>26,52 UT</w:t>
            </w:r>
          </w:p>
        </w:tc>
      </w:tr>
      <w:tr w:rsidR="00E667B7" w:rsidRPr="001F53D2" w:rsidTr="007173F4">
        <w:trPr>
          <w:jc w:val="center"/>
        </w:trPr>
        <w:tc>
          <w:tcPr>
            <w:tcW w:w="560" w:type="dxa"/>
            <w:vAlign w:val="center"/>
          </w:tcPr>
          <w:p w:rsidR="00E667B7" w:rsidRPr="001F53D2" w:rsidRDefault="00E667B7" w:rsidP="001F53D2">
            <w:pPr>
              <w:tabs>
                <w:tab w:val="left" w:pos="709"/>
              </w:tabs>
              <w:rPr>
                <w:szCs w:val="22"/>
                <w:lang w:val="es-MX"/>
              </w:rPr>
            </w:pPr>
            <w:r w:rsidRPr="001F53D2">
              <w:rPr>
                <w:szCs w:val="22"/>
                <w:lang w:val="es-MX"/>
              </w:rPr>
              <w:t>2.f</w:t>
            </w:r>
          </w:p>
        </w:tc>
        <w:tc>
          <w:tcPr>
            <w:tcW w:w="6638" w:type="dxa"/>
            <w:vAlign w:val="center"/>
          </w:tcPr>
          <w:p w:rsidR="00E667B7" w:rsidRPr="001F53D2" w:rsidRDefault="00E667B7" w:rsidP="001F53D2">
            <w:pPr>
              <w:tabs>
                <w:tab w:val="left" w:pos="709"/>
              </w:tabs>
              <w:autoSpaceDE w:val="0"/>
              <w:autoSpaceDN w:val="0"/>
              <w:adjustRightInd w:val="0"/>
              <w:rPr>
                <w:bCs/>
                <w:szCs w:val="22"/>
                <w:lang w:eastAsia="en-US"/>
              </w:rPr>
            </w:pPr>
            <w:r w:rsidRPr="001F53D2">
              <w:rPr>
                <w:bCs/>
                <w:szCs w:val="22"/>
                <w:lang w:eastAsia="en-US"/>
              </w:rPr>
              <w:t>Derecho de certificación técnico habilitante de actualización para los agentes comprendidos en el artículo 444, inc. 2) b., de la Ley N° 5.688</w:t>
            </w:r>
          </w:p>
        </w:tc>
        <w:tc>
          <w:tcPr>
            <w:tcW w:w="1874" w:type="dxa"/>
            <w:vAlign w:val="center"/>
          </w:tcPr>
          <w:p w:rsidR="00E667B7" w:rsidRPr="001F53D2" w:rsidRDefault="00E667B7" w:rsidP="001F53D2">
            <w:pPr>
              <w:tabs>
                <w:tab w:val="left" w:pos="709"/>
              </w:tabs>
              <w:jc w:val="right"/>
              <w:rPr>
                <w:bCs/>
                <w:szCs w:val="22"/>
                <w:lang w:val="es-MX"/>
              </w:rPr>
            </w:pPr>
            <w:r w:rsidRPr="001F53D2">
              <w:rPr>
                <w:bCs/>
                <w:szCs w:val="22"/>
                <w:lang w:val="es-MX"/>
              </w:rPr>
              <w:t>26,52 UT</w:t>
            </w:r>
          </w:p>
        </w:tc>
      </w:tr>
      <w:tr w:rsidR="00E667B7" w:rsidRPr="001F53D2" w:rsidTr="007173F4">
        <w:trPr>
          <w:jc w:val="center"/>
        </w:trPr>
        <w:tc>
          <w:tcPr>
            <w:tcW w:w="560" w:type="dxa"/>
            <w:vAlign w:val="center"/>
          </w:tcPr>
          <w:p w:rsidR="00E667B7" w:rsidRPr="001F53D2" w:rsidRDefault="00E667B7" w:rsidP="001F53D2">
            <w:pPr>
              <w:tabs>
                <w:tab w:val="left" w:pos="709"/>
              </w:tabs>
              <w:rPr>
                <w:szCs w:val="22"/>
                <w:lang w:val="es-MX"/>
              </w:rPr>
            </w:pPr>
            <w:r w:rsidRPr="001F53D2">
              <w:rPr>
                <w:szCs w:val="22"/>
                <w:lang w:val="es-MX"/>
              </w:rPr>
              <w:t>3</w:t>
            </w:r>
          </w:p>
        </w:tc>
        <w:tc>
          <w:tcPr>
            <w:tcW w:w="6638" w:type="dxa"/>
            <w:vAlign w:val="center"/>
          </w:tcPr>
          <w:p w:rsidR="00E667B7" w:rsidRPr="001F53D2" w:rsidRDefault="00E667B7" w:rsidP="001F53D2">
            <w:pPr>
              <w:tabs>
                <w:tab w:val="left" w:pos="709"/>
              </w:tabs>
              <w:autoSpaceDE w:val="0"/>
              <w:autoSpaceDN w:val="0"/>
              <w:adjustRightInd w:val="0"/>
              <w:rPr>
                <w:bCs/>
                <w:szCs w:val="22"/>
                <w:lang w:eastAsia="en-US"/>
              </w:rPr>
            </w:pPr>
            <w:r w:rsidRPr="001F53D2">
              <w:rPr>
                <w:bCs/>
                <w:szCs w:val="22"/>
                <w:lang w:eastAsia="en-US"/>
              </w:rPr>
              <w:t>Certificado de idoneidad en el manejo y porte de armas de fuego, para los agentes comprendidos en el artículo 444, inc.1), de la Ley N° 5.688</w:t>
            </w:r>
          </w:p>
        </w:tc>
        <w:tc>
          <w:tcPr>
            <w:tcW w:w="1874" w:type="dxa"/>
            <w:vAlign w:val="center"/>
          </w:tcPr>
          <w:p w:rsidR="00E667B7" w:rsidRPr="001F53D2" w:rsidRDefault="00E667B7" w:rsidP="001F53D2">
            <w:pPr>
              <w:tabs>
                <w:tab w:val="left" w:pos="709"/>
              </w:tabs>
              <w:jc w:val="right"/>
              <w:rPr>
                <w:bCs/>
                <w:szCs w:val="22"/>
                <w:lang w:val="es-MX"/>
              </w:rPr>
            </w:pPr>
            <w:r w:rsidRPr="001F53D2">
              <w:rPr>
                <w:bCs/>
                <w:szCs w:val="22"/>
                <w:lang w:val="es-MX"/>
              </w:rPr>
              <w:t>37,05 UT</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 w:val="right" w:leader="dot" w:pos="9072"/>
        </w:tabs>
        <w:autoSpaceDE w:val="0"/>
        <w:autoSpaceDN w:val="0"/>
        <w:adjustRightInd w:val="0"/>
        <w:rPr>
          <w:szCs w:val="22"/>
          <w:lang w:val="es-MX"/>
        </w:rPr>
      </w:pPr>
      <w:r w:rsidRPr="001F53D2">
        <w:rPr>
          <w:szCs w:val="22"/>
          <w:lang w:eastAsia="en-US"/>
        </w:rPr>
        <w:t>Artículo 159.- Por el uso de espacios destinados a la realización de actividades deportivas, educativas y culturales en el Instituto Superior de Seguridad Pública (con excepción de los que por su naturaleza, alcances o por reciprocidad con fuerzas de seguridad u otras instituciones deban dictarse en forma gratuita), por participante, por hora, hasta</w:t>
      </w:r>
      <w:r w:rsidRPr="001F53D2">
        <w:rPr>
          <w:szCs w:val="22"/>
          <w:lang w:eastAsia="en-US"/>
        </w:rPr>
        <w:tab/>
        <w:t>253,50 UT</w:t>
      </w:r>
    </w:p>
    <w:p w:rsidR="00E667B7" w:rsidRPr="001F53D2" w:rsidRDefault="00E667B7" w:rsidP="001F53D2">
      <w:pPr>
        <w:tabs>
          <w:tab w:val="left" w:pos="709"/>
        </w:tabs>
        <w:rPr>
          <w:szCs w:val="22"/>
        </w:rPr>
      </w:pPr>
    </w:p>
    <w:p w:rsidR="00E667B7" w:rsidRPr="001F53D2" w:rsidRDefault="00E667B7" w:rsidP="001F53D2">
      <w:pPr>
        <w:tabs>
          <w:tab w:val="left" w:pos="709"/>
        </w:tabs>
        <w:rPr>
          <w:szCs w:val="22"/>
          <w:lang w:val="es-MX"/>
        </w:rPr>
      </w:pPr>
      <w:r w:rsidRPr="001F53D2">
        <w:rPr>
          <w:szCs w:val="22"/>
          <w:lang w:val="es-MX"/>
        </w:rPr>
        <w:t>Artículo 160.- En el caso de servicios, prestaciones, ocupaciones de sitios públicos, inspecciones y habilitaciones, arancelados por la presente Ley y que fueren privatizados o dados en concesión o tenencia precaria, rigen los importes aquí indicados hasta el traspaso efectivo, ocurrido éste se aplican las tarifas emergentes de las cláusulas contractuales respectivas.</w:t>
      </w:r>
    </w:p>
    <w:p w:rsidR="00E667B7" w:rsidRPr="001F53D2" w:rsidRDefault="00E667B7" w:rsidP="001F53D2">
      <w:pPr>
        <w:tabs>
          <w:tab w:val="left" w:pos="709"/>
        </w:tabs>
        <w:rPr>
          <w:szCs w:val="22"/>
        </w:rPr>
      </w:pPr>
    </w:p>
    <w:p w:rsidR="00E667B7" w:rsidRPr="001F53D2" w:rsidRDefault="00E667B7" w:rsidP="001F53D2">
      <w:pPr>
        <w:tabs>
          <w:tab w:val="left" w:pos="709"/>
        </w:tabs>
        <w:rPr>
          <w:szCs w:val="22"/>
          <w:lang w:val="es-MX"/>
        </w:rPr>
      </w:pPr>
      <w:r w:rsidRPr="001F53D2">
        <w:rPr>
          <w:szCs w:val="22"/>
          <w:lang w:val="es-MX"/>
        </w:rPr>
        <w:t>Artículo 161.- Valores del Sistema de Transporte Público en Bicicleta (STPB) regulado en el Título Decimocuarto del Código de Tránsito y Transporte de la Ciudad Autónoma de Buenos Aires (texto consolidado por Ley N° 6588) y modificatorias.</w:t>
      </w:r>
    </w:p>
    <w:p w:rsidR="00E667B7" w:rsidRPr="001F53D2" w:rsidRDefault="00E667B7" w:rsidP="001F53D2">
      <w:pPr>
        <w:tabs>
          <w:tab w:val="right" w:leader="dot" w:pos="9072"/>
        </w:tabs>
        <w:ind w:firstLine="709"/>
        <w:rPr>
          <w:szCs w:val="22"/>
          <w:lang w:val="es-MX"/>
        </w:rPr>
      </w:pPr>
    </w:p>
    <w:p w:rsidR="00E667B7" w:rsidRPr="001F53D2" w:rsidRDefault="00E667B7" w:rsidP="001F53D2">
      <w:pPr>
        <w:tabs>
          <w:tab w:val="right" w:leader="dot" w:pos="9072"/>
        </w:tabs>
        <w:ind w:firstLine="709"/>
        <w:rPr>
          <w:szCs w:val="22"/>
          <w:lang w:val="es-MX"/>
        </w:rPr>
      </w:pPr>
      <w:r w:rsidRPr="001F53D2">
        <w:rPr>
          <w:szCs w:val="22"/>
          <w:lang w:val="es-MX"/>
        </w:rPr>
        <w:t xml:space="preserve">Usuarios que no devuelvan la bicicleta del STPB, luego de su uso conforme los términos alcances y condiciones suscriptos al momento de la inscripción como usuarios de este sistema, deberán abonar como máximo una suma equivalente de </w:t>
      </w:r>
      <w:r w:rsidRPr="001F53D2">
        <w:rPr>
          <w:szCs w:val="22"/>
          <w:lang w:val="es-MX"/>
        </w:rPr>
        <w:tab/>
        <w:t>3.000,00 UT</w:t>
      </w:r>
    </w:p>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b/>
          <w:bCs/>
          <w:szCs w:val="22"/>
        </w:rPr>
      </w:pPr>
      <w:r w:rsidRPr="001F53D2">
        <w:rPr>
          <w:b/>
          <w:bCs/>
          <w:szCs w:val="22"/>
        </w:rPr>
        <w:t>TÍTULO III</w:t>
      </w:r>
    </w:p>
    <w:p w:rsidR="00E667B7" w:rsidRPr="001F53D2" w:rsidRDefault="00E667B7" w:rsidP="001F53D2">
      <w:pPr>
        <w:tabs>
          <w:tab w:val="left" w:pos="709"/>
        </w:tabs>
        <w:rPr>
          <w:b/>
          <w:bCs/>
          <w:szCs w:val="22"/>
        </w:rPr>
      </w:pPr>
    </w:p>
    <w:p w:rsidR="00E667B7" w:rsidRPr="001F53D2" w:rsidRDefault="00E667B7" w:rsidP="001F53D2">
      <w:pPr>
        <w:tabs>
          <w:tab w:val="left" w:pos="709"/>
        </w:tabs>
        <w:jc w:val="center"/>
        <w:rPr>
          <w:b/>
          <w:bCs/>
          <w:szCs w:val="22"/>
          <w:lang w:val="es-MX"/>
        </w:rPr>
      </w:pPr>
      <w:r w:rsidRPr="001F53D2">
        <w:rPr>
          <w:b/>
          <w:bCs/>
          <w:szCs w:val="22"/>
          <w:lang w:val="es-MX"/>
        </w:rPr>
        <w:t>MONTOS MÍNIMOS DE GESTIONES DE COBRO</w:t>
      </w:r>
    </w:p>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rPr>
          <w:bCs/>
          <w:szCs w:val="22"/>
          <w:lang w:val="es-MX"/>
        </w:rPr>
      </w:pPr>
      <w:r w:rsidRPr="001F53D2">
        <w:rPr>
          <w:szCs w:val="22"/>
          <w:lang w:val="es-MX"/>
        </w:rPr>
        <w:t>Artículo 162.- Fijar los siguientes valores con relación a lo referido en el artículo 72 del Código Fiscal.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jc w:val="center"/>
        <w:rPr>
          <w:szCs w:val="22"/>
          <w:lang w:val="es-MX"/>
        </w:rPr>
      </w:pPr>
      <w:r w:rsidRPr="001F53D2">
        <w:rPr>
          <w:szCs w:val="22"/>
          <w:lang w:val="es-MX"/>
        </w:rPr>
        <w:t>MONTOS MÍNIMOS</w:t>
      </w:r>
    </w:p>
    <w:p w:rsidR="00E667B7" w:rsidRPr="001F53D2" w:rsidRDefault="00E667B7" w:rsidP="001F53D2">
      <w:pPr>
        <w:tabs>
          <w:tab w:val="left" w:pos="709"/>
        </w:tabs>
        <w:jc w:val="center"/>
        <w:rPr>
          <w:szCs w:val="22"/>
          <w:lang w:val="es-MX"/>
        </w:rPr>
      </w:pP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28" w:type="dxa"/>
          <w:bottom w:w="28" w:type="dxa"/>
          <w:right w:w="28" w:type="dxa"/>
        </w:tblCellMar>
        <w:tblLook w:val="00A0"/>
      </w:tblPr>
      <w:tblGrid>
        <w:gridCol w:w="423"/>
        <w:gridCol w:w="288"/>
        <w:gridCol w:w="240"/>
        <w:gridCol w:w="6097"/>
        <w:gridCol w:w="2024"/>
      </w:tblGrid>
      <w:tr w:rsidR="00E667B7" w:rsidRPr="001F53D2" w:rsidTr="007173F4">
        <w:trPr>
          <w:tblHeader/>
          <w:jc w:val="center"/>
        </w:trPr>
        <w:tc>
          <w:tcPr>
            <w:tcW w:w="6931" w:type="dxa"/>
            <w:gridSpan w:val="4"/>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CONCEPTO</w:t>
            </w:r>
          </w:p>
        </w:tc>
        <w:tc>
          <w:tcPr>
            <w:tcW w:w="1990" w:type="dxa"/>
            <w:tcMar>
              <w:top w:w="57" w:type="dxa"/>
              <w:bottom w:w="57" w:type="dxa"/>
            </w:tcMar>
            <w:vAlign w:val="center"/>
          </w:tcPr>
          <w:p w:rsidR="00E667B7" w:rsidRPr="001F53D2" w:rsidRDefault="00E667B7" w:rsidP="001F53D2">
            <w:pPr>
              <w:tabs>
                <w:tab w:val="left" w:pos="709"/>
              </w:tabs>
              <w:jc w:val="center"/>
              <w:rPr>
                <w:bCs/>
                <w:szCs w:val="22"/>
                <w:lang w:val="es-MX"/>
              </w:rPr>
            </w:pPr>
            <w:r w:rsidRPr="001F53D2">
              <w:rPr>
                <w:bCs/>
                <w:szCs w:val="22"/>
                <w:lang w:val="es-MX"/>
              </w:rPr>
              <w:t>IMPORTE</w:t>
            </w:r>
          </w:p>
        </w:tc>
      </w:tr>
      <w:tr w:rsidR="00E667B7" w:rsidRPr="001F53D2" w:rsidTr="007173F4">
        <w:trPr>
          <w:jc w:val="center"/>
        </w:trPr>
        <w:tc>
          <w:tcPr>
            <w:tcW w:w="41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1</w:t>
            </w:r>
          </w:p>
        </w:tc>
        <w:tc>
          <w:tcPr>
            <w:tcW w:w="519" w:type="dxa"/>
            <w:gridSpan w:val="2"/>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A</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Monto de las diferencias que surgen por reajuste, por cada impuesto, derecho, tasa, contribución (incluidos actualización, multas o intereses), considerados por cada una de las cuotas de los impuestos empadronados, o retribución por servicios que preste el Gobierno de la Ciudad Autónoma de Buenos Aires</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r w:rsidRPr="001F53D2">
              <w:rPr>
                <w:bCs/>
                <w:szCs w:val="22"/>
              </w:rPr>
              <w:t>$ 16.1610,00</w:t>
            </w:r>
          </w:p>
        </w:tc>
      </w:tr>
      <w:tr w:rsidR="00E667B7" w:rsidRPr="001F53D2" w:rsidTr="007173F4">
        <w:trPr>
          <w:jc w:val="center"/>
        </w:trPr>
        <w:tc>
          <w:tcPr>
            <w:tcW w:w="41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1</w:t>
            </w:r>
          </w:p>
        </w:tc>
        <w:tc>
          <w:tcPr>
            <w:tcW w:w="519" w:type="dxa"/>
            <w:gridSpan w:val="2"/>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B</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 xml:space="preserve">Monto de las liquidaciones por cada impuesto, derecho, tasa, </w:t>
            </w:r>
            <w:r w:rsidRPr="001F53D2">
              <w:rPr>
                <w:szCs w:val="22"/>
                <w:lang w:val="es-MX"/>
              </w:rPr>
              <w:lastRenderedPageBreak/>
              <w:t>contribución (incluidos actualización, multas o intereses), para la emisión de cada una de las cuotas mensuales, bimestrales, cuatrimestrales o semestrales, según corresponda, de los impuestos empadronados</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r w:rsidRPr="001F53D2">
              <w:rPr>
                <w:bCs/>
                <w:szCs w:val="22"/>
              </w:rPr>
              <w:lastRenderedPageBreak/>
              <w:t>$ 3.320,00</w:t>
            </w:r>
          </w:p>
        </w:tc>
      </w:tr>
      <w:tr w:rsidR="00E667B7" w:rsidRPr="001F53D2" w:rsidTr="007173F4">
        <w:trPr>
          <w:jc w:val="center"/>
        </w:trPr>
        <w:tc>
          <w:tcPr>
            <w:tcW w:w="41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lastRenderedPageBreak/>
              <w:t>1</w:t>
            </w:r>
          </w:p>
        </w:tc>
        <w:tc>
          <w:tcPr>
            <w:tcW w:w="519" w:type="dxa"/>
            <w:gridSpan w:val="2"/>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1</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Tratándose del Impuesto sobre los Ingresos Brutos, considerando cada anticipo mensual, con excepción del Régimen Simplificado para el que se considerarán las seis cuotas bimestrales del mismo período fiscal</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r w:rsidRPr="001F53D2">
              <w:rPr>
                <w:bCs/>
                <w:szCs w:val="22"/>
              </w:rPr>
              <w:t>$ 82.950,00</w:t>
            </w:r>
          </w:p>
        </w:tc>
      </w:tr>
      <w:tr w:rsidR="00E667B7" w:rsidRPr="001F53D2" w:rsidTr="007173F4">
        <w:trPr>
          <w:jc w:val="center"/>
        </w:trPr>
        <w:tc>
          <w:tcPr>
            <w:tcW w:w="41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1</w:t>
            </w:r>
          </w:p>
        </w:tc>
        <w:tc>
          <w:tcPr>
            <w:tcW w:w="519" w:type="dxa"/>
            <w:gridSpan w:val="2"/>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Tratándose del Impuesto de Sellos, considerando cada instrumento, acto, contrato u operación</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r w:rsidRPr="001F53D2">
              <w:rPr>
                <w:bCs/>
                <w:szCs w:val="22"/>
                <w:lang w:val="es-MX"/>
              </w:rPr>
              <w:t>$ 82.950,00</w:t>
            </w:r>
          </w:p>
        </w:tc>
      </w:tr>
      <w:tr w:rsidR="00E667B7" w:rsidRPr="001F53D2" w:rsidTr="007173F4">
        <w:trPr>
          <w:jc w:val="center"/>
        </w:trPr>
        <w:tc>
          <w:tcPr>
            <w:tcW w:w="935" w:type="dxa"/>
            <w:gridSpan w:val="3"/>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Monto mínimo para la promoción de acción judicial, el cual debe ser considerado por contribuyente, salvo en los casos de:</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p>
          <w:p w:rsidR="00E667B7" w:rsidRPr="001F53D2" w:rsidRDefault="00E667B7" w:rsidP="001F53D2">
            <w:pPr>
              <w:tabs>
                <w:tab w:val="left" w:pos="709"/>
              </w:tabs>
              <w:jc w:val="right"/>
              <w:rPr>
                <w:bCs/>
                <w:szCs w:val="22"/>
                <w:lang w:val="es-MX"/>
              </w:rPr>
            </w:pPr>
            <w:r w:rsidRPr="001F53D2">
              <w:rPr>
                <w:bCs/>
                <w:szCs w:val="22"/>
                <w:lang w:val="es-MX"/>
              </w:rPr>
              <w:t>$ 543.400,00</w:t>
            </w:r>
          </w:p>
        </w:tc>
      </w:tr>
      <w:tr w:rsidR="00E667B7" w:rsidRPr="001F53D2" w:rsidTr="007173F4">
        <w:trPr>
          <w:jc w:val="center"/>
        </w:trPr>
        <w:tc>
          <w:tcPr>
            <w:tcW w:w="41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519" w:type="dxa"/>
            <w:gridSpan w:val="2"/>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1</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Quiebras</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p>
        </w:tc>
      </w:tr>
      <w:tr w:rsidR="00E667B7" w:rsidRPr="001F53D2" w:rsidTr="007173F4">
        <w:trPr>
          <w:jc w:val="center"/>
        </w:trPr>
        <w:tc>
          <w:tcPr>
            <w:tcW w:w="41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283"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1</w:t>
            </w:r>
          </w:p>
        </w:tc>
        <w:tc>
          <w:tcPr>
            <w:tcW w:w="23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1</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 xml:space="preserve">Monto mínimo para los Impuestos </w:t>
            </w:r>
            <w:proofErr w:type="spellStart"/>
            <w:r w:rsidRPr="001F53D2">
              <w:rPr>
                <w:szCs w:val="22"/>
                <w:lang w:val="es-MX"/>
              </w:rPr>
              <w:t>Autodeclarativos</w:t>
            </w:r>
            <w:proofErr w:type="spellEnd"/>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r w:rsidRPr="001F53D2">
              <w:rPr>
                <w:bCs/>
                <w:szCs w:val="22"/>
                <w:lang w:val="es-MX"/>
              </w:rPr>
              <w:t>$ 7.290.700,00</w:t>
            </w:r>
          </w:p>
        </w:tc>
      </w:tr>
      <w:tr w:rsidR="00E667B7" w:rsidRPr="001F53D2" w:rsidTr="007173F4">
        <w:trPr>
          <w:jc w:val="center"/>
        </w:trPr>
        <w:tc>
          <w:tcPr>
            <w:tcW w:w="41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283"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1</w:t>
            </w:r>
          </w:p>
        </w:tc>
        <w:tc>
          <w:tcPr>
            <w:tcW w:w="23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 xml:space="preserve">En el supuesto que la deuda no comprenda total o parcialmente tributos empadronados, el monto mínimo para los Impuestos </w:t>
            </w:r>
            <w:proofErr w:type="spellStart"/>
            <w:r w:rsidRPr="001F53D2">
              <w:rPr>
                <w:szCs w:val="22"/>
                <w:lang w:val="es-MX"/>
              </w:rPr>
              <w:t>Autodeclarativos</w:t>
            </w:r>
            <w:proofErr w:type="spellEnd"/>
            <w:r w:rsidRPr="001F53D2">
              <w:rPr>
                <w:szCs w:val="22"/>
                <w:lang w:val="es-MX"/>
              </w:rPr>
              <w:t xml:space="preserve"> será de:</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p>
          <w:p w:rsidR="00E667B7" w:rsidRPr="001F53D2" w:rsidRDefault="00E667B7" w:rsidP="001F53D2">
            <w:pPr>
              <w:tabs>
                <w:tab w:val="left" w:pos="709"/>
              </w:tabs>
              <w:jc w:val="right"/>
              <w:rPr>
                <w:bCs/>
                <w:szCs w:val="22"/>
                <w:lang w:val="es-MX"/>
              </w:rPr>
            </w:pPr>
            <w:r w:rsidRPr="001F53D2">
              <w:rPr>
                <w:bCs/>
                <w:szCs w:val="22"/>
                <w:lang w:val="es-MX"/>
              </w:rPr>
              <w:t xml:space="preserve"> $ 10.801.100,00</w:t>
            </w:r>
          </w:p>
        </w:tc>
      </w:tr>
      <w:tr w:rsidR="00E667B7" w:rsidRPr="001F53D2" w:rsidTr="007173F4">
        <w:trPr>
          <w:jc w:val="center"/>
        </w:trPr>
        <w:tc>
          <w:tcPr>
            <w:tcW w:w="41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283"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1</w:t>
            </w:r>
          </w:p>
        </w:tc>
        <w:tc>
          <w:tcPr>
            <w:tcW w:w="23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3</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Monto mínimo para los Impuestos Empadronados</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r w:rsidRPr="001F53D2">
              <w:rPr>
                <w:b/>
                <w:bCs/>
                <w:szCs w:val="22"/>
                <w:lang w:val="es-MX"/>
              </w:rPr>
              <w:t xml:space="preserve"> </w:t>
            </w:r>
            <w:r w:rsidRPr="001F53D2">
              <w:rPr>
                <w:bCs/>
                <w:szCs w:val="22"/>
                <w:lang w:val="es-MX"/>
              </w:rPr>
              <w:t>$ 4.051.900,00</w:t>
            </w:r>
          </w:p>
        </w:tc>
      </w:tr>
      <w:tr w:rsidR="00E667B7" w:rsidRPr="001F53D2" w:rsidTr="007173F4">
        <w:trPr>
          <w:jc w:val="center"/>
        </w:trPr>
        <w:tc>
          <w:tcPr>
            <w:tcW w:w="41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283"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1</w:t>
            </w:r>
          </w:p>
        </w:tc>
        <w:tc>
          <w:tcPr>
            <w:tcW w:w="23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4</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Para las quiebras que tramitan en extraña jurisdicción, los montos mínimos se incrementan en un cincuenta por ciento (50%).</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p>
        </w:tc>
      </w:tr>
      <w:tr w:rsidR="00E667B7" w:rsidRPr="001F53D2" w:rsidTr="007173F4">
        <w:trPr>
          <w:jc w:val="center"/>
        </w:trPr>
        <w:tc>
          <w:tcPr>
            <w:tcW w:w="41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519" w:type="dxa"/>
            <w:gridSpan w:val="2"/>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Concursos</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p>
        </w:tc>
      </w:tr>
      <w:tr w:rsidR="00E667B7" w:rsidRPr="001F53D2" w:rsidTr="007173F4">
        <w:trPr>
          <w:jc w:val="center"/>
        </w:trPr>
        <w:tc>
          <w:tcPr>
            <w:tcW w:w="41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283"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23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1</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 xml:space="preserve">Monto mínimo para los Impuestos </w:t>
            </w:r>
            <w:proofErr w:type="spellStart"/>
            <w:r w:rsidRPr="001F53D2">
              <w:rPr>
                <w:szCs w:val="22"/>
                <w:lang w:val="es-MX"/>
              </w:rPr>
              <w:t>Autodeclarativos</w:t>
            </w:r>
            <w:proofErr w:type="spellEnd"/>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r w:rsidRPr="001F53D2">
              <w:rPr>
                <w:bCs/>
                <w:szCs w:val="22"/>
              </w:rPr>
              <w:t>$ 3.645.400,00</w:t>
            </w:r>
          </w:p>
        </w:tc>
      </w:tr>
      <w:tr w:rsidR="00E667B7" w:rsidRPr="001F53D2" w:rsidTr="007173F4">
        <w:trPr>
          <w:jc w:val="center"/>
        </w:trPr>
        <w:tc>
          <w:tcPr>
            <w:tcW w:w="41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283"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23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Monto mínimo para los Impuestos Empadronados</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r w:rsidRPr="001F53D2">
              <w:rPr>
                <w:bCs/>
                <w:szCs w:val="22"/>
              </w:rPr>
              <w:t>$ 2.024.000,00</w:t>
            </w:r>
          </w:p>
        </w:tc>
      </w:tr>
      <w:tr w:rsidR="00E667B7" w:rsidRPr="001F53D2" w:rsidTr="007173F4">
        <w:trPr>
          <w:jc w:val="center"/>
        </w:trPr>
        <w:tc>
          <w:tcPr>
            <w:tcW w:w="41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283"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2</w:t>
            </w:r>
          </w:p>
        </w:tc>
        <w:tc>
          <w:tcPr>
            <w:tcW w:w="236" w:type="dxa"/>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3</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Para los concursos que tramitan en extraña jurisdicción, los montos mínimos se incrementan en un cincuenta por ciento (50%).</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p>
        </w:tc>
      </w:tr>
      <w:tr w:rsidR="00E667B7" w:rsidRPr="001F53D2" w:rsidTr="007173F4">
        <w:trPr>
          <w:jc w:val="center"/>
        </w:trPr>
        <w:tc>
          <w:tcPr>
            <w:tcW w:w="935" w:type="dxa"/>
            <w:gridSpan w:val="3"/>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3</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Régimen Simplificado del Impuesto sobre los Ingresos Brutos, en el cual el monto mínimo en el Impuesto sobre los Ingresos Brutos es de</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r w:rsidRPr="001F53D2">
              <w:rPr>
                <w:bCs/>
                <w:szCs w:val="22"/>
              </w:rPr>
              <w:t>$ 248.870,00</w:t>
            </w:r>
          </w:p>
        </w:tc>
      </w:tr>
      <w:tr w:rsidR="00E667B7" w:rsidRPr="001F53D2" w:rsidTr="007173F4">
        <w:trPr>
          <w:jc w:val="center"/>
        </w:trPr>
        <w:tc>
          <w:tcPr>
            <w:tcW w:w="935" w:type="dxa"/>
            <w:gridSpan w:val="3"/>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4</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Para la Contribución por Publicidad, se considerará el monto mínimo de pesos</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r w:rsidRPr="001F53D2">
              <w:rPr>
                <w:bCs/>
                <w:szCs w:val="22"/>
              </w:rPr>
              <w:t>$ 165.900,00</w:t>
            </w:r>
          </w:p>
        </w:tc>
      </w:tr>
      <w:tr w:rsidR="00E667B7" w:rsidRPr="001F53D2" w:rsidTr="007173F4">
        <w:trPr>
          <w:jc w:val="center"/>
        </w:trPr>
        <w:tc>
          <w:tcPr>
            <w:tcW w:w="935" w:type="dxa"/>
            <w:gridSpan w:val="3"/>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5</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Notificaciones e intimaciones en distinta jurisdicción, para las cuales el monto mínimo</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r w:rsidRPr="001F53D2">
              <w:rPr>
                <w:bCs/>
                <w:szCs w:val="22"/>
              </w:rPr>
              <w:t>$ 1.949.300,00</w:t>
            </w:r>
          </w:p>
        </w:tc>
      </w:tr>
      <w:tr w:rsidR="00E667B7" w:rsidRPr="001F53D2" w:rsidTr="007173F4">
        <w:trPr>
          <w:trHeight w:val="732"/>
          <w:jc w:val="center"/>
        </w:trPr>
        <w:tc>
          <w:tcPr>
            <w:tcW w:w="935" w:type="dxa"/>
            <w:gridSpan w:val="3"/>
            <w:tcMar>
              <w:top w:w="57" w:type="dxa"/>
              <w:bottom w:w="57" w:type="dxa"/>
            </w:tcMar>
            <w:vAlign w:val="center"/>
          </w:tcPr>
          <w:p w:rsidR="00E667B7" w:rsidRPr="001F53D2" w:rsidRDefault="00E667B7" w:rsidP="001F53D2">
            <w:pPr>
              <w:tabs>
                <w:tab w:val="left" w:pos="709"/>
              </w:tabs>
              <w:jc w:val="center"/>
              <w:rPr>
                <w:szCs w:val="22"/>
                <w:lang w:val="es-MX"/>
              </w:rPr>
            </w:pPr>
            <w:r w:rsidRPr="001F53D2">
              <w:rPr>
                <w:szCs w:val="22"/>
                <w:lang w:val="es-MX"/>
              </w:rPr>
              <w:t>6</w:t>
            </w:r>
          </w:p>
        </w:tc>
        <w:tc>
          <w:tcPr>
            <w:tcW w:w="5996" w:type="dxa"/>
            <w:tcMar>
              <w:top w:w="57" w:type="dxa"/>
              <w:bottom w:w="57" w:type="dxa"/>
            </w:tcMar>
            <w:vAlign w:val="center"/>
          </w:tcPr>
          <w:p w:rsidR="00E667B7" w:rsidRPr="001F53D2" w:rsidRDefault="00E667B7" w:rsidP="001F53D2">
            <w:pPr>
              <w:tabs>
                <w:tab w:val="left" w:pos="709"/>
              </w:tabs>
              <w:rPr>
                <w:szCs w:val="22"/>
                <w:lang w:val="es-MX"/>
              </w:rPr>
            </w:pPr>
            <w:r w:rsidRPr="001F53D2">
              <w:rPr>
                <w:szCs w:val="22"/>
                <w:lang w:val="es-MX"/>
              </w:rPr>
              <w:t>En el supuesto del inciso 19 del artículo 4º del Código Fiscal, el monto mínimo es de</w:t>
            </w:r>
          </w:p>
        </w:tc>
        <w:tc>
          <w:tcPr>
            <w:tcW w:w="1990" w:type="dxa"/>
            <w:tcMar>
              <w:top w:w="57" w:type="dxa"/>
              <w:bottom w:w="57" w:type="dxa"/>
            </w:tcMar>
            <w:vAlign w:val="center"/>
          </w:tcPr>
          <w:p w:rsidR="00E667B7" w:rsidRPr="001F53D2" w:rsidRDefault="00E667B7" w:rsidP="001F53D2">
            <w:pPr>
              <w:tabs>
                <w:tab w:val="left" w:pos="709"/>
              </w:tabs>
              <w:jc w:val="right"/>
              <w:rPr>
                <w:bCs/>
                <w:szCs w:val="22"/>
                <w:lang w:val="es-MX"/>
              </w:rPr>
            </w:pPr>
            <w:r w:rsidRPr="001F53D2">
              <w:rPr>
                <w:bCs/>
                <w:szCs w:val="22"/>
              </w:rPr>
              <w:t>$ 543.400,00</w:t>
            </w:r>
          </w:p>
        </w:tc>
      </w:tr>
    </w:tbl>
    <w:p w:rsidR="00E667B7" w:rsidRPr="001F53D2" w:rsidRDefault="00E667B7" w:rsidP="001F53D2">
      <w:pPr>
        <w:tabs>
          <w:tab w:val="left" w:pos="709"/>
        </w:tabs>
        <w:rPr>
          <w:szCs w:val="22"/>
          <w:lang w:val="es-MX"/>
        </w:rPr>
      </w:pPr>
    </w:p>
    <w:p w:rsidR="00E667B7" w:rsidRPr="001F53D2" w:rsidRDefault="00E667B7" w:rsidP="001F53D2">
      <w:pPr>
        <w:tabs>
          <w:tab w:val="left" w:pos="709"/>
        </w:tabs>
        <w:rPr>
          <w:b/>
          <w:szCs w:val="22"/>
        </w:rPr>
      </w:pPr>
      <w:r w:rsidRPr="001F53D2">
        <w:rPr>
          <w:szCs w:val="22"/>
          <w:lang w:val="es-MX"/>
        </w:rPr>
        <w:t xml:space="preserve">Artículo 163.- Fijar en </w:t>
      </w:r>
      <w:r w:rsidRPr="001F53D2">
        <w:rPr>
          <w:bCs/>
          <w:szCs w:val="22"/>
          <w:lang w:val="es-MX"/>
        </w:rPr>
        <w:t xml:space="preserve">pesos ciento setenta y cuatro mil doscientos ($174.200,00) el </w:t>
      </w:r>
      <w:bookmarkStart w:id="18" w:name="_Hlk49700070"/>
      <w:r w:rsidRPr="001F53D2">
        <w:rPr>
          <w:bCs/>
          <w:szCs w:val="22"/>
          <w:lang w:val="es-MX"/>
        </w:rPr>
        <w:t>monto mínimo para la promoción de la acción judicial de cobro de la tasa de justicia</w:t>
      </w:r>
      <w:bookmarkEnd w:id="18"/>
      <w:r w:rsidRPr="001F53D2">
        <w:rPr>
          <w:bCs/>
          <w:szCs w:val="22"/>
          <w:lang w:val="es-MX"/>
        </w:rPr>
        <w:t>, de conformidad a los términos del artículo 72 del Código Fiscal</w:t>
      </w:r>
      <w:r w:rsidRPr="001F53D2">
        <w:rPr>
          <w:bCs/>
          <w:szCs w:val="22"/>
        </w:rPr>
        <w:t>.</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Artículo 164.- Fijar en pesos cero con cincuenta centavos ($0,50) el importe mínimo a partir del cual deben eliminarse las fracciones en el monto de las liquidaciones de los gravámenes, intereses, multas y actualización.</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r w:rsidRPr="001F53D2">
        <w:rPr>
          <w:szCs w:val="22"/>
          <w:lang w:val="es-MX"/>
        </w:rPr>
        <w:t xml:space="preserve">Artículo 165.- No serán consideradas las deudas cuyos importes nominales no superen el monto de </w:t>
      </w:r>
      <w:r w:rsidRPr="001F53D2">
        <w:rPr>
          <w:bCs/>
          <w:szCs w:val="22"/>
          <w:lang w:val="es-MX"/>
        </w:rPr>
        <w:t>pesos un mil ($1000,00)</w:t>
      </w:r>
      <w:r w:rsidRPr="001F53D2">
        <w:rPr>
          <w:szCs w:val="22"/>
          <w:lang w:val="es-MX"/>
        </w:rPr>
        <w:t xml:space="preserve"> en aquellos trámites que requieran inexistencia de </w:t>
      </w:r>
      <w:r w:rsidRPr="001F53D2">
        <w:rPr>
          <w:szCs w:val="22"/>
          <w:lang w:val="es-MX"/>
        </w:rPr>
        <w:lastRenderedPageBreak/>
        <w:t>deudas tributarias, por parte de los contribuyentes. Asimismo, será de igual aplicación dicho monto, para aquellas obligaciones vencidas en el ejercicio fiscal actual, al momento de solicitar un plan de facilidades u otro beneficio en donde le sea exigido al contribuyente no adeudar obligaciones tributarias del año en curso.</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bCs/>
          <w:szCs w:val="22"/>
          <w:lang w:val="es-MX"/>
        </w:rPr>
      </w:pPr>
      <w:r w:rsidRPr="001F53D2">
        <w:rPr>
          <w:szCs w:val="22"/>
          <w:lang w:val="es-MX"/>
        </w:rPr>
        <w:t xml:space="preserve">Artículo 166.- Fijar en pesos </w:t>
      </w:r>
      <w:r w:rsidRPr="001F53D2">
        <w:rPr>
          <w:bCs/>
          <w:szCs w:val="22"/>
          <w:lang w:val="es-MX"/>
        </w:rPr>
        <w:t>tres millones ciento diecinueve mil ($3.119.000,00) el importe al que hace referencia el inciso 12 del artículo 4º del Código Fiscal.</w:t>
      </w:r>
    </w:p>
    <w:p w:rsidR="00E667B7" w:rsidRPr="001F53D2" w:rsidRDefault="00E667B7" w:rsidP="001F53D2">
      <w:pPr>
        <w:tabs>
          <w:tab w:val="left" w:pos="709"/>
        </w:tabs>
        <w:rPr>
          <w:bCs/>
          <w:szCs w:val="22"/>
          <w:lang w:val="es-MX"/>
        </w:rPr>
      </w:pPr>
    </w:p>
    <w:p w:rsidR="00E667B7" w:rsidRPr="001F53D2" w:rsidRDefault="00E667B7" w:rsidP="001F53D2">
      <w:pPr>
        <w:tabs>
          <w:tab w:val="left" w:pos="709"/>
        </w:tabs>
        <w:rPr>
          <w:bCs/>
          <w:szCs w:val="22"/>
          <w:lang w:val="es-MX"/>
        </w:rPr>
      </w:pPr>
      <w:r w:rsidRPr="001F53D2">
        <w:rPr>
          <w:bCs/>
          <w:szCs w:val="22"/>
          <w:lang w:val="es-MX"/>
        </w:rPr>
        <w:t>Artículo 167.- Fijar en pesos cinco millones trescientos noventa y tres mil trescientos ($5.393.300,00) el importe al que hace referencia el inciso 20 del artículo 4º del Código Fiscal.</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bCs/>
          <w:szCs w:val="22"/>
          <w:lang w:val="es-MX"/>
        </w:rPr>
      </w:pPr>
      <w:r w:rsidRPr="001F53D2">
        <w:rPr>
          <w:szCs w:val="22"/>
          <w:lang w:val="es-MX"/>
        </w:rPr>
        <w:t xml:space="preserve">Artículo 168.- Fijar en pesos </w:t>
      </w:r>
      <w:r w:rsidRPr="001F53D2">
        <w:rPr>
          <w:bCs/>
          <w:szCs w:val="22"/>
          <w:lang w:val="es-MX"/>
        </w:rPr>
        <w:t>tres millones quinientos ochenta y tres mil cuatrocientos ($3.583.400,00) el importe al que hace referencia el artículo 518 del Código Fiscal.</w:t>
      </w:r>
    </w:p>
    <w:p w:rsidR="00E667B7" w:rsidRPr="001F53D2" w:rsidRDefault="00E667B7" w:rsidP="001F53D2">
      <w:pPr>
        <w:tabs>
          <w:tab w:val="left" w:pos="709"/>
        </w:tabs>
        <w:rPr>
          <w:bCs/>
          <w:szCs w:val="22"/>
          <w:lang w:val="es-MX"/>
        </w:rPr>
      </w:pPr>
    </w:p>
    <w:p w:rsidR="00E667B7" w:rsidRPr="001F53D2" w:rsidRDefault="00E667B7" w:rsidP="001F53D2">
      <w:pPr>
        <w:autoSpaceDE w:val="0"/>
        <w:autoSpaceDN w:val="0"/>
        <w:adjustRightInd w:val="0"/>
        <w:rPr>
          <w:szCs w:val="22"/>
        </w:rPr>
      </w:pPr>
      <w:r w:rsidRPr="001F53D2">
        <w:rPr>
          <w:szCs w:val="22"/>
        </w:rPr>
        <w:t xml:space="preserve">Artículo 169.- Para los ingresos de naturaleza no tributaria, como ser aranceles, derechos, contribuciones, cánones, entradas a espectáculos, a espacios, a eventos, productos publicitarios, etc., fijados en la presente Ley, </w:t>
      </w:r>
      <w:r w:rsidRPr="001F53D2">
        <w:rPr>
          <w:szCs w:val="22"/>
          <w:lang w:val="es-MX"/>
        </w:rPr>
        <w:t>se establece</w:t>
      </w:r>
      <w:r w:rsidRPr="001F53D2">
        <w:rPr>
          <w:szCs w:val="22"/>
        </w:rPr>
        <w:t xml:space="preserve"> el redondeo de la tarifa, a la decena inferior más próxima si termina en cinco o menos y a la decena superior más próxima si termina en número mayor a cinco.</w:t>
      </w:r>
    </w:p>
    <w:p w:rsidR="00E667B7" w:rsidRPr="001F53D2" w:rsidRDefault="00E667B7" w:rsidP="001F53D2">
      <w:pPr>
        <w:rPr>
          <w:szCs w:val="22"/>
        </w:rPr>
      </w:pPr>
    </w:p>
    <w:p w:rsidR="00E667B7" w:rsidRPr="001F53D2" w:rsidRDefault="00E667B7" w:rsidP="001F53D2">
      <w:pPr>
        <w:ind w:firstLine="709"/>
        <w:rPr>
          <w:szCs w:val="22"/>
        </w:rPr>
      </w:pPr>
      <w:r w:rsidRPr="001F53D2">
        <w:rPr>
          <w:szCs w:val="22"/>
        </w:rPr>
        <w:t>Para los casos en los que la determinación del arancel resulte de la previa aplicación de algún parámetro de medida, el redondeo deberá ser aplicado a la tarifa resultante del cálculo practicado, de acuerdo con el método expuesto precedentemente.</w:t>
      </w:r>
    </w:p>
    <w:p w:rsidR="00E667B7" w:rsidRPr="001F53D2" w:rsidRDefault="00E667B7" w:rsidP="001F53D2">
      <w:pPr>
        <w:autoSpaceDE w:val="0"/>
        <w:autoSpaceDN w:val="0"/>
        <w:adjustRightInd w:val="0"/>
        <w:rPr>
          <w:szCs w:val="22"/>
        </w:rPr>
      </w:pPr>
    </w:p>
    <w:p w:rsidR="00E667B7" w:rsidRPr="001F53D2" w:rsidRDefault="00E667B7" w:rsidP="001F53D2">
      <w:pPr>
        <w:autoSpaceDE w:val="0"/>
        <w:autoSpaceDN w:val="0"/>
        <w:adjustRightInd w:val="0"/>
        <w:rPr>
          <w:szCs w:val="22"/>
        </w:rPr>
      </w:pPr>
      <w:r w:rsidRPr="001F53D2">
        <w:rPr>
          <w:szCs w:val="22"/>
        </w:rPr>
        <w:t xml:space="preserve">Artículo 170.- </w:t>
      </w:r>
      <w:proofErr w:type="spellStart"/>
      <w:r w:rsidRPr="001F53D2">
        <w:rPr>
          <w:szCs w:val="22"/>
        </w:rPr>
        <w:t>Facúltase</w:t>
      </w:r>
      <w:proofErr w:type="spellEnd"/>
      <w:r w:rsidRPr="001F53D2">
        <w:rPr>
          <w:szCs w:val="22"/>
        </w:rPr>
        <w:t xml:space="preserve"> al Poder Ejecutivo a implementar procedimientos para el pago de la Tasa por los Servicios de Administración y Mantenimiento de los Cementerios, contemplada en el inciso 5) del artículo 133, de forma anticipada por hasta la totalidad del plazo otorgado en las concesiones de las bóvedas y panteones.</w:t>
      </w:r>
    </w:p>
    <w:p w:rsidR="00E667B7" w:rsidRPr="001F53D2" w:rsidRDefault="00E667B7" w:rsidP="001F53D2">
      <w:pPr>
        <w:autoSpaceDE w:val="0"/>
        <w:autoSpaceDN w:val="0"/>
        <w:adjustRightInd w:val="0"/>
        <w:rPr>
          <w:szCs w:val="22"/>
        </w:rPr>
      </w:pPr>
    </w:p>
    <w:p w:rsidR="00E667B7" w:rsidRPr="001F53D2" w:rsidRDefault="00E667B7" w:rsidP="001F53D2">
      <w:pPr>
        <w:autoSpaceDE w:val="0"/>
        <w:autoSpaceDN w:val="0"/>
        <w:adjustRightInd w:val="0"/>
        <w:ind w:firstLine="709"/>
        <w:rPr>
          <w:szCs w:val="22"/>
        </w:rPr>
      </w:pPr>
      <w:r w:rsidRPr="001F53D2">
        <w:rPr>
          <w:szCs w:val="22"/>
        </w:rPr>
        <w:t>No serán susceptibles de repetición, reintegro ni compensación las sumas que se hubieren abonado con carácter anticipado en concepto de Tasa por los Servicios de Administración y Mantenimiento de Cementerios.</w:t>
      </w: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spacing w:after="200"/>
        <w:rPr>
          <w:szCs w:val="22"/>
        </w:rPr>
      </w:pPr>
      <w:r w:rsidRPr="001F53D2">
        <w:rPr>
          <w:szCs w:val="22"/>
        </w:rPr>
        <w:br w:type="page"/>
      </w:r>
    </w:p>
    <w:p w:rsidR="00E667B7" w:rsidRPr="001F53D2" w:rsidRDefault="00E667B7" w:rsidP="001F53D2">
      <w:pPr>
        <w:tabs>
          <w:tab w:val="left" w:pos="709"/>
        </w:tabs>
        <w:jc w:val="center"/>
        <w:rPr>
          <w:szCs w:val="22"/>
        </w:rPr>
      </w:pPr>
      <w:r w:rsidRPr="001F53D2">
        <w:rPr>
          <w:szCs w:val="22"/>
        </w:rPr>
        <w:lastRenderedPageBreak/>
        <w:t>APARTADO I – ARTÍCULO 1°. PLANILLA ADJUNTA DE ACTIVIDADES Nº 1 –CODIFICACIÓN NAES</w:t>
      </w:r>
    </w:p>
    <w:p w:rsidR="00E667B7" w:rsidRPr="001F53D2" w:rsidRDefault="00E667B7" w:rsidP="001F53D2">
      <w:pPr>
        <w:tabs>
          <w:tab w:val="left" w:pos="709"/>
        </w:tabs>
        <w:rPr>
          <w:szCs w:val="22"/>
        </w:rPr>
      </w:pPr>
    </w:p>
    <w:p w:rsidR="00E667B7" w:rsidRPr="001F53D2" w:rsidRDefault="00E667B7" w:rsidP="001F53D2">
      <w:pPr>
        <w:tabs>
          <w:tab w:val="left" w:pos="709"/>
        </w:tabs>
        <w:jc w:val="center"/>
        <w:rPr>
          <w:szCs w:val="22"/>
        </w:rPr>
      </w:pPr>
      <w:r w:rsidRPr="001F53D2">
        <w:rPr>
          <w:szCs w:val="22"/>
        </w:rPr>
        <w:t>AGRICULTURA, GANADERÍA, CAZA, SILVICULTURA Y</w:t>
      </w:r>
    </w:p>
    <w:p w:rsidR="00E667B7" w:rsidRPr="001F53D2" w:rsidRDefault="00E667B7" w:rsidP="001F53D2">
      <w:pPr>
        <w:tabs>
          <w:tab w:val="left" w:pos="709"/>
        </w:tabs>
        <w:jc w:val="center"/>
        <w:rPr>
          <w:szCs w:val="22"/>
        </w:rPr>
      </w:pPr>
      <w:r w:rsidRPr="001F53D2">
        <w:rPr>
          <w:szCs w:val="22"/>
        </w:rPr>
        <w:t>EXPLOTACIÓN DE MINAS Y CANTERAS.</w:t>
      </w:r>
    </w:p>
    <w:p w:rsidR="00E667B7" w:rsidRPr="001F53D2" w:rsidRDefault="00E667B7" w:rsidP="001F53D2">
      <w:pPr>
        <w:tabs>
          <w:tab w:val="left" w:pos="709"/>
        </w:tabs>
        <w:rPr>
          <w:szCs w:val="22"/>
        </w:rPr>
      </w:pPr>
    </w:p>
    <w:tbl>
      <w:tblPr>
        <w:tblW w:w="8500" w:type="dxa"/>
        <w:jc w:val="center"/>
        <w:tblBorders>
          <w:top w:val="single" w:sz="18" w:space="0" w:color="00000A"/>
          <w:left w:val="single" w:sz="18" w:space="0" w:color="00000A"/>
          <w:bottom w:val="single" w:sz="18" w:space="0" w:color="00000A"/>
          <w:right w:val="single" w:sz="18" w:space="0" w:color="00000A"/>
          <w:insideH w:val="single" w:sz="18" w:space="0" w:color="00000A"/>
          <w:insideV w:val="single" w:sz="18" w:space="0" w:color="00000A"/>
        </w:tblBorders>
        <w:tblLayout w:type="fixed"/>
        <w:tblCellMar>
          <w:left w:w="60" w:type="dxa"/>
          <w:right w:w="70" w:type="dxa"/>
        </w:tblCellMar>
        <w:tblLook w:val="00A0"/>
      </w:tblPr>
      <w:tblGrid>
        <w:gridCol w:w="1129"/>
        <w:gridCol w:w="6379"/>
        <w:gridCol w:w="992"/>
      </w:tblGrid>
      <w:tr w:rsidR="00E667B7" w:rsidRPr="001F53D2" w:rsidTr="007173F4">
        <w:trPr>
          <w:trHeight w:val="600"/>
          <w:tblHeader/>
          <w:jc w:val="center"/>
        </w:trPr>
        <w:tc>
          <w:tcPr>
            <w:tcW w:w="1129"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Código NAES</w:t>
            </w:r>
          </w:p>
        </w:tc>
        <w:tc>
          <w:tcPr>
            <w:tcW w:w="6379"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Descripción NAES</w:t>
            </w:r>
          </w:p>
        </w:tc>
        <w:tc>
          <w:tcPr>
            <w:tcW w:w="992"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Alícuota</w:t>
            </w:r>
          </w:p>
        </w:tc>
      </w:tr>
      <w:tr w:rsidR="00E667B7" w:rsidRPr="001F53D2" w:rsidTr="007173F4">
        <w:trPr>
          <w:trHeight w:val="360"/>
          <w:jc w:val="center"/>
        </w:trPr>
        <w:tc>
          <w:tcPr>
            <w:tcW w:w="1129"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011111</w:t>
            </w:r>
          </w:p>
        </w:tc>
        <w:tc>
          <w:tcPr>
            <w:tcW w:w="6379"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arroz</w:t>
            </w:r>
          </w:p>
        </w:tc>
        <w:tc>
          <w:tcPr>
            <w:tcW w:w="992"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011112</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trigo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011119</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Cultivo de cereales </w:t>
            </w:r>
            <w:proofErr w:type="spellStart"/>
            <w:r w:rsidRPr="001F53D2">
              <w:rPr>
                <w:szCs w:val="22"/>
              </w:rPr>
              <w:t>n.c.p.</w:t>
            </w:r>
            <w:proofErr w:type="spellEnd"/>
            <w:r w:rsidRPr="001F53D2">
              <w:rPr>
                <w:szCs w:val="22"/>
              </w:rPr>
              <w:t xml:space="preserve">, excepto los de uso forrajero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011121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maíz</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011129</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Cultivo de cereales de uso forrajero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011130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Cultivo de pastos de uso forrajero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011211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soja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011291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girasol</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011299</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Cultivo de oleaginosas </w:t>
            </w:r>
            <w:proofErr w:type="spellStart"/>
            <w:r w:rsidRPr="001F53D2">
              <w:rPr>
                <w:szCs w:val="22"/>
              </w:rPr>
              <w:t>n.c.p.</w:t>
            </w:r>
            <w:proofErr w:type="spellEnd"/>
            <w:r w:rsidRPr="001F53D2">
              <w:rPr>
                <w:szCs w:val="22"/>
              </w:rPr>
              <w:t xml:space="preserve"> excepto soja y girasol</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011310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papa, batata y mandioca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011321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tomate</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011329</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Cultivo de bulbos, brotes, raíces y hortalizas de fruto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011331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hortalizas de hoja y de otras hortalizas frescas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011341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legumbres frescas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011342</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legumbres secas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011400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tabaco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011501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algodón</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011509</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Cultivo de plantas para la obtención de fibras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011911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flores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011912</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plantas ornamentales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011990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Cultivos temporales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012110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Cultivo de vid para </w:t>
            </w:r>
            <w:proofErr w:type="spellStart"/>
            <w:r w:rsidRPr="001F53D2">
              <w:rPr>
                <w:szCs w:val="22"/>
              </w:rPr>
              <w:t>vinificar</w:t>
            </w:r>
            <w:proofErr w:type="spellEnd"/>
            <w:r w:rsidRPr="001F53D2">
              <w:rPr>
                <w:szCs w:val="22"/>
              </w:rPr>
              <w:t xml:space="preserve">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012121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uva de mesa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012200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frutas cítricas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6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012311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manzana y pera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012319</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Cultivo de frutas de pepita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012320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frutas de carozo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012410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frutas tropicales y subtropicales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012420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frutas secas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012490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Cultivo de frutas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012510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caña de azúcar</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012591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Cultivo de </w:t>
            </w:r>
            <w:proofErr w:type="spellStart"/>
            <w:r w:rsidRPr="001F53D2">
              <w:rPr>
                <w:szCs w:val="22"/>
              </w:rPr>
              <w:t>stevia</w:t>
            </w:r>
            <w:proofErr w:type="spellEnd"/>
            <w:r w:rsidRPr="001F53D2">
              <w:rPr>
                <w:szCs w:val="22"/>
              </w:rPr>
              <w:t xml:space="preserve"> </w:t>
            </w:r>
            <w:proofErr w:type="spellStart"/>
            <w:r w:rsidRPr="001F53D2">
              <w:rPr>
                <w:szCs w:val="22"/>
              </w:rPr>
              <w:t>rebaudiana</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012599</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Cultivo de plantas sacaríferas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012601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Cultivo de </w:t>
            </w:r>
            <w:proofErr w:type="spellStart"/>
            <w:r w:rsidRPr="001F53D2">
              <w:rPr>
                <w:szCs w:val="22"/>
              </w:rPr>
              <w:t>jatropha</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012609</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Cultivo de frutos oleaginosos excepto </w:t>
            </w:r>
            <w:proofErr w:type="spellStart"/>
            <w:r w:rsidRPr="001F53D2">
              <w:rPr>
                <w:szCs w:val="22"/>
              </w:rPr>
              <w:t>jatropha</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012701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yerba mate</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6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012709</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té y otras plantas cuyas hojas se utilizan para preparar infusiones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012800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Cultivo de especias y de plantas aromáticas y medicinales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012900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Cultivos perennes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013011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Producción de semillas híbridas de cereales y oleaginosas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6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013012</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Producción de semillas varietales o </w:t>
            </w:r>
            <w:proofErr w:type="spellStart"/>
            <w:r w:rsidRPr="001F53D2">
              <w:rPr>
                <w:szCs w:val="22"/>
              </w:rPr>
              <w:t>autofecundadas</w:t>
            </w:r>
            <w:proofErr w:type="spellEnd"/>
            <w:r w:rsidRPr="001F53D2">
              <w:rPr>
                <w:szCs w:val="22"/>
              </w:rPr>
              <w:t xml:space="preserve"> de cereales, oleaginosas, y forrajeras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6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013013</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Producción de semillas de hortalizas y legumbres, flores y plantas ornamentales y árboles frutales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013019</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Producción de semillas de cultivos agrícolas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6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013020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Producción de otras formas de propagación de cultivos agrícolas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6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014113</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Cría de ganado bovino, excepto la realizada en cabañas y para la producción de leche</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6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014114</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Invernada de ganado bovino excepto el engorde en corrales (</w:t>
            </w:r>
            <w:proofErr w:type="spellStart"/>
            <w:r w:rsidRPr="001F53D2">
              <w:rPr>
                <w:szCs w:val="22"/>
              </w:rPr>
              <w:t>Feed</w:t>
            </w:r>
            <w:proofErr w:type="spellEnd"/>
            <w:r w:rsidRPr="001F53D2">
              <w:rPr>
                <w:szCs w:val="22"/>
              </w:rPr>
              <w:t>-Lot)</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014115</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Engorde en corrales (</w:t>
            </w:r>
            <w:proofErr w:type="spellStart"/>
            <w:r w:rsidRPr="001F53D2">
              <w:rPr>
                <w:szCs w:val="22"/>
              </w:rPr>
              <w:t>Feed</w:t>
            </w:r>
            <w:proofErr w:type="spellEnd"/>
            <w:r w:rsidRPr="001F53D2">
              <w:rPr>
                <w:szCs w:val="22"/>
              </w:rPr>
              <w:t>-Lot)</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014121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Cría de ganado bovino realizada en cabañas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014211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Cría de ganado equino, excepto la realizada en </w:t>
            </w:r>
            <w:proofErr w:type="spellStart"/>
            <w:r w:rsidRPr="001F53D2">
              <w:rPr>
                <w:szCs w:val="22"/>
              </w:rPr>
              <w:t>haras</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014221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Cría de ganado equino realizada en </w:t>
            </w:r>
            <w:proofErr w:type="spellStart"/>
            <w:r w:rsidRPr="001F53D2">
              <w:rPr>
                <w:szCs w:val="22"/>
              </w:rPr>
              <w:t>haras</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014300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Cría de camélidos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6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014410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Cría de ganado ovino -excepto en cabañas y para la producción de lana y leche-</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014420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Cría de ganado ovino realizada en cabañas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6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014430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Cría de ganado caprino -excepto la realizada en cabañas y para producción de pelos y de leche-</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014440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Cría de ganado caprino realizada en cabañas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014510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Cría de ganado porcino, excepto la realizada en cabañas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014520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Cría de ganado porcino realizado en cabañas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014610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Producción de leche bovina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014620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Producción de leche de oveja y de cabra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014710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Producción de lana y pelo de oveja y cabra (cruda)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014720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Producción de pelos de ganado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9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014810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Cría de aves de corral, excepto para la producción de huevos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014820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Producción de huevos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014910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Apicultura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014920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Cunicultura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44"/>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014930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Cría de animales </w:t>
            </w:r>
            <w:proofErr w:type="spellStart"/>
            <w:r w:rsidRPr="001F53D2">
              <w:rPr>
                <w:szCs w:val="22"/>
              </w:rPr>
              <w:t>pelíferos</w:t>
            </w:r>
            <w:proofErr w:type="spellEnd"/>
            <w:r w:rsidRPr="001F53D2">
              <w:rPr>
                <w:szCs w:val="22"/>
              </w:rPr>
              <w:t>, pilíferos y plumíferos, excepto de las especies ganaderas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38"/>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014990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Cría de animales y obtención de productos de origen animal,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16"/>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016111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labranza, siembra, trasplante y cuidados culturales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296"/>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016112</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pulverización, desinfección y fumigación terrestre</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28"/>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016113</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pulverización, desinfección y fumigación aérea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448"/>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016119</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maquinaria agrícola </w:t>
            </w:r>
            <w:proofErr w:type="spellStart"/>
            <w:r w:rsidRPr="001F53D2">
              <w:rPr>
                <w:szCs w:val="22"/>
              </w:rPr>
              <w:t>n.c.p.</w:t>
            </w:r>
            <w:proofErr w:type="spellEnd"/>
            <w:r w:rsidRPr="001F53D2">
              <w:rPr>
                <w:szCs w:val="22"/>
              </w:rPr>
              <w:t>, excepto los de cosecha mecánica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016120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cosecha mecánica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016130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contratistas de mano de obra agrícola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016141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frío y refrigerado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016149</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Otros servicios de post cosecha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016150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procesamiento de semillas para su siembra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016190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apoyo agrícolas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49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016210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Inseminación artificial y servicios </w:t>
            </w:r>
            <w:proofErr w:type="spellStart"/>
            <w:r w:rsidRPr="001F53D2">
              <w:rPr>
                <w:szCs w:val="22"/>
              </w:rPr>
              <w:t>n.c.p.</w:t>
            </w:r>
            <w:proofErr w:type="spellEnd"/>
            <w:r w:rsidRPr="001F53D2">
              <w:rPr>
                <w:szCs w:val="22"/>
              </w:rPr>
              <w:t xml:space="preserve"> para mejorar la reproducción de los animales y el rendimiento de sus productos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016220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contratistas de mano de obra pecuaria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016230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esquila de animales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4"/>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016291</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para el control de plagas, baños parasiticidas, etc.</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016292</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Albergue y cuidado de animales de terceros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016299</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apoyo pecuarios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017010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Caza y repoblación de animales de caza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017020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apoyo para la caza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021010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Plantación de bosques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54"/>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021020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Repoblación y conservación de bosques nativos y zonas forestadas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021030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Explotación de viveros forestales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022010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Extracción de productos forestales de bosques cultivados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022020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Extracción de productos forestales de bosques nativos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024010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forestales para la extracción de madera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406"/>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024020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forestales excepto los servicios para la extracción de madera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6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031110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Pesca de organismos marinos; excepto cuando es realizada en buques procesadores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6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031120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Pesca y elaboración de productos marinos realizada a bordo de buques procesadores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434"/>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031130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Recolección de organismos marinos excepto peces, crustáceos y moluscos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031200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Pesca continental: fluvial y lacustre</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031300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apoyo para la pesca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4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032000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Explotación de criaderos de peces, granjas piscícolas y otros frutos acuáticos (acuicultura)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051000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Extracción y aglomeración de carbón</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052000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Extracción y aglomeración de lignito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071000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Extracción de minerales de hierro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072100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Extracción de minerales y concentrados de uranio y torio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072910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Extracción de metales preciosos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45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072990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Extracción de minerales metalíferos no ferrosos </w:t>
            </w:r>
            <w:proofErr w:type="spellStart"/>
            <w:r w:rsidRPr="001F53D2">
              <w:rPr>
                <w:szCs w:val="22"/>
              </w:rPr>
              <w:t>n.c.p.</w:t>
            </w:r>
            <w:proofErr w:type="spellEnd"/>
            <w:r w:rsidRPr="001F53D2">
              <w:rPr>
                <w:szCs w:val="22"/>
              </w:rPr>
              <w:t>, excepto minerales de uranio y torio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081100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Extracción de rocas ornamentales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081200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Extracción de piedra caliza y yeso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081300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Extracción de arenas, canto rodado y triturados pétreos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081400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Extracción de arcilla y caolín</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44"/>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089110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Extracción de minerales para la fabricación de abonos excepto turba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436"/>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089120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Extracción de minerales para la fabricación de productos químicos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089200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Extracción y aglomeración de turba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089300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Extracción de sal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089900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Explotación de minas y canteras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r w:rsidR="00E667B7" w:rsidRPr="001F53D2" w:rsidTr="007173F4">
        <w:trPr>
          <w:trHeight w:val="344"/>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099000</w:t>
            </w:r>
          </w:p>
        </w:tc>
        <w:tc>
          <w:tcPr>
            <w:tcW w:w="637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apoyo para la minería, excepto para la extracción de petróleo y gas natural</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0,00%</w:t>
            </w:r>
          </w:p>
        </w:tc>
      </w:tr>
    </w:tbl>
    <w:p w:rsidR="00E667B7" w:rsidRPr="001F53D2" w:rsidRDefault="00E667B7" w:rsidP="001F53D2">
      <w:pPr>
        <w:tabs>
          <w:tab w:val="left" w:pos="709"/>
        </w:tabs>
        <w:rPr>
          <w:szCs w:val="22"/>
        </w:rPr>
      </w:pPr>
    </w:p>
    <w:p w:rsidR="00E667B7" w:rsidRPr="001F53D2" w:rsidRDefault="00E667B7" w:rsidP="001F53D2">
      <w:pPr>
        <w:widowControl w:val="0"/>
        <w:tabs>
          <w:tab w:val="left" w:pos="1701"/>
        </w:tabs>
        <w:autoSpaceDE w:val="0"/>
        <w:autoSpaceDN w:val="0"/>
        <w:adjustRightInd w:val="0"/>
        <w:jc w:val="right"/>
        <w:rPr>
          <w:szCs w:val="22"/>
        </w:rPr>
      </w:pPr>
    </w:p>
    <w:p w:rsidR="00E667B7" w:rsidRPr="001F53D2" w:rsidRDefault="00E667B7" w:rsidP="001F53D2">
      <w:pPr>
        <w:spacing w:after="200"/>
        <w:rPr>
          <w:szCs w:val="22"/>
        </w:rPr>
      </w:pPr>
      <w:r w:rsidRPr="001F53D2">
        <w:rPr>
          <w:szCs w:val="22"/>
        </w:rPr>
        <w:br w:type="page"/>
      </w:r>
    </w:p>
    <w:p w:rsidR="00E667B7" w:rsidRPr="001F53D2" w:rsidRDefault="00E667B7" w:rsidP="001F53D2">
      <w:pPr>
        <w:tabs>
          <w:tab w:val="left" w:pos="709"/>
        </w:tabs>
        <w:jc w:val="center"/>
        <w:rPr>
          <w:szCs w:val="22"/>
        </w:rPr>
      </w:pPr>
      <w:r w:rsidRPr="001F53D2">
        <w:rPr>
          <w:szCs w:val="22"/>
        </w:rPr>
        <w:lastRenderedPageBreak/>
        <w:t>APARTADO II – ARTÍCULO 2°. PLANILLA ADJUNTA DE ACTIVIDADES Nº 2 – CODIFICACIÓN NAES</w:t>
      </w:r>
    </w:p>
    <w:p w:rsidR="00E667B7" w:rsidRPr="001F53D2" w:rsidRDefault="00E667B7" w:rsidP="001F53D2">
      <w:pPr>
        <w:tabs>
          <w:tab w:val="left" w:pos="709"/>
        </w:tabs>
        <w:jc w:val="center"/>
        <w:rPr>
          <w:szCs w:val="22"/>
        </w:rPr>
      </w:pPr>
    </w:p>
    <w:p w:rsidR="00E667B7" w:rsidRPr="001F53D2" w:rsidRDefault="00E667B7" w:rsidP="001F53D2">
      <w:pPr>
        <w:tabs>
          <w:tab w:val="left" w:pos="709"/>
        </w:tabs>
        <w:jc w:val="center"/>
        <w:rPr>
          <w:szCs w:val="22"/>
        </w:rPr>
      </w:pPr>
      <w:r w:rsidRPr="001F53D2">
        <w:rPr>
          <w:szCs w:val="22"/>
        </w:rPr>
        <w:t>INDUSTRIA MANUFACTURERA. PRODUCCIÓN Y</w:t>
      </w:r>
    </w:p>
    <w:p w:rsidR="00E667B7" w:rsidRPr="001F53D2" w:rsidRDefault="00E667B7" w:rsidP="001F53D2">
      <w:pPr>
        <w:tabs>
          <w:tab w:val="left" w:pos="709"/>
        </w:tabs>
        <w:jc w:val="center"/>
        <w:rPr>
          <w:szCs w:val="22"/>
        </w:rPr>
      </w:pPr>
      <w:r w:rsidRPr="001F53D2">
        <w:rPr>
          <w:szCs w:val="22"/>
        </w:rPr>
        <w:t xml:space="preserve"> ELABORACIÓN DE BIENES</w:t>
      </w:r>
    </w:p>
    <w:p w:rsidR="00E667B7" w:rsidRPr="001F53D2" w:rsidRDefault="00E667B7" w:rsidP="001F53D2">
      <w:pPr>
        <w:tabs>
          <w:tab w:val="left" w:pos="709"/>
        </w:tabs>
        <w:rPr>
          <w:szCs w:val="22"/>
        </w:rPr>
      </w:pPr>
    </w:p>
    <w:tbl>
      <w:tblPr>
        <w:tblW w:w="8642" w:type="dxa"/>
        <w:jc w:val="center"/>
        <w:tblBorders>
          <w:top w:val="single" w:sz="18" w:space="0" w:color="00000A"/>
          <w:left w:val="single" w:sz="18" w:space="0" w:color="00000A"/>
          <w:bottom w:val="single" w:sz="18" w:space="0" w:color="00000A"/>
          <w:right w:val="single" w:sz="18" w:space="0" w:color="00000A"/>
          <w:insideH w:val="single" w:sz="18" w:space="0" w:color="00000A"/>
          <w:insideV w:val="single" w:sz="18" w:space="0" w:color="00000A"/>
        </w:tblBorders>
        <w:tblLayout w:type="fixed"/>
        <w:tblCellMar>
          <w:left w:w="60" w:type="dxa"/>
          <w:right w:w="70" w:type="dxa"/>
        </w:tblCellMar>
        <w:tblLook w:val="00A0"/>
      </w:tblPr>
      <w:tblGrid>
        <w:gridCol w:w="1129"/>
        <w:gridCol w:w="6521"/>
        <w:gridCol w:w="992"/>
      </w:tblGrid>
      <w:tr w:rsidR="00E667B7" w:rsidRPr="001F53D2" w:rsidTr="007173F4">
        <w:trPr>
          <w:trHeight w:val="615"/>
          <w:tblHeader/>
          <w:jc w:val="center"/>
        </w:trPr>
        <w:tc>
          <w:tcPr>
            <w:tcW w:w="1129"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Código NAES</w:t>
            </w:r>
          </w:p>
        </w:tc>
        <w:tc>
          <w:tcPr>
            <w:tcW w:w="6521"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Descripción NAES</w:t>
            </w:r>
          </w:p>
        </w:tc>
        <w:tc>
          <w:tcPr>
            <w:tcW w:w="992"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Alícuota</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101013</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Saladero y peladero de cueros de ganado bovino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101020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Producción y procesamiento de carne de aves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101030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fiambres y embutidos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101091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aceites y grasas de origen animal</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102001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Elaboración de pescados de mar, crustáceos y productos marinos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102002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pescados de ríos y lagunas y otros productos fluviales y lacustres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102003</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aceites, grasas, harinas y productos a base de pescados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103011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Preparación de conservas de frutas, hortalizas y legumbres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103012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y envasado de dulces, mermeladas y jaleas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103020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jugos naturales y sus concentrados, de frutas, hortalizas y legumbres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103030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frutas, hortalizas y legumbres congeladas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103091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Elaboración de hortalizas y legumbres deshidratadas o desecadas; preparación </w:t>
            </w:r>
            <w:proofErr w:type="spellStart"/>
            <w:r w:rsidRPr="001F53D2">
              <w:rPr>
                <w:szCs w:val="22"/>
              </w:rPr>
              <w:t>n.c.p.</w:t>
            </w:r>
            <w:proofErr w:type="spellEnd"/>
            <w:r w:rsidRPr="001F53D2">
              <w:rPr>
                <w:szCs w:val="22"/>
              </w:rPr>
              <w:t xml:space="preserve"> de hortalizas y legumbres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103099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Elaboración de frutas deshidratadas o desecadas; preparación </w:t>
            </w:r>
            <w:proofErr w:type="spellStart"/>
            <w:r w:rsidRPr="001F53D2">
              <w:rPr>
                <w:szCs w:val="22"/>
              </w:rPr>
              <w:t>n.c.p.</w:t>
            </w:r>
            <w:proofErr w:type="spellEnd"/>
            <w:r w:rsidRPr="001F53D2">
              <w:rPr>
                <w:szCs w:val="22"/>
              </w:rPr>
              <w:t xml:space="preserve"> de frutas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104011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aceites y grasas vegetales sin refinar</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104012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Elaboración de aceite de oliva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104013</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aceites y grasas vegetales refinados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104020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margarinas y grasas vegetales comestibles similares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105010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leches y productos lácteos deshidratados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105020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quesos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105030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industrial de helados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105090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Elaboración de productos lácteos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106110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Molienda de trigo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106120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Preparación de arroz</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106131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Elaboración de alimentos a base de cereales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106139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Preparación y molienda de legumbres y cereales </w:t>
            </w:r>
            <w:proofErr w:type="spellStart"/>
            <w:r w:rsidRPr="001F53D2">
              <w:rPr>
                <w:szCs w:val="22"/>
              </w:rPr>
              <w:t>n.c.p.</w:t>
            </w:r>
            <w:proofErr w:type="spellEnd"/>
            <w:r w:rsidRPr="001F53D2">
              <w:rPr>
                <w:szCs w:val="22"/>
              </w:rPr>
              <w:t>, excepto trigo y arroz y molienda húmeda de maíz</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106200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almidones y productos derivados del almidón; molienda húmeda de maíz</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107110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galletitas y bizcochos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107121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industrial de productos de panadería, excepto galletitas y bizcochos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107129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Elaboración de productos de panadería </w:t>
            </w:r>
            <w:proofErr w:type="spellStart"/>
            <w:r w:rsidRPr="001F53D2">
              <w:rPr>
                <w:szCs w:val="22"/>
              </w:rPr>
              <w:t>n.c.p.</w:t>
            </w:r>
            <w:proofErr w:type="spellEnd"/>
            <w:r w:rsidRPr="001F53D2">
              <w:rPr>
                <w:szCs w:val="22"/>
              </w:rPr>
              <w:t xml:space="preserve">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107200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azúcar</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107301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Elaboración de cacao y chocolate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107309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Elaboración de productos de confitería </w:t>
            </w:r>
            <w:proofErr w:type="spellStart"/>
            <w:r w:rsidRPr="001F53D2">
              <w:rPr>
                <w:szCs w:val="22"/>
              </w:rPr>
              <w:t>n.c.p.</w:t>
            </w:r>
            <w:proofErr w:type="spellEnd"/>
            <w:r w:rsidRPr="001F53D2">
              <w:rPr>
                <w:szCs w:val="22"/>
              </w:rPr>
              <w:t xml:space="preserve">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107410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pastas alimentarias frescas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107420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pastas alimentarias secas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107911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Tostado, torrado y molienda de café</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107912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y molienda de hierbas aromáticas y especias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107920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Preparación de hojas de té</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107931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Molienda de yerba mate</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107939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yerba mate</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107991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extractos, jarabes y concentrados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107992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vinagres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107999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Elaboración de productos alimenticios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108000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alimentos preparados para animales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109000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industriales para la elaboración de alimentos y bebidas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110100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Destilación, rectificación y mezcla de bebidas espiritosas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110211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mosto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110212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vinos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110290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Elaboración de sidra y otras bebidas alcohólicas fermentadas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110300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cerveza, bebidas malteadas y malta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110411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Embotellado de aguas naturales y minerales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110412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sodas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110420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bebidas gaseosas, excepto sodas y aguas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110491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hielo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110492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Elaboración de bebidas no alcohólicas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120010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Preparación de hojas de tabaco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120091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cigarrillos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120099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Elaboración de productos de tabaco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131110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Preparación de fibras textiles vegetales; desmotado de algodón</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131120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Preparación de fibras animales de uso textil</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131131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hilados textiles de lana, pelos y sus mezclas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131132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hilados textiles de algodón y sus mezclas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61"/>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131139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hilados textiles </w:t>
            </w:r>
            <w:proofErr w:type="spellStart"/>
            <w:r w:rsidRPr="001F53D2">
              <w:rPr>
                <w:szCs w:val="22"/>
              </w:rPr>
              <w:t>n.c.p.</w:t>
            </w:r>
            <w:proofErr w:type="spellEnd"/>
            <w:r w:rsidRPr="001F53D2">
              <w:rPr>
                <w:szCs w:val="22"/>
              </w:rPr>
              <w:t>, excepto de lana y de algodón</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517"/>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131201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tejidos (telas) planos de lana y sus mezclas, incluye hilanderías y tejedurías integradas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583"/>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131202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tejidos (telas) planos de algodón y sus mezclas, incluye hilanderías y tejedurías integradas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578"/>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131209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tejidos (telas) planos de fibras textiles </w:t>
            </w:r>
            <w:proofErr w:type="spellStart"/>
            <w:r w:rsidRPr="001F53D2">
              <w:rPr>
                <w:szCs w:val="22"/>
              </w:rPr>
              <w:t>n.c.p.</w:t>
            </w:r>
            <w:proofErr w:type="spellEnd"/>
            <w:r w:rsidRPr="001F53D2">
              <w:rPr>
                <w:szCs w:val="22"/>
              </w:rPr>
              <w:t>, incluye hilanderías y tejedurías integradas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131300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Acabado de productos textiles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139100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tejidos de punto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7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139201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frazadas, mantas, ponchos, colchas, cobertores, etc.</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139202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ropa de cama y mantelería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17"/>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139203</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artículos de lona y sucedáneos de lona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139204</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bolsas de materiales textiles para productos a granel</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800"/>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139209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artículos confeccionados de materiales textiles </w:t>
            </w:r>
            <w:proofErr w:type="spellStart"/>
            <w:r w:rsidRPr="001F53D2">
              <w:rPr>
                <w:szCs w:val="22"/>
              </w:rPr>
              <w:t>n.c.p.</w:t>
            </w:r>
            <w:proofErr w:type="spellEnd"/>
            <w:r w:rsidRPr="001F53D2">
              <w:rPr>
                <w:szCs w:val="22"/>
              </w:rPr>
              <w:t xml:space="preserve">, excepto prendas de vestir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139300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tapices y alfombras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08"/>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139400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cuerdas, cordeles, bramantes y redes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139900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productos textiles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141110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Confección de ropa interior, prendas para dormir y para la playa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141120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Confección de ropa de trabajo, uniformes y guardapolvos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141130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Confección de prendas de vestir para bebés y niños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141140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Confección de prendas deportivas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141191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accesorios de vestir excepto de cuero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141199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Confección de prendas de vestir </w:t>
            </w:r>
            <w:proofErr w:type="spellStart"/>
            <w:r w:rsidRPr="001F53D2">
              <w:rPr>
                <w:szCs w:val="22"/>
              </w:rPr>
              <w:t>n.c.p.</w:t>
            </w:r>
            <w:proofErr w:type="spellEnd"/>
            <w:r w:rsidRPr="001F53D2">
              <w:rPr>
                <w:szCs w:val="22"/>
              </w:rPr>
              <w:t>, excepto prendas de piel, cuero y de punto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141201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accesorios de vestir de cuero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141202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Confección de prendas de vestir de cuero</w:t>
            </w:r>
          </w:p>
          <w:p w:rsidR="00E667B7" w:rsidRPr="001F53D2" w:rsidRDefault="00E667B7" w:rsidP="001F53D2">
            <w:pPr>
              <w:tabs>
                <w:tab w:val="left" w:pos="709"/>
              </w:tabs>
              <w:rPr>
                <w:szCs w:val="22"/>
              </w:rPr>
            </w:pP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142000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Terminación y teñido de pieles; fabricación de artículos de piel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143010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medias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143020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prendas de vestir y artículos similares de punto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149000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industriales para la industria confeccionista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151100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Curtido y terminación de cueros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151200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maletas, bolsos de mano y similares, artículos de talabartería y artículos de cuero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152011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calzado de cuero, excepto calzado deportivo y ortopédico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152021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calzado de materiales </w:t>
            </w:r>
            <w:proofErr w:type="spellStart"/>
            <w:r w:rsidRPr="001F53D2">
              <w:rPr>
                <w:szCs w:val="22"/>
              </w:rPr>
              <w:t>n.c.p.</w:t>
            </w:r>
            <w:proofErr w:type="spellEnd"/>
            <w:r w:rsidRPr="001F53D2">
              <w:rPr>
                <w:szCs w:val="22"/>
              </w:rPr>
              <w:t xml:space="preserve">, excepto calzado deportivo y ortopédico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152031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calzado deportivo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152040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partes de calzado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161001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Aserrado y cepillado de madera nativa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161002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Aserrado y cepillado de madera implantada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578"/>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162100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hojas de madera para enchapado; fabricación de tableros contrachapados; tableros laminados; tableros de partículas y tableros y paneles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162201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aberturas y estructuras de madera para la construcción</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162202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viviendas prefabricadas de madera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162300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recipientes de madera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162901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ataúdes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162902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artículos de madera en tornerías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162903</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productos de corcho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162909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productos de madera </w:t>
            </w:r>
            <w:proofErr w:type="spellStart"/>
            <w:r w:rsidRPr="001F53D2">
              <w:rPr>
                <w:szCs w:val="22"/>
              </w:rPr>
              <w:t>n.c.p</w:t>
            </w:r>
            <w:proofErr w:type="spellEnd"/>
            <w:r w:rsidRPr="001F53D2">
              <w:rPr>
                <w:szCs w:val="22"/>
              </w:rPr>
              <w:t xml:space="preserve">; fabricación de artículos de paja y materiales </w:t>
            </w:r>
            <w:proofErr w:type="spellStart"/>
            <w:r w:rsidRPr="001F53D2">
              <w:rPr>
                <w:szCs w:val="22"/>
              </w:rPr>
              <w:t>trenzables</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170910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artículos de papel y cartón de uso doméstico e higiénico sanitario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170990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artículos de papel y cartón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181101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Impresión de diarios y revistas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181109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Impresión </w:t>
            </w:r>
            <w:proofErr w:type="spellStart"/>
            <w:r w:rsidRPr="001F53D2">
              <w:rPr>
                <w:szCs w:val="22"/>
              </w:rPr>
              <w:t>n.c.p.</w:t>
            </w:r>
            <w:proofErr w:type="spellEnd"/>
            <w:r w:rsidRPr="001F53D2">
              <w:rPr>
                <w:szCs w:val="22"/>
              </w:rPr>
              <w:t>, excepto de diarios y revistas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181200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relacionados con la impresión</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182000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Reproducción de grabaciones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191000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productos de hornos de coque</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192001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productos de la refinación del petróleo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192002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Refinación del petróleo -Ley Nacional N° 23966-</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201110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gases industriales y medicinales comprimidos o licuados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201120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curtientes naturales y sintéticos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201130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materias colorantes básicas, excepto pigmentos preparados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201140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combustible nuclear, sustancias y materiales radiactivos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201180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materias químicas inorgánicas básicas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201191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Producción e industrialización de metanol</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201199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materias químicas orgánicas básicas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201210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alcohol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201220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biocombustibles excepto alcohol</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201300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abonos y compuestos de nitrógeno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201401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resinas y cauchos sintéticos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201409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materias plásticas en formas primarias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202101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insecticidas, plaguicidas y productos químicos de uso agropecuario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202200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pinturas, barnices y productos de revestimiento similares, tintas de imprenta y masillas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202311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preparados para limpieza, pulido y saneamiento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202312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jabones y detergentes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202320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cosméticos, perfumes y productos de higiene y tocador</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202906</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explosivos y productos de pirotecnia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202907</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colas, adhesivos, aprestos y cementos excepto los odontológicos obtenidos de sustancias minerales y vegetales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202908</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productos químicos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203000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fibras manufacturadas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204000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industriales para la fabricación de sustancias y productos químicos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210010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medicamentos de uso humano y productos farmacéuticos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210020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medicamentos de uso veterinario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210030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sustancias químicas para la elaboración de medicamentos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210090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productos de laboratorio y productos botánicos de uso farmacéutico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221110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cubiertas y cámaras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221120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Recauchutado y renovación de cubiertas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221901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autopartes de caucho excepto cámaras y cubiertas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221909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productos de caucho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222010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envases plásticos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222090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productos plásticos en formas básicas y artículos de plástico </w:t>
            </w:r>
            <w:proofErr w:type="spellStart"/>
            <w:r w:rsidRPr="001F53D2">
              <w:rPr>
                <w:szCs w:val="22"/>
              </w:rPr>
              <w:t>n.c.p.</w:t>
            </w:r>
            <w:proofErr w:type="spellEnd"/>
            <w:r w:rsidRPr="001F53D2">
              <w:rPr>
                <w:szCs w:val="22"/>
              </w:rPr>
              <w:t>, excepto muebles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231010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envases de vidrio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231020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y elaboración de vidrio plano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231090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productos de vidrio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239100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productos de cerámica refractaria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239201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ladrillos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239202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revestimientos cerámicos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239209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productos de arcilla y cerámica no refractaria para uso estructural </w:t>
            </w:r>
            <w:proofErr w:type="spellStart"/>
            <w:r w:rsidRPr="001F53D2">
              <w:rPr>
                <w:szCs w:val="22"/>
              </w:rPr>
              <w:t>n.c.p.</w:t>
            </w:r>
            <w:proofErr w:type="spellEnd"/>
            <w:r w:rsidRPr="001F53D2">
              <w:rPr>
                <w:szCs w:val="22"/>
              </w:rPr>
              <w:t xml:space="preserve">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239310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artículos sanitarios de cerámica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239391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objetos cerámicos para uso doméstico excepto artefactos sanitarios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239399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artículos de cerámica no refractaria para uso no estructural </w:t>
            </w:r>
            <w:proofErr w:type="spellStart"/>
            <w:r w:rsidRPr="001F53D2">
              <w:rPr>
                <w:szCs w:val="22"/>
              </w:rPr>
              <w:t>n.c.p.</w:t>
            </w:r>
            <w:proofErr w:type="spellEnd"/>
            <w:r w:rsidRPr="001F53D2">
              <w:rPr>
                <w:szCs w:val="22"/>
              </w:rPr>
              <w:t xml:space="preserve">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239410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cemento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239421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yeso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239422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cal</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239510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mosaicos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239592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w:t>
            </w:r>
            <w:proofErr w:type="spellStart"/>
            <w:r w:rsidRPr="001F53D2">
              <w:rPr>
                <w:szCs w:val="22"/>
              </w:rPr>
              <w:t>premoldeadas</w:t>
            </w:r>
            <w:proofErr w:type="spellEnd"/>
            <w:r w:rsidRPr="001F53D2">
              <w:rPr>
                <w:szCs w:val="22"/>
              </w:rPr>
              <w:t xml:space="preserve"> para la construcción</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239593</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artículos de cemento, fibrocemento y yeso excepto hormigón y mosaicos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239600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Corte, tallado y acabado de la piedra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239900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productos minerales no metálicos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241001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Laminación y estirado. Producción de lingotes, planchas o barras fabricadas por operadores independientes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241009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en industrias básicas de productos de hierro y acero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242010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Elaboración de aluminio primario y </w:t>
            </w:r>
            <w:proofErr w:type="spellStart"/>
            <w:r w:rsidRPr="001F53D2">
              <w:rPr>
                <w:szCs w:val="22"/>
              </w:rPr>
              <w:t>semielaborados</w:t>
            </w:r>
            <w:proofErr w:type="spellEnd"/>
            <w:r w:rsidRPr="001F53D2">
              <w:rPr>
                <w:szCs w:val="22"/>
              </w:rPr>
              <w:t xml:space="preserve"> de aluminio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242090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productos primarios de metales preciosos y metales no ferrosos </w:t>
            </w:r>
            <w:proofErr w:type="spellStart"/>
            <w:r w:rsidRPr="001F53D2">
              <w:rPr>
                <w:szCs w:val="22"/>
              </w:rPr>
              <w:t>n.c.p.</w:t>
            </w:r>
            <w:proofErr w:type="spellEnd"/>
            <w:r w:rsidRPr="001F53D2">
              <w:rPr>
                <w:szCs w:val="22"/>
              </w:rPr>
              <w:t xml:space="preserve"> y sus </w:t>
            </w:r>
            <w:proofErr w:type="spellStart"/>
            <w:r w:rsidRPr="001F53D2">
              <w:rPr>
                <w:szCs w:val="22"/>
              </w:rPr>
              <w:t>semielaborados</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243100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Fundición de hierro y acero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243200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Fundición de metales no ferrosos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251101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carpintería metálica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251102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productos metálicos para uso estructural</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251200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tanques, depósitos y recipientes de metal</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251300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generadores de vapor</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252000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armas y municiones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259100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Forjado, prensado, estampado y laminado de metales; </w:t>
            </w:r>
            <w:proofErr w:type="spellStart"/>
            <w:r w:rsidRPr="001F53D2">
              <w:rPr>
                <w:szCs w:val="22"/>
              </w:rPr>
              <w:t>pulvimetalurgia</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259200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Tratamiento y revestimiento de metales y trabajos de metales en general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259301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herramientas manuales y sus accesorios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259302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artículos de cuchillería y </w:t>
            </w:r>
            <w:proofErr w:type="spellStart"/>
            <w:r w:rsidRPr="001F53D2">
              <w:rPr>
                <w:szCs w:val="22"/>
              </w:rPr>
              <w:t>utensillos</w:t>
            </w:r>
            <w:proofErr w:type="spellEnd"/>
            <w:r w:rsidRPr="001F53D2">
              <w:rPr>
                <w:szCs w:val="22"/>
              </w:rPr>
              <w:t xml:space="preserve"> de mesa y de cocina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259309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cerraduras, herrajes y artículos de ferretería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259910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envases metálicos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259991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tejidos de alambre</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259992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cajas de seguridad</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259993</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productos metálicos de tornería y/o </w:t>
            </w:r>
            <w:proofErr w:type="spellStart"/>
            <w:r w:rsidRPr="001F53D2">
              <w:rPr>
                <w:szCs w:val="22"/>
              </w:rPr>
              <w:t>matricería</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259999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productos elaborados de metal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261000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componentes electrónicos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262000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equipos y productos informáticos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263000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equipos de comunicaciones y transmisores de radio y televisión</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264000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receptores de radio y televisión, aparatos de grabación y reproducción de sonido y video, y productos conexos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12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265101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instrumentos y aparatos para medir, verificar, ensayar, navegar y otros fines, excepto el equipo de control de procesos industriales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265102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equipo de control de procesos industriales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265200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relojes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266010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equipo médico y quirúrgico y de aparatos ortopédicos principalmente electrónicos y/o eléctricos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266090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equipo médico y quirúrgico y de aparatos ortopédicos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267001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equipamiento e instrumentos ópticos y sus accesorios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267002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aparatos y accesorios para fotografía excepto películas, placas y papeles sensibles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268000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soportes ópticos y magnéticos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271010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motores, generadores y transformadores eléctricos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271020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aparatos de distribución y control de la energía eléctrica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272000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acumuladores, pilas y baterías primarias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273110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cables de fibra óptica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273190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hilos y cables aislados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274000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lámparas eléctricas y equipo de iluminación</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275010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cocinas, calefones, estufas y calefactores no eléctricos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275020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heladeras, "</w:t>
            </w:r>
            <w:proofErr w:type="spellStart"/>
            <w:r w:rsidRPr="001F53D2">
              <w:rPr>
                <w:szCs w:val="22"/>
              </w:rPr>
              <w:t>freezers</w:t>
            </w:r>
            <w:proofErr w:type="spellEnd"/>
            <w:r w:rsidRPr="001F53D2">
              <w:rPr>
                <w:szCs w:val="22"/>
              </w:rPr>
              <w:t>", lavarropas y secarropas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275091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ventiladores, extractores de aire, aspiradoras y similares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275092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planchas, calefactores, hornos eléctricos, tostadoras y otros aparatos generadores de calor</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275099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aparatos de uso doméstico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279000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equipo eléctrico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281100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motores y turbinas, excepto motores para aeronaves, vehículos automotores y motocicletas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281201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bombas</w:t>
            </w:r>
          </w:p>
          <w:p w:rsidR="00E667B7" w:rsidRPr="001F53D2" w:rsidRDefault="00E667B7" w:rsidP="001F53D2">
            <w:pPr>
              <w:tabs>
                <w:tab w:val="left" w:pos="709"/>
              </w:tabs>
              <w:rPr>
                <w:szCs w:val="22"/>
              </w:rPr>
            </w:pP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281301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compresores; grifos y válvulas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281400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cojinetes; engranajes; trenes de engranaje y piezas de transmisión</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281500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hornos; hogares y quemadores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281600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maquinaria y equipo de elevación y manipulación</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281700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maquinaria y equipo de oficina, excepto equipo informático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281900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maquinaria y equipo de uso general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282110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tractores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282120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maquinaria y equipo de uso agropecuario y forestal</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282130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implementos de uso agropecuario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282200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máquinas herramienta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282300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maquinaria metalúrgica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282400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maquinaria para la explotación de minas y canteras y para obras de construcción</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282500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maquinaria para la elaboración de alimentos, bebidas y tabaco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282600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maquinaria para la elaboración de productos textiles, prendas de vestir y cueros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282901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maquinaria para la industria del papel y las artes gráficas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282909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maquinaria y equipo de uso especial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291000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vehículos automotores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292000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carrocerías para vehículos automotores; fabricación de remolques y semirremolques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293090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partes, piezas y accesorios para vehículos automotores y sus motores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301100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Construcción y reparación de buques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301200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Construcción y reparación de embarcaciones de recreo y deporte</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302000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y reparación de locomotoras y de material rodante para transporte ferroviario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303000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y reparación de aeronaves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309100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motocicletas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309200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bicicletas y de sillones de ruedas ortopédicos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309900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equipo de transporte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310010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muebles y partes de muebles, principalmente de madera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310020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muebles y partes de muebles, excepto los que son principalmente de madera (metal, plástico, etc.)</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310030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somieres y colchones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321011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joyas finas y artículos conexos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321012</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objetos de platería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321020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w:t>
            </w:r>
            <w:proofErr w:type="spellStart"/>
            <w:r w:rsidRPr="001F53D2">
              <w:rPr>
                <w:szCs w:val="22"/>
              </w:rPr>
              <w:t>bijouterie</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322001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instrumentos de música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323001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artículos de deporte</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324000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juegos y juguetes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9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329010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lápices, lapiceras, bolígrafos, sellos y artículos similares para oficinas y artistas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329020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Fabricación de escobas, cepillos y pinceles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329030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carteles, señales e indicadores -eléctricos o no-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07"/>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329040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equipo de protección y seguridad, excepto calzado</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329091</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Elaboración de sustrato </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329099</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Industrias manufactureras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332000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Instalación de maquinaria y equipos industriales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382010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Recuperación de materiales y desechos metálicos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382020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Recuperación de materiales y desechos no metálicos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6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581100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Edición de libros, folletos, y otras publicaciones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581200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Edición de directorios y listas de correos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489"/>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581300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Edición de periódicos, revistas y publicaciones periódicas</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315"/>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581900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Edición </w:t>
            </w:r>
            <w:proofErr w:type="spellStart"/>
            <w:r w:rsidRPr="001F53D2">
              <w:rPr>
                <w:szCs w:val="22"/>
              </w:rPr>
              <w:t>n.c.p.</w:t>
            </w:r>
            <w:proofErr w:type="spellEnd"/>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r w:rsidR="00E667B7" w:rsidRPr="001F53D2" w:rsidTr="007173F4">
        <w:trPr>
          <w:trHeight w:val="279"/>
          <w:jc w:val="center"/>
        </w:trPr>
        <w:tc>
          <w:tcPr>
            <w:tcW w:w="1129"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592000</w:t>
            </w:r>
          </w:p>
        </w:tc>
        <w:tc>
          <w:tcPr>
            <w:tcW w:w="6521" w:type="dxa"/>
            <w:shd w:val="clear" w:color="auto"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grabación de sonido y edición de música</w:t>
            </w:r>
          </w:p>
        </w:tc>
        <w:tc>
          <w:tcPr>
            <w:tcW w:w="992" w:type="dxa"/>
            <w:shd w:val="clear" w:color="auto" w:fill="FFFFFF"/>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1,00%</w:t>
            </w:r>
          </w:p>
        </w:tc>
      </w:tr>
    </w:tbl>
    <w:p w:rsidR="00E667B7" w:rsidRPr="001F53D2" w:rsidRDefault="00E667B7" w:rsidP="001F53D2">
      <w:pPr>
        <w:tabs>
          <w:tab w:val="left" w:pos="709"/>
        </w:tabs>
        <w:rPr>
          <w:szCs w:val="22"/>
        </w:rPr>
      </w:pPr>
    </w:p>
    <w:p w:rsidR="00E667B7" w:rsidRPr="001F53D2" w:rsidRDefault="00E667B7" w:rsidP="001F53D2">
      <w:pPr>
        <w:widowControl w:val="0"/>
        <w:tabs>
          <w:tab w:val="left" w:pos="1701"/>
        </w:tabs>
        <w:autoSpaceDE w:val="0"/>
        <w:autoSpaceDN w:val="0"/>
        <w:adjustRightInd w:val="0"/>
        <w:jc w:val="right"/>
        <w:rPr>
          <w:szCs w:val="22"/>
        </w:rPr>
      </w:pPr>
    </w:p>
    <w:p w:rsidR="00E667B7" w:rsidRPr="001F53D2" w:rsidRDefault="00E667B7" w:rsidP="001F53D2">
      <w:pPr>
        <w:spacing w:after="200"/>
        <w:rPr>
          <w:szCs w:val="22"/>
        </w:rPr>
      </w:pPr>
      <w:r w:rsidRPr="001F53D2">
        <w:rPr>
          <w:szCs w:val="22"/>
        </w:rPr>
        <w:br w:type="page"/>
      </w:r>
    </w:p>
    <w:p w:rsidR="00E667B7" w:rsidRPr="001F53D2" w:rsidRDefault="00E667B7" w:rsidP="001F53D2">
      <w:pPr>
        <w:tabs>
          <w:tab w:val="left" w:pos="709"/>
        </w:tabs>
        <w:jc w:val="center"/>
        <w:rPr>
          <w:szCs w:val="22"/>
        </w:rPr>
      </w:pPr>
      <w:r w:rsidRPr="001F53D2">
        <w:rPr>
          <w:szCs w:val="22"/>
        </w:rPr>
        <w:lastRenderedPageBreak/>
        <w:t>APARTADO III – ARTÍCULO 3°. PLANILLA ADJUNTA DE ACTIVIDADES Nº 3 – CODIFICACIÓN NAES</w:t>
      </w:r>
    </w:p>
    <w:p w:rsidR="00E667B7" w:rsidRPr="001F53D2" w:rsidRDefault="00E667B7" w:rsidP="001F53D2">
      <w:pPr>
        <w:tabs>
          <w:tab w:val="left" w:pos="709"/>
        </w:tabs>
        <w:rPr>
          <w:szCs w:val="22"/>
        </w:rPr>
      </w:pPr>
    </w:p>
    <w:p w:rsidR="00E667B7" w:rsidRPr="001F53D2" w:rsidRDefault="00E667B7" w:rsidP="001F53D2">
      <w:pPr>
        <w:tabs>
          <w:tab w:val="left" w:pos="709"/>
        </w:tabs>
        <w:jc w:val="center"/>
        <w:rPr>
          <w:szCs w:val="22"/>
        </w:rPr>
      </w:pPr>
      <w:r w:rsidRPr="001F53D2">
        <w:rPr>
          <w:szCs w:val="22"/>
        </w:rPr>
        <w:t>ELECTRICIDAD, GAS Y AGUA</w:t>
      </w:r>
    </w:p>
    <w:p w:rsidR="00E667B7" w:rsidRPr="001F53D2" w:rsidRDefault="00E667B7" w:rsidP="001F53D2">
      <w:pPr>
        <w:tabs>
          <w:tab w:val="left" w:pos="709"/>
        </w:tabs>
        <w:rPr>
          <w:szCs w:val="22"/>
        </w:rPr>
      </w:pPr>
    </w:p>
    <w:tbl>
      <w:tblPr>
        <w:tblW w:w="8709"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70" w:type="dxa"/>
          <w:right w:w="70" w:type="dxa"/>
        </w:tblCellMar>
        <w:tblLook w:val="00A0"/>
      </w:tblPr>
      <w:tblGrid>
        <w:gridCol w:w="1157"/>
        <w:gridCol w:w="4718"/>
        <w:gridCol w:w="1417"/>
        <w:gridCol w:w="1417"/>
      </w:tblGrid>
      <w:tr w:rsidR="00E667B7" w:rsidRPr="001F53D2" w:rsidTr="007173F4">
        <w:trPr>
          <w:trHeight w:val="375"/>
          <w:tblHeader/>
          <w:jc w:val="center"/>
        </w:trPr>
        <w:tc>
          <w:tcPr>
            <w:tcW w:w="1157" w:type="dxa"/>
            <w:vMerge w:val="restart"/>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Código NAES</w:t>
            </w:r>
          </w:p>
        </w:tc>
        <w:tc>
          <w:tcPr>
            <w:tcW w:w="4718" w:type="dxa"/>
            <w:vMerge w:val="restart"/>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Descripción NAES</w:t>
            </w:r>
          </w:p>
        </w:tc>
        <w:tc>
          <w:tcPr>
            <w:tcW w:w="2834" w:type="dxa"/>
            <w:gridSpan w:val="2"/>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Alícuota</w:t>
            </w:r>
          </w:p>
        </w:tc>
      </w:tr>
      <w:tr w:rsidR="00E667B7" w:rsidRPr="001F53D2" w:rsidTr="007173F4">
        <w:trPr>
          <w:trHeight w:val="615"/>
          <w:jc w:val="center"/>
        </w:trPr>
        <w:tc>
          <w:tcPr>
            <w:tcW w:w="1157" w:type="dxa"/>
            <w:vMerge/>
            <w:tcMar>
              <w:top w:w="57" w:type="dxa"/>
              <w:left w:w="57" w:type="dxa"/>
              <w:bottom w:w="57" w:type="dxa"/>
              <w:right w:w="57" w:type="dxa"/>
            </w:tcMar>
            <w:vAlign w:val="center"/>
          </w:tcPr>
          <w:p w:rsidR="00E667B7" w:rsidRPr="001F53D2" w:rsidRDefault="00E667B7" w:rsidP="001F53D2">
            <w:pPr>
              <w:tabs>
                <w:tab w:val="left" w:pos="709"/>
              </w:tabs>
              <w:jc w:val="center"/>
              <w:rPr>
                <w:szCs w:val="22"/>
              </w:rPr>
            </w:pPr>
          </w:p>
        </w:tc>
        <w:tc>
          <w:tcPr>
            <w:tcW w:w="4718" w:type="dxa"/>
            <w:vMerge/>
            <w:tcMar>
              <w:top w:w="57" w:type="dxa"/>
              <w:left w:w="57" w:type="dxa"/>
              <w:bottom w:w="57" w:type="dxa"/>
              <w:right w:w="57" w:type="dxa"/>
            </w:tcMar>
            <w:vAlign w:val="center"/>
          </w:tcPr>
          <w:p w:rsidR="00E667B7" w:rsidRPr="001F53D2" w:rsidRDefault="00E667B7" w:rsidP="001F53D2">
            <w:pPr>
              <w:tabs>
                <w:tab w:val="left" w:pos="709"/>
              </w:tabs>
              <w:rPr>
                <w:szCs w:val="22"/>
              </w:rPr>
            </w:pP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 xml:space="preserve">Facturación igual o menor a </w:t>
            </w:r>
            <w:r w:rsidRPr="001F53D2">
              <w:rPr>
                <w:bCs/>
                <w:szCs w:val="22"/>
              </w:rPr>
              <w:t>1.670,0</w:t>
            </w:r>
            <w:r w:rsidRPr="001F53D2">
              <w:rPr>
                <w:szCs w:val="22"/>
              </w:rPr>
              <w:t xml:space="preserve"> M</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 xml:space="preserve">Facturación mayor a </w:t>
            </w:r>
            <w:r w:rsidRPr="001F53D2">
              <w:rPr>
                <w:bCs/>
                <w:szCs w:val="22"/>
              </w:rPr>
              <w:t>$1.670,0</w:t>
            </w:r>
            <w:r w:rsidRPr="001F53D2">
              <w:rPr>
                <w:szCs w:val="22"/>
              </w:rPr>
              <w:t xml:space="preserve"> M</w:t>
            </w:r>
          </w:p>
        </w:tc>
      </w:tr>
      <w:tr w:rsidR="00E667B7" w:rsidRPr="001F53D2" w:rsidTr="007173F4">
        <w:trPr>
          <w:trHeight w:val="615"/>
          <w:jc w:val="center"/>
        </w:trPr>
        <w:tc>
          <w:tcPr>
            <w:tcW w:w="115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351110</w:t>
            </w:r>
          </w:p>
        </w:tc>
        <w:tc>
          <w:tcPr>
            <w:tcW w:w="4718"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Generación de energía térmica convencional</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3,75%</w:t>
            </w:r>
          </w:p>
        </w:tc>
      </w:tr>
      <w:tr w:rsidR="00E667B7" w:rsidRPr="001F53D2" w:rsidTr="007173F4">
        <w:trPr>
          <w:trHeight w:val="485"/>
          <w:jc w:val="center"/>
        </w:trPr>
        <w:tc>
          <w:tcPr>
            <w:tcW w:w="115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351120</w:t>
            </w:r>
          </w:p>
        </w:tc>
        <w:tc>
          <w:tcPr>
            <w:tcW w:w="4718"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Generación de energía térmica nuclear</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3,75%</w:t>
            </w:r>
          </w:p>
        </w:tc>
      </w:tr>
      <w:tr w:rsidR="00E667B7" w:rsidRPr="001F53D2" w:rsidTr="007173F4">
        <w:trPr>
          <w:trHeight w:val="615"/>
          <w:jc w:val="center"/>
        </w:trPr>
        <w:tc>
          <w:tcPr>
            <w:tcW w:w="115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351130</w:t>
            </w:r>
          </w:p>
        </w:tc>
        <w:tc>
          <w:tcPr>
            <w:tcW w:w="4718"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Generación de energía hidráulica</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3,75%</w:t>
            </w:r>
          </w:p>
        </w:tc>
      </w:tr>
      <w:tr w:rsidR="00E667B7" w:rsidRPr="001F53D2" w:rsidTr="007173F4">
        <w:trPr>
          <w:trHeight w:val="615"/>
          <w:jc w:val="center"/>
        </w:trPr>
        <w:tc>
          <w:tcPr>
            <w:tcW w:w="115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351191</w:t>
            </w:r>
          </w:p>
        </w:tc>
        <w:tc>
          <w:tcPr>
            <w:tcW w:w="4718"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Generación de energías a partir de biomasa</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3,75%</w:t>
            </w:r>
          </w:p>
        </w:tc>
      </w:tr>
      <w:tr w:rsidR="00E667B7" w:rsidRPr="001F53D2" w:rsidTr="007173F4">
        <w:trPr>
          <w:trHeight w:val="552"/>
          <w:jc w:val="center"/>
        </w:trPr>
        <w:tc>
          <w:tcPr>
            <w:tcW w:w="115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351199</w:t>
            </w:r>
          </w:p>
        </w:tc>
        <w:tc>
          <w:tcPr>
            <w:tcW w:w="4718"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Generación de energías </w:t>
            </w:r>
            <w:proofErr w:type="spellStart"/>
            <w:r w:rsidRPr="001F53D2">
              <w:rPr>
                <w:szCs w:val="22"/>
              </w:rPr>
              <w:t>n.c.p.</w:t>
            </w:r>
            <w:proofErr w:type="spellEnd"/>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3,75%</w:t>
            </w:r>
          </w:p>
        </w:tc>
      </w:tr>
      <w:tr w:rsidR="00E667B7" w:rsidRPr="001F53D2" w:rsidTr="007173F4">
        <w:trPr>
          <w:trHeight w:val="449"/>
          <w:jc w:val="center"/>
        </w:trPr>
        <w:tc>
          <w:tcPr>
            <w:tcW w:w="115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351201</w:t>
            </w:r>
          </w:p>
        </w:tc>
        <w:tc>
          <w:tcPr>
            <w:tcW w:w="4718"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Transporte de energía eléctrica</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3,75%</w:t>
            </w:r>
          </w:p>
        </w:tc>
      </w:tr>
      <w:tr w:rsidR="00E667B7" w:rsidRPr="001F53D2" w:rsidTr="007173F4">
        <w:trPr>
          <w:trHeight w:val="457"/>
          <w:jc w:val="center"/>
        </w:trPr>
        <w:tc>
          <w:tcPr>
            <w:tcW w:w="115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351310</w:t>
            </w:r>
          </w:p>
        </w:tc>
        <w:tc>
          <w:tcPr>
            <w:tcW w:w="4718"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Comercio mayorista de energía eléctrica</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3,75%</w:t>
            </w:r>
          </w:p>
        </w:tc>
      </w:tr>
      <w:tr w:rsidR="00E667B7" w:rsidRPr="001F53D2" w:rsidTr="007173F4">
        <w:trPr>
          <w:trHeight w:val="451"/>
          <w:jc w:val="center"/>
        </w:trPr>
        <w:tc>
          <w:tcPr>
            <w:tcW w:w="115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351320</w:t>
            </w:r>
          </w:p>
        </w:tc>
        <w:tc>
          <w:tcPr>
            <w:tcW w:w="4718"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Distribución de energía eléctrica</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3,75%</w:t>
            </w:r>
          </w:p>
        </w:tc>
      </w:tr>
      <w:tr w:rsidR="00E667B7" w:rsidRPr="001F53D2" w:rsidTr="007173F4">
        <w:trPr>
          <w:trHeight w:val="459"/>
          <w:jc w:val="center"/>
        </w:trPr>
        <w:tc>
          <w:tcPr>
            <w:tcW w:w="115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353001</w:t>
            </w:r>
          </w:p>
        </w:tc>
        <w:tc>
          <w:tcPr>
            <w:tcW w:w="4718"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Suministro de vapor y aire acondicionado</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3,75%</w:t>
            </w:r>
          </w:p>
        </w:tc>
      </w:tr>
      <w:tr w:rsidR="00E667B7" w:rsidRPr="001F53D2" w:rsidTr="007173F4">
        <w:trPr>
          <w:trHeight w:val="748"/>
          <w:jc w:val="center"/>
        </w:trPr>
        <w:tc>
          <w:tcPr>
            <w:tcW w:w="115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352010</w:t>
            </w:r>
          </w:p>
        </w:tc>
        <w:tc>
          <w:tcPr>
            <w:tcW w:w="4718"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Fabricación de gas y procesamiento de gas natural</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3,75%</w:t>
            </w:r>
          </w:p>
        </w:tc>
      </w:tr>
      <w:tr w:rsidR="00E667B7" w:rsidRPr="001F53D2" w:rsidTr="007173F4">
        <w:trPr>
          <w:trHeight w:val="732"/>
          <w:jc w:val="center"/>
        </w:trPr>
        <w:tc>
          <w:tcPr>
            <w:tcW w:w="115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352021</w:t>
            </w:r>
          </w:p>
        </w:tc>
        <w:tc>
          <w:tcPr>
            <w:tcW w:w="4718"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Distribución de combustibles gaseosos por tuberías</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3,75%</w:t>
            </w:r>
          </w:p>
        </w:tc>
      </w:tr>
      <w:tr w:rsidR="00E667B7" w:rsidRPr="001F53D2" w:rsidTr="007173F4">
        <w:trPr>
          <w:trHeight w:val="615"/>
          <w:jc w:val="center"/>
        </w:trPr>
        <w:tc>
          <w:tcPr>
            <w:tcW w:w="115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352022</w:t>
            </w:r>
          </w:p>
        </w:tc>
        <w:tc>
          <w:tcPr>
            <w:tcW w:w="4718"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Distribución de gas natural – Ley Nacional N° 23.966-</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3,75%</w:t>
            </w:r>
          </w:p>
        </w:tc>
      </w:tr>
      <w:tr w:rsidR="00E667B7" w:rsidRPr="001F53D2" w:rsidTr="007173F4">
        <w:trPr>
          <w:trHeight w:val="676"/>
          <w:jc w:val="center"/>
        </w:trPr>
        <w:tc>
          <w:tcPr>
            <w:tcW w:w="115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360010</w:t>
            </w:r>
          </w:p>
        </w:tc>
        <w:tc>
          <w:tcPr>
            <w:tcW w:w="4718"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Captación, depuración y distribución de agua de fuentes subterráneas</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3,75%</w:t>
            </w:r>
          </w:p>
        </w:tc>
      </w:tr>
      <w:tr w:rsidR="00E667B7" w:rsidRPr="001F53D2" w:rsidTr="007173F4">
        <w:trPr>
          <w:trHeight w:val="915"/>
          <w:jc w:val="center"/>
        </w:trPr>
        <w:tc>
          <w:tcPr>
            <w:tcW w:w="115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360020</w:t>
            </w:r>
          </w:p>
        </w:tc>
        <w:tc>
          <w:tcPr>
            <w:tcW w:w="4718"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Captación, depuración y distribución de agua de fuentes superficiales</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3,75%</w:t>
            </w:r>
          </w:p>
        </w:tc>
      </w:tr>
    </w:tbl>
    <w:p w:rsidR="00E667B7" w:rsidRPr="001F53D2" w:rsidRDefault="00E667B7" w:rsidP="001F53D2">
      <w:pPr>
        <w:widowControl w:val="0"/>
        <w:tabs>
          <w:tab w:val="left" w:pos="1701"/>
        </w:tabs>
        <w:autoSpaceDE w:val="0"/>
        <w:autoSpaceDN w:val="0"/>
        <w:adjustRightInd w:val="0"/>
        <w:jc w:val="right"/>
        <w:rPr>
          <w:szCs w:val="22"/>
        </w:rPr>
      </w:pPr>
    </w:p>
    <w:p w:rsidR="00E667B7" w:rsidRPr="001F53D2" w:rsidRDefault="00E667B7" w:rsidP="001F53D2">
      <w:pPr>
        <w:tabs>
          <w:tab w:val="left" w:pos="709"/>
        </w:tabs>
        <w:jc w:val="center"/>
        <w:rPr>
          <w:szCs w:val="22"/>
        </w:rPr>
      </w:pPr>
      <w:r w:rsidRPr="001F53D2">
        <w:rPr>
          <w:szCs w:val="22"/>
        </w:rPr>
        <w:t>APARTADO IV – ARTÍCULO 4°. PLANILLA ADJUNTA DE ACTIVIDADES Nº 4 – CODIFICACIÓN NAES.</w:t>
      </w:r>
    </w:p>
    <w:p w:rsidR="00E667B7" w:rsidRPr="001F53D2" w:rsidRDefault="00E667B7" w:rsidP="001F53D2">
      <w:pPr>
        <w:tabs>
          <w:tab w:val="left" w:pos="709"/>
        </w:tabs>
        <w:rPr>
          <w:szCs w:val="22"/>
        </w:rPr>
      </w:pPr>
    </w:p>
    <w:p w:rsidR="00E667B7" w:rsidRPr="001F53D2" w:rsidRDefault="00E667B7" w:rsidP="001F53D2">
      <w:pPr>
        <w:tabs>
          <w:tab w:val="left" w:pos="709"/>
        </w:tabs>
        <w:jc w:val="center"/>
        <w:rPr>
          <w:szCs w:val="22"/>
        </w:rPr>
      </w:pPr>
      <w:r w:rsidRPr="001F53D2">
        <w:rPr>
          <w:szCs w:val="22"/>
        </w:rPr>
        <w:t>CONSTRUCCIÓN Y SUS SERVICIOS</w:t>
      </w:r>
    </w:p>
    <w:p w:rsidR="00E667B7" w:rsidRPr="001F53D2" w:rsidRDefault="00E667B7" w:rsidP="001F53D2">
      <w:pPr>
        <w:tabs>
          <w:tab w:val="left" w:pos="709"/>
        </w:tabs>
        <w:jc w:val="center"/>
        <w:rPr>
          <w:szCs w:val="22"/>
        </w:rPr>
      </w:pPr>
    </w:p>
    <w:tbl>
      <w:tblPr>
        <w:tblW w:w="8500"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70" w:type="dxa"/>
          <w:right w:w="70" w:type="dxa"/>
        </w:tblCellMar>
        <w:tblLook w:val="00A0"/>
      </w:tblPr>
      <w:tblGrid>
        <w:gridCol w:w="1015"/>
        <w:gridCol w:w="6493"/>
        <w:gridCol w:w="992"/>
      </w:tblGrid>
      <w:tr w:rsidR="00E667B7" w:rsidRPr="001F53D2" w:rsidTr="007173F4">
        <w:trPr>
          <w:trHeight w:val="585"/>
          <w:tblHeader/>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Código NAES</w:t>
            </w:r>
          </w:p>
        </w:tc>
        <w:tc>
          <w:tcPr>
            <w:tcW w:w="649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Descripción NAES</w:t>
            </w:r>
          </w:p>
        </w:tc>
        <w:tc>
          <w:tcPr>
            <w:tcW w:w="992"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Alícuota</w:t>
            </w:r>
          </w:p>
        </w:tc>
      </w:tr>
      <w:tr w:rsidR="00E667B7" w:rsidRPr="001F53D2" w:rsidTr="007173F4">
        <w:trPr>
          <w:trHeight w:val="315"/>
          <w:jc w:val="center"/>
        </w:trPr>
        <w:tc>
          <w:tcPr>
            <w:tcW w:w="1015"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239591</w:t>
            </w:r>
          </w:p>
        </w:tc>
        <w:tc>
          <w:tcPr>
            <w:tcW w:w="6493" w:type="dxa"/>
            <w:noWrap/>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hormigón</w:t>
            </w:r>
          </w:p>
        </w:tc>
        <w:tc>
          <w:tcPr>
            <w:tcW w:w="992"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284"/>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410011</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Construcción, reforma y reparación de edificios residenciales</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15"/>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410021</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Construcción, reforma y reparación de edificios no residenciales</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07"/>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421000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Construcción, reforma y reparación de obras de infraestructura para el transporte </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00"/>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422100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Perforación de pozos de agua</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06"/>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422200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Construcción, reforma y reparación de redes distribución de electricidad, gas, agua, telecomunicaciones y de otros servicios públicos</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14"/>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429010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Construcción, reforma y reparación de obras hidráulicas</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19"/>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429090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Construcción de obras de ingeniería civil </w:t>
            </w:r>
            <w:proofErr w:type="spellStart"/>
            <w:r w:rsidRPr="001F53D2">
              <w:rPr>
                <w:szCs w:val="22"/>
              </w:rPr>
              <w:t>n.c.p.</w:t>
            </w:r>
            <w:proofErr w:type="spellEnd"/>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156"/>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431100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Demolición y voladura de edificios y de sus partes </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236"/>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431210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Movimiento de suelos y preparación de terrenos para obras</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439"/>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431220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Perforación y sondeo, excepto perforación de pozos de petróleo, de gas, de minas e hidráulicos y prospección de yacimientos de petróleo</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429"/>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432110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Instalación de sistemas de iluminación, control y señalización eléctrica para el transporte </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555"/>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432190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Instalación, ejecución y mantenimiento de instalaciones eléctricas, electromecánicas y electrónicas </w:t>
            </w:r>
            <w:proofErr w:type="spellStart"/>
            <w:r w:rsidRPr="001F53D2">
              <w:rPr>
                <w:szCs w:val="22"/>
              </w:rPr>
              <w:t>n.c.p.</w:t>
            </w:r>
            <w:proofErr w:type="spellEnd"/>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438"/>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432200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Instalaciones de gas, agua, sanitarios y de climatización, con sus artefactos conexos</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276"/>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432910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Instalaciones de ascensores, montacargas y escaleras mecánicas</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20"/>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432920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Aislamiento térmico, acústico, hídrico y </w:t>
            </w:r>
            <w:proofErr w:type="spellStart"/>
            <w:r w:rsidRPr="001F53D2">
              <w:rPr>
                <w:szCs w:val="22"/>
              </w:rPr>
              <w:t>antivibratorio</w:t>
            </w:r>
            <w:proofErr w:type="spellEnd"/>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12"/>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432990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Instalaciones para edificios y obras de ingeniería civil </w:t>
            </w:r>
            <w:proofErr w:type="spellStart"/>
            <w:r w:rsidRPr="001F53D2">
              <w:rPr>
                <w:szCs w:val="22"/>
              </w:rPr>
              <w:t>n.c.p.</w:t>
            </w:r>
            <w:proofErr w:type="spellEnd"/>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04"/>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433010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Instalaciones de carpintería, herrería de obra y artística</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24"/>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433020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Terminación y revestimiento de paredes y pisos</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00"/>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433030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Colocación de cristales en obra</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00"/>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433040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Pintura y trabajos de decoración</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00"/>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433090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Terminación de edificios </w:t>
            </w:r>
            <w:proofErr w:type="spellStart"/>
            <w:r w:rsidRPr="001F53D2">
              <w:rPr>
                <w:szCs w:val="22"/>
              </w:rPr>
              <w:t>n.c.p.</w:t>
            </w:r>
            <w:proofErr w:type="spellEnd"/>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10"/>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439910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Hincado de pilotes, cimentación y otros trabajos de hormigón armado</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11"/>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439990</w:t>
            </w:r>
          </w:p>
        </w:tc>
        <w:tc>
          <w:tcPr>
            <w:tcW w:w="6493"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Actividades especializadas de construcción </w:t>
            </w:r>
            <w:proofErr w:type="spellStart"/>
            <w:r w:rsidRPr="001F53D2">
              <w:rPr>
                <w:szCs w:val="22"/>
              </w:rPr>
              <w:t>n.c.p.</w:t>
            </w:r>
            <w:proofErr w:type="spellEnd"/>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290"/>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711001</w:t>
            </w:r>
          </w:p>
        </w:tc>
        <w:tc>
          <w:tcPr>
            <w:tcW w:w="649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relacionados con la construcción. </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r w:rsidR="00E667B7" w:rsidRPr="001F53D2" w:rsidTr="007173F4">
        <w:trPr>
          <w:trHeight w:val="300"/>
          <w:jc w:val="center"/>
        </w:trPr>
        <w:tc>
          <w:tcPr>
            <w:tcW w:w="101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711002</w:t>
            </w:r>
          </w:p>
        </w:tc>
        <w:tc>
          <w:tcPr>
            <w:tcW w:w="649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geológicos y de prospección </w:t>
            </w:r>
          </w:p>
        </w:tc>
        <w:tc>
          <w:tcPr>
            <w:tcW w:w="992" w:type="dxa"/>
            <w:noWrap/>
            <w:tcMar>
              <w:top w:w="57" w:type="dxa"/>
              <w:left w:w="57" w:type="dxa"/>
              <w:bottom w:w="57" w:type="dxa"/>
              <w:right w:w="57" w:type="dxa"/>
            </w:tcMar>
            <w:vAlign w:val="center"/>
          </w:tcPr>
          <w:p w:rsidR="00E667B7" w:rsidRPr="001F53D2" w:rsidRDefault="00E667B7" w:rsidP="001F53D2">
            <w:pPr>
              <w:jc w:val="right"/>
              <w:rPr>
                <w:szCs w:val="22"/>
              </w:rPr>
            </w:pPr>
            <w:r w:rsidRPr="001F53D2">
              <w:rPr>
                <w:szCs w:val="22"/>
              </w:rPr>
              <w:t>2,00%</w:t>
            </w:r>
          </w:p>
        </w:tc>
      </w:tr>
    </w:tbl>
    <w:p w:rsidR="00E667B7" w:rsidRPr="001F53D2" w:rsidRDefault="00E667B7" w:rsidP="001F53D2">
      <w:pPr>
        <w:widowControl w:val="0"/>
        <w:tabs>
          <w:tab w:val="left" w:pos="1701"/>
        </w:tabs>
        <w:autoSpaceDE w:val="0"/>
        <w:autoSpaceDN w:val="0"/>
        <w:adjustRightInd w:val="0"/>
        <w:jc w:val="right"/>
        <w:rPr>
          <w:szCs w:val="22"/>
        </w:rPr>
      </w:pPr>
    </w:p>
    <w:p w:rsidR="00E667B7" w:rsidRPr="001F53D2" w:rsidRDefault="00E667B7" w:rsidP="001F53D2">
      <w:pPr>
        <w:widowControl w:val="0"/>
        <w:tabs>
          <w:tab w:val="left" w:pos="1701"/>
        </w:tabs>
        <w:autoSpaceDE w:val="0"/>
        <w:autoSpaceDN w:val="0"/>
        <w:adjustRightInd w:val="0"/>
        <w:jc w:val="right"/>
        <w:rPr>
          <w:szCs w:val="22"/>
        </w:rPr>
      </w:pPr>
    </w:p>
    <w:p w:rsidR="00E667B7" w:rsidRPr="001F53D2" w:rsidRDefault="00E667B7" w:rsidP="001F53D2">
      <w:pPr>
        <w:widowControl w:val="0"/>
        <w:tabs>
          <w:tab w:val="left" w:pos="1701"/>
        </w:tabs>
        <w:autoSpaceDE w:val="0"/>
        <w:autoSpaceDN w:val="0"/>
        <w:adjustRightInd w:val="0"/>
        <w:jc w:val="right"/>
        <w:rPr>
          <w:szCs w:val="22"/>
        </w:rPr>
      </w:pPr>
    </w:p>
    <w:p w:rsidR="00E667B7" w:rsidRPr="001F53D2" w:rsidRDefault="00E667B7" w:rsidP="001F53D2">
      <w:pPr>
        <w:spacing w:after="200"/>
        <w:rPr>
          <w:szCs w:val="22"/>
        </w:rPr>
      </w:pPr>
      <w:r w:rsidRPr="001F53D2">
        <w:rPr>
          <w:szCs w:val="22"/>
        </w:rPr>
        <w:br w:type="page"/>
      </w:r>
    </w:p>
    <w:p w:rsidR="00E667B7" w:rsidRPr="001F53D2" w:rsidRDefault="00E667B7" w:rsidP="001F53D2">
      <w:pPr>
        <w:tabs>
          <w:tab w:val="left" w:pos="709"/>
        </w:tabs>
        <w:jc w:val="center"/>
        <w:rPr>
          <w:szCs w:val="22"/>
        </w:rPr>
      </w:pPr>
      <w:r w:rsidRPr="001F53D2">
        <w:rPr>
          <w:szCs w:val="22"/>
        </w:rPr>
        <w:lastRenderedPageBreak/>
        <w:t>APARTADO V – ARTÍCULO 5°. PLANILLA ADJUNTA DE ACTIVIDADES Nº 5 –CODIFICACIÓN NAES.</w:t>
      </w:r>
    </w:p>
    <w:p w:rsidR="00E667B7" w:rsidRPr="001F53D2" w:rsidRDefault="00E667B7" w:rsidP="001F53D2">
      <w:pPr>
        <w:tabs>
          <w:tab w:val="left" w:pos="709"/>
        </w:tabs>
        <w:jc w:val="center"/>
        <w:rPr>
          <w:szCs w:val="22"/>
        </w:rPr>
      </w:pPr>
    </w:p>
    <w:p w:rsidR="00E667B7" w:rsidRPr="001F53D2" w:rsidRDefault="00E667B7" w:rsidP="001F53D2">
      <w:pPr>
        <w:tabs>
          <w:tab w:val="left" w:pos="709"/>
        </w:tabs>
        <w:jc w:val="center"/>
        <w:rPr>
          <w:szCs w:val="22"/>
        </w:rPr>
      </w:pPr>
      <w:r w:rsidRPr="001F53D2">
        <w:rPr>
          <w:szCs w:val="22"/>
        </w:rPr>
        <w:t>COMERCIO, REPARACIONES Y OTRAS</w:t>
      </w:r>
    </w:p>
    <w:p w:rsidR="00E667B7" w:rsidRPr="001F53D2" w:rsidRDefault="00E667B7" w:rsidP="001F53D2">
      <w:pPr>
        <w:tabs>
          <w:tab w:val="left" w:pos="709"/>
        </w:tabs>
        <w:jc w:val="center"/>
        <w:rPr>
          <w:szCs w:val="22"/>
        </w:rPr>
      </w:pPr>
      <w:r w:rsidRPr="001F53D2">
        <w:rPr>
          <w:szCs w:val="22"/>
        </w:rPr>
        <w:t>ACTIVIDADES COMPLEMENTARIAS</w:t>
      </w:r>
    </w:p>
    <w:p w:rsidR="00E667B7" w:rsidRPr="001F53D2" w:rsidRDefault="00E667B7" w:rsidP="001F53D2">
      <w:pPr>
        <w:tabs>
          <w:tab w:val="left" w:pos="709"/>
        </w:tabs>
        <w:rPr>
          <w:szCs w:val="22"/>
        </w:rPr>
      </w:pPr>
    </w:p>
    <w:tbl>
      <w:tblPr>
        <w:tblW w:w="8506"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70" w:type="dxa"/>
          <w:right w:w="70" w:type="dxa"/>
        </w:tblCellMar>
        <w:tblLook w:val="00A0"/>
      </w:tblPr>
      <w:tblGrid>
        <w:gridCol w:w="1135"/>
        <w:gridCol w:w="4521"/>
        <w:gridCol w:w="1422"/>
        <w:gridCol w:w="1416"/>
        <w:gridCol w:w="12"/>
      </w:tblGrid>
      <w:tr w:rsidR="00E667B7" w:rsidRPr="001F53D2" w:rsidTr="007173F4">
        <w:trPr>
          <w:trHeight w:val="765"/>
          <w:tblHeader/>
          <w:jc w:val="center"/>
        </w:trPr>
        <w:tc>
          <w:tcPr>
            <w:tcW w:w="1135" w:type="dxa"/>
            <w:vMerge w:val="restart"/>
            <w:vAlign w:val="center"/>
          </w:tcPr>
          <w:p w:rsidR="00E667B7" w:rsidRPr="001F53D2" w:rsidRDefault="00E667B7" w:rsidP="001F53D2">
            <w:pPr>
              <w:tabs>
                <w:tab w:val="left" w:pos="709"/>
              </w:tabs>
              <w:jc w:val="center"/>
              <w:rPr>
                <w:szCs w:val="22"/>
              </w:rPr>
            </w:pPr>
            <w:r w:rsidRPr="001F53D2">
              <w:rPr>
                <w:szCs w:val="22"/>
              </w:rPr>
              <w:t>Código NAES</w:t>
            </w:r>
          </w:p>
        </w:tc>
        <w:tc>
          <w:tcPr>
            <w:tcW w:w="4521" w:type="dxa"/>
            <w:vMerge w:val="restart"/>
            <w:vAlign w:val="center"/>
          </w:tcPr>
          <w:p w:rsidR="00E667B7" w:rsidRPr="001F53D2" w:rsidRDefault="00E667B7" w:rsidP="001F53D2">
            <w:pPr>
              <w:tabs>
                <w:tab w:val="left" w:pos="709"/>
              </w:tabs>
              <w:jc w:val="center"/>
              <w:rPr>
                <w:szCs w:val="22"/>
              </w:rPr>
            </w:pPr>
            <w:r w:rsidRPr="001F53D2">
              <w:rPr>
                <w:szCs w:val="22"/>
              </w:rPr>
              <w:t>Descripción NAES</w:t>
            </w:r>
          </w:p>
        </w:tc>
        <w:tc>
          <w:tcPr>
            <w:tcW w:w="2850" w:type="dxa"/>
            <w:gridSpan w:val="3"/>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Alícuota</w:t>
            </w:r>
          </w:p>
        </w:tc>
      </w:tr>
      <w:tr w:rsidR="00E667B7" w:rsidRPr="001F53D2" w:rsidTr="007173F4">
        <w:trPr>
          <w:gridAfter w:val="1"/>
          <w:wAfter w:w="12" w:type="dxa"/>
          <w:trHeight w:val="315"/>
          <w:tblHeader/>
          <w:jc w:val="center"/>
        </w:trPr>
        <w:tc>
          <w:tcPr>
            <w:tcW w:w="1135" w:type="dxa"/>
            <w:vMerge/>
            <w:vAlign w:val="center"/>
          </w:tcPr>
          <w:p w:rsidR="00E667B7" w:rsidRPr="001F53D2" w:rsidRDefault="00E667B7" w:rsidP="001F53D2">
            <w:pPr>
              <w:tabs>
                <w:tab w:val="left" w:pos="709"/>
              </w:tabs>
              <w:rPr>
                <w:szCs w:val="22"/>
              </w:rPr>
            </w:pPr>
          </w:p>
        </w:tc>
        <w:tc>
          <w:tcPr>
            <w:tcW w:w="4521" w:type="dxa"/>
            <w:vMerge/>
            <w:vAlign w:val="center"/>
          </w:tcPr>
          <w:p w:rsidR="00E667B7" w:rsidRPr="001F53D2" w:rsidRDefault="00E667B7" w:rsidP="001F53D2">
            <w:pPr>
              <w:tabs>
                <w:tab w:val="left" w:pos="709"/>
              </w:tabs>
              <w:rPr>
                <w:szCs w:val="22"/>
              </w:rPr>
            </w:pPr>
          </w:p>
        </w:tc>
        <w:tc>
          <w:tcPr>
            <w:tcW w:w="1422"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 xml:space="preserve">Facturación menor o igual a </w:t>
            </w:r>
            <w:r w:rsidRPr="001F53D2">
              <w:rPr>
                <w:bCs/>
                <w:szCs w:val="22"/>
              </w:rPr>
              <w:t>$303,2</w:t>
            </w:r>
            <w:r w:rsidRPr="001F53D2">
              <w:rPr>
                <w:szCs w:val="22"/>
              </w:rPr>
              <w:t xml:space="preserve"> M</w:t>
            </w:r>
          </w:p>
        </w:tc>
        <w:tc>
          <w:tcPr>
            <w:tcW w:w="1416" w:type="dxa"/>
            <w:vAlign w:val="center"/>
          </w:tcPr>
          <w:p w:rsidR="00E667B7" w:rsidRPr="001F53D2" w:rsidRDefault="00E667B7" w:rsidP="001F53D2">
            <w:pPr>
              <w:tabs>
                <w:tab w:val="left" w:pos="709"/>
              </w:tabs>
              <w:jc w:val="center"/>
              <w:rPr>
                <w:szCs w:val="22"/>
              </w:rPr>
            </w:pPr>
            <w:r w:rsidRPr="001F53D2">
              <w:rPr>
                <w:szCs w:val="22"/>
              </w:rPr>
              <w:t xml:space="preserve">Facturación mayor a </w:t>
            </w:r>
            <w:r w:rsidRPr="001F53D2">
              <w:rPr>
                <w:bCs/>
                <w:szCs w:val="22"/>
              </w:rPr>
              <w:t>$303,2</w:t>
            </w:r>
            <w:r w:rsidRPr="001F53D2">
              <w:rPr>
                <w:szCs w:val="22"/>
              </w:rPr>
              <w:t xml:space="preserve"> M</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293011</w:t>
            </w:r>
          </w:p>
        </w:tc>
        <w:tc>
          <w:tcPr>
            <w:tcW w:w="4521" w:type="dxa"/>
            <w:vAlign w:val="center"/>
          </w:tcPr>
          <w:p w:rsidR="00E667B7" w:rsidRPr="001F53D2" w:rsidRDefault="00E667B7" w:rsidP="001F53D2">
            <w:pPr>
              <w:tabs>
                <w:tab w:val="left" w:pos="709"/>
              </w:tabs>
              <w:rPr>
                <w:szCs w:val="22"/>
              </w:rPr>
            </w:pPr>
            <w:r w:rsidRPr="001F53D2">
              <w:rPr>
                <w:szCs w:val="22"/>
              </w:rPr>
              <w:t xml:space="preserve">Rectificación de motores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71"/>
          <w:jc w:val="center"/>
        </w:trPr>
        <w:tc>
          <w:tcPr>
            <w:tcW w:w="1135" w:type="dxa"/>
            <w:vAlign w:val="center"/>
          </w:tcPr>
          <w:p w:rsidR="00E667B7" w:rsidRPr="001F53D2" w:rsidRDefault="00E667B7" w:rsidP="001F53D2">
            <w:pPr>
              <w:tabs>
                <w:tab w:val="left" w:pos="709"/>
              </w:tabs>
              <w:jc w:val="center"/>
              <w:rPr>
                <w:szCs w:val="22"/>
              </w:rPr>
            </w:pPr>
            <w:r w:rsidRPr="001F53D2">
              <w:rPr>
                <w:szCs w:val="22"/>
              </w:rPr>
              <w:t>301200</w:t>
            </w:r>
          </w:p>
        </w:tc>
        <w:tc>
          <w:tcPr>
            <w:tcW w:w="4521" w:type="dxa"/>
            <w:vAlign w:val="center"/>
          </w:tcPr>
          <w:p w:rsidR="00E667B7" w:rsidRPr="001F53D2" w:rsidRDefault="00E667B7" w:rsidP="001F53D2">
            <w:pPr>
              <w:tabs>
                <w:tab w:val="left" w:pos="709"/>
              </w:tabs>
              <w:rPr>
                <w:szCs w:val="22"/>
              </w:rPr>
            </w:pPr>
            <w:r w:rsidRPr="001F53D2">
              <w:rPr>
                <w:szCs w:val="22"/>
              </w:rPr>
              <w:t>Construcción y reparación de embarcaciones de recreo y deporte</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738"/>
          <w:jc w:val="center"/>
        </w:trPr>
        <w:tc>
          <w:tcPr>
            <w:tcW w:w="1135" w:type="dxa"/>
            <w:vAlign w:val="center"/>
          </w:tcPr>
          <w:p w:rsidR="00E667B7" w:rsidRPr="001F53D2" w:rsidRDefault="00E667B7" w:rsidP="001F53D2">
            <w:pPr>
              <w:tabs>
                <w:tab w:val="left" w:pos="709"/>
              </w:tabs>
              <w:jc w:val="center"/>
              <w:rPr>
                <w:szCs w:val="22"/>
              </w:rPr>
            </w:pPr>
            <w:r w:rsidRPr="001F53D2">
              <w:rPr>
                <w:szCs w:val="22"/>
              </w:rPr>
              <w:t>302000</w:t>
            </w:r>
          </w:p>
        </w:tc>
        <w:tc>
          <w:tcPr>
            <w:tcW w:w="4521" w:type="dxa"/>
            <w:vAlign w:val="center"/>
          </w:tcPr>
          <w:p w:rsidR="00E667B7" w:rsidRPr="001F53D2" w:rsidRDefault="00E667B7" w:rsidP="001F53D2">
            <w:pPr>
              <w:tabs>
                <w:tab w:val="left" w:pos="709"/>
              </w:tabs>
              <w:rPr>
                <w:szCs w:val="22"/>
              </w:rPr>
            </w:pPr>
            <w:r w:rsidRPr="001F53D2">
              <w:rPr>
                <w:szCs w:val="22"/>
              </w:rPr>
              <w:t>Fabricación y reparación de locomotoras y de material rodante para transporte ferroviario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303000</w:t>
            </w:r>
          </w:p>
        </w:tc>
        <w:tc>
          <w:tcPr>
            <w:tcW w:w="4521" w:type="dxa"/>
            <w:vAlign w:val="center"/>
          </w:tcPr>
          <w:p w:rsidR="00E667B7" w:rsidRPr="001F53D2" w:rsidRDefault="00E667B7" w:rsidP="001F53D2">
            <w:pPr>
              <w:tabs>
                <w:tab w:val="left" w:pos="709"/>
              </w:tabs>
              <w:rPr>
                <w:szCs w:val="22"/>
              </w:rPr>
            </w:pPr>
            <w:r w:rsidRPr="001F53D2">
              <w:rPr>
                <w:szCs w:val="22"/>
              </w:rPr>
              <w:t>Fabricación y reparación de aeronaves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331101</w:t>
            </w:r>
          </w:p>
        </w:tc>
        <w:tc>
          <w:tcPr>
            <w:tcW w:w="4521" w:type="dxa"/>
            <w:vAlign w:val="center"/>
          </w:tcPr>
          <w:p w:rsidR="00E667B7" w:rsidRPr="001F53D2" w:rsidRDefault="00E667B7" w:rsidP="001F53D2">
            <w:pPr>
              <w:tabs>
                <w:tab w:val="left" w:pos="709"/>
              </w:tabs>
              <w:rPr>
                <w:szCs w:val="22"/>
              </w:rPr>
            </w:pPr>
            <w:r w:rsidRPr="001F53D2">
              <w:rPr>
                <w:szCs w:val="22"/>
              </w:rPr>
              <w:t>Reparación y mantenimiento de productos de metal, excepto maquinaria y equipo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331210</w:t>
            </w:r>
          </w:p>
        </w:tc>
        <w:tc>
          <w:tcPr>
            <w:tcW w:w="4521" w:type="dxa"/>
            <w:vAlign w:val="center"/>
          </w:tcPr>
          <w:p w:rsidR="00E667B7" w:rsidRPr="001F53D2" w:rsidRDefault="00E667B7" w:rsidP="001F53D2">
            <w:pPr>
              <w:tabs>
                <w:tab w:val="left" w:pos="709"/>
              </w:tabs>
              <w:rPr>
                <w:szCs w:val="22"/>
              </w:rPr>
            </w:pPr>
            <w:r w:rsidRPr="001F53D2">
              <w:rPr>
                <w:szCs w:val="22"/>
              </w:rPr>
              <w:t>Reparación y mantenimiento de maquinaria de uso general</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331220</w:t>
            </w:r>
          </w:p>
        </w:tc>
        <w:tc>
          <w:tcPr>
            <w:tcW w:w="4521" w:type="dxa"/>
            <w:vAlign w:val="center"/>
          </w:tcPr>
          <w:p w:rsidR="00E667B7" w:rsidRPr="001F53D2" w:rsidRDefault="00E667B7" w:rsidP="001F53D2">
            <w:pPr>
              <w:tabs>
                <w:tab w:val="left" w:pos="709"/>
              </w:tabs>
              <w:rPr>
                <w:szCs w:val="22"/>
              </w:rPr>
            </w:pPr>
            <w:r w:rsidRPr="001F53D2">
              <w:rPr>
                <w:szCs w:val="22"/>
              </w:rPr>
              <w:t>Reparación y mantenimiento de maquinaria y equipo de uso agropecuario y forestal</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331290</w:t>
            </w:r>
          </w:p>
        </w:tc>
        <w:tc>
          <w:tcPr>
            <w:tcW w:w="4521" w:type="dxa"/>
            <w:vAlign w:val="center"/>
          </w:tcPr>
          <w:p w:rsidR="00E667B7" w:rsidRPr="001F53D2" w:rsidRDefault="00E667B7" w:rsidP="001F53D2">
            <w:pPr>
              <w:tabs>
                <w:tab w:val="left" w:pos="709"/>
              </w:tabs>
              <w:rPr>
                <w:szCs w:val="22"/>
              </w:rPr>
            </w:pPr>
            <w:r w:rsidRPr="001F53D2">
              <w:rPr>
                <w:szCs w:val="22"/>
              </w:rPr>
              <w:t xml:space="preserve">Reparación y mantenimiento de maquinaria de uso especial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2115"/>
          <w:jc w:val="center"/>
        </w:trPr>
        <w:tc>
          <w:tcPr>
            <w:tcW w:w="1135" w:type="dxa"/>
            <w:vAlign w:val="center"/>
          </w:tcPr>
          <w:p w:rsidR="00E667B7" w:rsidRPr="001F53D2" w:rsidRDefault="00E667B7" w:rsidP="001F53D2">
            <w:pPr>
              <w:tabs>
                <w:tab w:val="left" w:pos="709"/>
              </w:tabs>
              <w:jc w:val="center"/>
              <w:rPr>
                <w:szCs w:val="22"/>
              </w:rPr>
            </w:pPr>
            <w:r w:rsidRPr="001F53D2">
              <w:rPr>
                <w:szCs w:val="22"/>
              </w:rPr>
              <w:t>331301</w:t>
            </w:r>
          </w:p>
        </w:tc>
        <w:tc>
          <w:tcPr>
            <w:tcW w:w="4521" w:type="dxa"/>
            <w:vAlign w:val="center"/>
          </w:tcPr>
          <w:p w:rsidR="00E667B7" w:rsidRPr="001F53D2" w:rsidRDefault="00E667B7" w:rsidP="001F53D2">
            <w:pPr>
              <w:tabs>
                <w:tab w:val="left" w:pos="709"/>
              </w:tabs>
              <w:rPr>
                <w:szCs w:val="22"/>
              </w:rPr>
            </w:pPr>
            <w:r w:rsidRPr="001F53D2">
              <w:rPr>
                <w:szCs w:val="22"/>
              </w:rPr>
              <w:t>Reparación y mantenimiento de instrumentos médicos, ópticos y de precisión; equipo fotográfico, aparatos para medir, ensayar o navegar; relojes, excepto para uso personal o doméstico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331400</w:t>
            </w:r>
          </w:p>
        </w:tc>
        <w:tc>
          <w:tcPr>
            <w:tcW w:w="4521" w:type="dxa"/>
            <w:vAlign w:val="center"/>
          </w:tcPr>
          <w:p w:rsidR="00E667B7" w:rsidRPr="001F53D2" w:rsidRDefault="00E667B7" w:rsidP="001F53D2">
            <w:pPr>
              <w:tabs>
                <w:tab w:val="left" w:pos="709"/>
              </w:tabs>
              <w:rPr>
                <w:szCs w:val="22"/>
              </w:rPr>
            </w:pPr>
            <w:r w:rsidRPr="001F53D2">
              <w:rPr>
                <w:szCs w:val="22"/>
              </w:rPr>
              <w:t xml:space="preserve">Reparación y mantenimiento de maquinaria y aparatos eléctricos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331900</w:t>
            </w:r>
          </w:p>
        </w:tc>
        <w:tc>
          <w:tcPr>
            <w:tcW w:w="4521" w:type="dxa"/>
            <w:vAlign w:val="center"/>
          </w:tcPr>
          <w:p w:rsidR="00E667B7" w:rsidRPr="001F53D2" w:rsidRDefault="00E667B7" w:rsidP="001F53D2">
            <w:pPr>
              <w:tabs>
                <w:tab w:val="left" w:pos="709"/>
              </w:tabs>
              <w:rPr>
                <w:szCs w:val="22"/>
              </w:rPr>
            </w:pPr>
            <w:r w:rsidRPr="001F53D2">
              <w:rPr>
                <w:szCs w:val="22"/>
              </w:rPr>
              <w:t xml:space="preserve">Reparación y mantenimiento de máquinas y equipo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439100</w:t>
            </w:r>
          </w:p>
        </w:tc>
        <w:tc>
          <w:tcPr>
            <w:tcW w:w="4521" w:type="dxa"/>
            <w:vAlign w:val="center"/>
          </w:tcPr>
          <w:p w:rsidR="00E667B7" w:rsidRPr="001F53D2" w:rsidRDefault="00E667B7" w:rsidP="001F53D2">
            <w:pPr>
              <w:tabs>
                <w:tab w:val="left" w:pos="709"/>
              </w:tabs>
              <w:rPr>
                <w:szCs w:val="22"/>
              </w:rPr>
            </w:pPr>
            <w:r w:rsidRPr="001F53D2">
              <w:rPr>
                <w:szCs w:val="22"/>
              </w:rPr>
              <w:t>Alquiler de equipo de construcción o demolición dotado de operarios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452101</w:t>
            </w:r>
          </w:p>
        </w:tc>
        <w:tc>
          <w:tcPr>
            <w:tcW w:w="4521" w:type="dxa"/>
            <w:vAlign w:val="center"/>
          </w:tcPr>
          <w:p w:rsidR="00E667B7" w:rsidRPr="001F53D2" w:rsidRDefault="00E667B7" w:rsidP="001F53D2">
            <w:pPr>
              <w:tabs>
                <w:tab w:val="left" w:pos="709"/>
              </w:tabs>
              <w:rPr>
                <w:szCs w:val="22"/>
              </w:rPr>
            </w:pPr>
            <w:r w:rsidRPr="001F53D2">
              <w:rPr>
                <w:szCs w:val="22"/>
              </w:rPr>
              <w:t>Lavado automático y manual de vehículos automotores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452210</w:t>
            </w:r>
          </w:p>
        </w:tc>
        <w:tc>
          <w:tcPr>
            <w:tcW w:w="4521" w:type="dxa"/>
            <w:vAlign w:val="center"/>
          </w:tcPr>
          <w:p w:rsidR="00E667B7" w:rsidRPr="001F53D2" w:rsidRDefault="00E667B7" w:rsidP="001F53D2">
            <w:pPr>
              <w:tabs>
                <w:tab w:val="left" w:pos="709"/>
              </w:tabs>
              <w:rPr>
                <w:szCs w:val="22"/>
              </w:rPr>
            </w:pPr>
            <w:r w:rsidRPr="001F53D2">
              <w:rPr>
                <w:szCs w:val="22"/>
              </w:rPr>
              <w:t>Reparación de cámaras y cubiertas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452220</w:t>
            </w:r>
          </w:p>
        </w:tc>
        <w:tc>
          <w:tcPr>
            <w:tcW w:w="4521" w:type="dxa"/>
            <w:vAlign w:val="center"/>
          </w:tcPr>
          <w:p w:rsidR="00E667B7" w:rsidRPr="001F53D2" w:rsidRDefault="00E667B7" w:rsidP="001F53D2">
            <w:pPr>
              <w:tabs>
                <w:tab w:val="left" w:pos="709"/>
              </w:tabs>
              <w:rPr>
                <w:szCs w:val="22"/>
              </w:rPr>
            </w:pPr>
            <w:r w:rsidRPr="001F53D2">
              <w:rPr>
                <w:szCs w:val="22"/>
              </w:rPr>
              <w:t xml:space="preserve">Reparación de amortiguadores, alineación de dirección y balanceo de ruedas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5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452300</w:t>
            </w:r>
          </w:p>
        </w:tc>
        <w:tc>
          <w:tcPr>
            <w:tcW w:w="4521" w:type="dxa"/>
            <w:vAlign w:val="center"/>
          </w:tcPr>
          <w:p w:rsidR="00E667B7" w:rsidRPr="001F53D2" w:rsidRDefault="00E667B7" w:rsidP="001F53D2">
            <w:pPr>
              <w:tabs>
                <w:tab w:val="left" w:pos="709"/>
              </w:tabs>
              <w:rPr>
                <w:szCs w:val="22"/>
              </w:rPr>
            </w:pPr>
            <w:r w:rsidRPr="001F53D2">
              <w:rPr>
                <w:szCs w:val="22"/>
              </w:rPr>
              <w:t>Instalación y reparación de parabrisas, lunetas y ventanillas, cerraduras no eléctricas y grabado de cristales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8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452401</w:t>
            </w:r>
          </w:p>
        </w:tc>
        <w:tc>
          <w:tcPr>
            <w:tcW w:w="4521" w:type="dxa"/>
            <w:vAlign w:val="center"/>
          </w:tcPr>
          <w:p w:rsidR="00E667B7" w:rsidRPr="001F53D2" w:rsidRDefault="00E667B7" w:rsidP="001F53D2">
            <w:pPr>
              <w:tabs>
                <w:tab w:val="left" w:pos="709"/>
              </w:tabs>
              <w:rPr>
                <w:szCs w:val="22"/>
              </w:rPr>
            </w:pPr>
            <w:r w:rsidRPr="001F53D2">
              <w:rPr>
                <w:szCs w:val="22"/>
              </w:rPr>
              <w:t>Reparaciones eléctricas del tablero e instrumental; reparación y recarga de baterías; instalación de alarmas, radios, sistemas de climatización</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452500</w:t>
            </w:r>
          </w:p>
        </w:tc>
        <w:tc>
          <w:tcPr>
            <w:tcW w:w="4521" w:type="dxa"/>
            <w:vAlign w:val="center"/>
          </w:tcPr>
          <w:p w:rsidR="00E667B7" w:rsidRPr="001F53D2" w:rsidRDefault="00E667B7" w:rsidP="001F53D2">
            <w:pPr>
              <w:tabs>
                <w:tab w:val="left" w:pos="709"/>
              </w:tabs>
              <w:rPr>
                <w:szCs w:val="22"/>
              </w:rPr>
            </w:pPr>
            <w:r w:rsidRPr="001F53D2">
              <w:rPr>
                <w:szCs w:val="22"/>
              </w:rPr>
              <w:t xml:space="preserve">Tapizado y </w:t>
            </w:r>
            <w:proofErr w:type="spellStart"/>
            <w:r w:rsidRPr="001F53D2">
              <w:rPr>
                <w:szCs w:val="22"/>
              </w:rPr>
              <w:t>retapizado</w:t>
            </w:r>
            <w:proofErr w:type="spellEnd"/>
            <w:r w:rsidRPr="001F53D2">
              <w:rPr>
                <w:szCs w:val="22"/>
              </w:rPr>
              <w:t xml:space="preserve"> de automotores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452600</w:t>
            </w:r>
          </w:p>
        </w:tc>
        <w:tc>
          <w:tcPr>
            <w:tcW w:w="4521" w:type="dxa"/>
            <w:vAlign w:val="center"/>
          </w:tcPr>
          <w:p w:rsidR="00E667B7" w:rsidRPr="001F53D2" w:rsidRDefault="00E667B7" w:rsidP="001F53D2">
            <w:pPr>
              <w:tabs>
                <w:tab w:val="left" w:pos="709"/>
              </w:tabs>
              <w:rPr>
                <w:szCs w:val="22"/>
              </w:rPr>
            </w:pPr>
            <w:r w:rsidRPr="001F53D2">
              <w:rPr>
                <w:szCs w:val="22"/>
              </w:rPr>
              <w:t>Reparación y pintura de carrocerías; colocación y reparación de guardabarros y protecciones exteriores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452700</w:t>
            </w:r>
          </w:p>
        </w:tc>
        <w:tc>
          <w:tcPr>
            <w:tcW w:w="4521" w:type="dxa"/>
            <w:vAlign w:val="center"/>
          </w:tcPr>
          <w:p w:rsidR="00E667B7" w:rsidRPr="001F53D2" w:rsidRDefault="00E667B7" w:rsidP="001F53D2">
            <w:pPr>
              <w:tabs>
                <w:tab w:val="left" w:pos="709"/>
              </w:tabs>
              <w:rPr>
                <w:szCs w:val="22"/>
              </w:rPr>
            </w:pPr>
            <w:r w:rsidRPr="001F53D2">
              <w:rPr>
                <w:szCs w:val="22"/>
              </w:rPr>
              <w:t>Instalación y reparación de caños de escape y radiadores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452800</w:t>
            </w:r>
          </w:p>
        </w:tc>
        <w:tc>
          <w:tcPr>
            <w:tcW w:w="4521" w:type="dxa"/>
            <w:vAlign w:val="center"/>
          </w:tcPr>
          <w:p w:rsidR="00E667B7" w:rsidRPr="001F53D2" w:rsidRDefault="00E667B7" w:rsidP="001F53D2">
            <w:pPr>
              <w:tabs>
                <w:tab w:val="left" w:pos="709"/>
              </w:tabs>
              <w:rPr>
                <w:szCs w:val="22"/>
              </w:rPr>
            </w:pPr>
            <w:r w:rsidRPr="001F53D2">
              <w:rPr>
                <w:szCs w:val="22"/>
              </w:rPr>
              <w:t>Mantenimiento y reparación de frenos y embragues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452910</w:t>
            </w:r>
          </w:p>
        </w:tc>
        <w:tc>
          <w:tcPr>
            <w:tcW w:w="4521" w:type="dxa"/>
            <w:vAlign w:val="center"/>
          </w:tcPr>
          <w:p w:rsidR="00E667B7" w:rsidRPr="001F53D2" w:rsidRDefault="00E667B7" w:rsidP="001F53D2">
            <w:pPr>
              <w:tabs>
                <w:tab w:val="left" w:pos="709"/>
              </w:tabs>
              <w:rPr>
                <w:szCs w:val="22"/>
              </w:rPr>
            </w:pPr>
            <w:r w:rsidRPr="001F53D2">
              <w:rPr>
                <w:szCs w:val="22"/>
              </w:rPr>
              <w:t>Instalación y reparación de equipos de GNC</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452990</w:t>
            </w:r>
          </w:p>
        </w:tc>
        <w:tc>
          <w:tcPr>
            <w:tcW w:w="4521" w:type="dxa"/>
            <w:vAlign w:val="center"/>
          </w:tcPr>
          <w:p w:rsidR="00E667B7" w:rsidRPr="001F53D2" w:rsidRDefault="00E667B7" w:rsidP="001F53D2">
            <w:pPr>
              <w:tabs>
                <w:tab w:val="left" w:pos="709"/>
              </w:tabs>
              <w:rPr>
                <w:szCs w:val="22"/>
              </w:rPr>
            </w:pPr>
            <w:r w:rsidRPr="001F53D2">
              <w:rPr>
                <w:szCs w:val="22"/>
              </w:rPr>
              <w:t xml:space="preserve">Mantenimiento y reparación del motor </w:t>
            </w:r>
            <w:proofErr w:type="spellStart"/>
            <w:r w:rsidRPr="001F53D2">
              <w:rPr>
                <w:szCs w:val="22"/>
              </w:rPr>
              <w:t>n.c.p.</w:t>
            </w:r>
            <w:proofErr w:type="spellEnd"/>
            <w:r w:rsidRPr="001F53D2">
              <w:rPr>
                <w:szCs w:val="22"/>
              </w:rPr>
              <w:t xml:space="preserve">; mecánica integral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453100</w:t>
            </w:r>
          </w:p>
        </w:tc>
        <w:tc>
          <w:tcPr>
            <w:tcW w:w="4521" w:type="dxa"/>
            <w:vAlign w:val="center"/>
          </w:tcPr>
          <w:p w:rsidR="00E667B7" w:rsidRPr="001F53D2" w:rsidRDefault="00E667B7" w:rsidP="001F53D2">
            <w:pPr>
              <w:tabs>
                <w:tab w:val="left" w:pos="709"/>
              </w:tabs>
              <w:rPr>
                <w:szCs w:val="22"/>
              </w:rPr>
            </w:pPr>
            <w:r w:rsidRPr="001F53D2">
              <w:rPr>
                <w:szCs w:val="22"/>
              </w:rPr>
              <w:t>Venta al por mayor de partes, piezas y accesorios de vehículos automotores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453210</w:t>
            </w:r>
          </w:p>
        </w:tc>
        <w:tc>
          <w:tcPr>
            <w:tcW w:w="4521" w:type="dxa"/>
            <w:vAlign w:val="center"/>
          </w:tcPr>
          <w:p w:rsidR="00E667B7" w:rsidRPr="001F53D2" w:rsidRDefault="00E667B7" w:rsidP="001F53D2">
            <w:pPr>
              <w:tabs>
                <w:tab w:val="left" w:pos="709"/>
              </w:tabs>
              <w:rPr>
                <w:szCs w:val="22"/>
              </w:rPr>
            </w:pPr>
            <w:r w:rsidRPr="001F53D2">
              <w:rPr>
                <w:szCs w:val="22"/>
              </w:rPr>
              <w:t>Venta al por menor de cámaras y cubiertas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453220</w:t>
            </w:r>
          </w:p>
        </w:tc>
        <w:tc>
          <w:tcPr>
            <w:tcW w:w="4521" w:type="dxa"/>
            <w:vAlign w:val="center"/>
          </w:tcPr>
          <w:p w:rsidR="00E667B7" w:rsidRPr="001F53D2" w:rsidRDefault="00E667B7" w:rsidP="001F53D2">
            <w:pPr>
              <w:tabs>
                <w:tab w:val="left" w:pos="709"/>
              </w:tabs>
              <w:rPr>
                <w:szCs w:val="22"/>
              </w:rPr>
            </w:pPr>
            <w:r w:rsidRPr="001F53D2">
              <w:rPr>
                <w:szCs w:val="22"/>
              </w:rPr>
              <w:t>Venta al por menor de baterías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453291</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partes, piezas y accesorios nuevos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453292</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partes, piezas y accesorios usados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454011</w:t>
            </w:r>
          </w:p>
        </w:tc>
        <w:tc>
          <w:tcPr>
            <w:tcW w:w="4521" w:type="dxa"/>
            <w:vAlign w:val="center"/>
          </w:tcPr>
          <w:p w:rsidR="00E667B7" w:rsidRPr="001F53D2" w:rsidRDefault="00E667B7" w:rsidP="001F53D2">
            <w:pPr>
              <w:tabs>
                <w:tab w:val="left" w:pos="709"/>
              </w:tabs>
              <w:rPr>
                <w:szCs w:val="22"/>
              </w:rPr>
            </w:pPr>
            <w:r w:rsidRPr="001F53D2">
              <w:rPr>
                <w:szCs w:val="22"/>
              </w:rPr>
              <w:t>Venta de motocicletas y de sus partes, piezas y accesorios, excepto en comisión</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454020</w:t>
            </w:r>
          </w:p>
        </w:tc>
        <w:tc>
          <w:tcPr>
            <w:tcW w:w="4521" w:type="dxa"/>
            <w:vAlign w:val="center"/>
          </w:tcPr>
          <w:p w:rsidR="00E667B7" w:rsidRPr="001F53D2" w:rsidRDefault="00E667B7" w:rsidP="001F53D2">
            <w:pPr>
              <w:tabs>
                <w:tab w:val="left" w:pos="709"/>
              </w:tabs>
              <w:rPr>
                <w:szCs w:val="22"/>
              </w:rPr>
            </w:pPr>
            <w:r w:rsidRPr="001F53D2">
              <w:rPr>
                <w:szCs w:val="22"/>
              </w:rPr>
              <w:t>Mantenimiento y reparación de motocicletas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462120</w:t>
            </w:r>
          </w:p>
        </w:tc>
        <w:tc>
          <w:tcPr>
            <w:tcW w:w="4521" w:type="dxa"/>
            <w:vAlign w:val="center"/>
          </w:tcPr>
          <w:p w:rsidR="00E667B7" w:rsidRPr="001F53D2" w:rsidRDefault="00E667B7" w:rsidP="001F53D2">
            <w:pPr>
              <w:tabs>
                <w:tab w:val="left" w:pos="709"/>
              </w:tabs>
              <w:rPr>
                <w:szCs w:val="22"/>
              </w:rPr>
            </w:pPr>
            <w:r w:rsidRPr="001F53D2">
              <w:rPr>
                <w:szCs w:val="22"/>
              </w:rPr>
              <w:t>Venta al por mayor de semillas y granos para forrajes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019"/>
          <w:jc w:val="center"/>
        </w:trPr>
        <w:tc>
          <w:tcPr>
            <w:tcW w:w="1135" w:type="dxa"/>
            <w:vAlign w:val="center"/>
          </w:tcPr>
          <w:p w:rsidR="00E667B7" w:rsidRPr="001F53D2" w:rsidRDefault="00E667B7" w:rsidP="001F53D2">
            <w:pPr>
              <w:tabs>
                <w:tab w:val="left" w:pos="709"/>
              </w:tabs>
              <w:jc w:val="center"/>
              <w:rPr>
                <w:szCs w:val="22"/>
              </w:rPr>
            </w:pPr>
            <w:r w:rsidRPr="001F53D2">
              <w:rPr>
                <w:szCs w:val="22"/>
              </w:rPr>
              <w:t>462131</w:t>
            </w:r>
          </w:p>
        </w:tc>
        <w:tc>
          <w:tcPr>
            <w:tcW w:w="4521" w:type="dxa"/>
            <w:vAlign w:val="center"/>
          </w:tcPr>
          <w:p w:rsidR="00E667B7" w:rsidRPr="001F53D2" w:rsidRDefault="00E667B7" w:rsidP="001F53D2">
            <w:pPr>
              <w:tabs>
                <w:tab w:val="left" w:pos="709"/>
              </w:tabs>
              <w:rPr>
                <w:szCs w:val="22"/>
              </w:rPr>
            </w:pPr>
            <w:r w:rsidRPr="001F53D2">
              <w:rPr>
                <w:szCs w:val="22"/>
              </w:rPr>
              <w:t>Venta al por mayor de cereales (incluye arroz), oleaginosas y forrajeras excepto semillas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12"/>
          <w:jc w:val="center"/>
        </w:trPr>
        <w:tc>
          <w:tcPr>
            <w:tcW w:w="1135" w:type="dxa"/>
            <w:vAlign w:val="center"/>
          </w:tcPr>
          <w:p w:rsidR="00E667B7" w:rsidRPr="001F53D2" w:rsidRDefault="00E667B7" w:rsidP="001F53D2">
            <w:pPr>
              <w:tabs>
                <w:tab w:val="left" w:pos="709"/>
              </w:tabs>
              <w:jc w:val="center"/>
              <w:rPr>
                <w:szCs w:val="22"/>
              </w:rPr>
            </w:pPr>
            <w:r w:rsidRPr="001F53D2">
              <w:rPr>
                <w:szCs w:val="22"/>
              </w:rPr>
              <w:t>462132</w:t>
            </w:r>
          </w:p>
        </w:tc>
        <w:tc>
          <w:tcPr>
            <w:tcW w:w="4521" w:type="dxa"/>
            <w:vAlign w:val="center"/>
          </w:tcPr>
          <w:p w:rsidR="00E667B7" w:rsidRPr="001F53D2" w:rsidRDefault="00E667B7" w:rsidP="001F53D2">
            <w:pPr>
              <w:tabs>
                <w:tab w:val="left" w:pos="709"/>
              </w:tabs>
              <w:rPr>
                <w:szCs w:val="22"/>
              </w:rPr>
            </w:pPr>
            <w:r w:rsidRPr="001F53D2">
              <w:rPr>
                <w:szCs w:val="22"/>
              </w:rPr>
              <w:t>Acopio y acondicionamiento de cereales y semillas, excepto de algodón y semillas y granos para forrajes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462190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materias primas agrícolas y de la silvicultura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462201</w:t>
            </w:r>
          </w:p>
        </w:tc>
        <w:tc>
          <w:tcPr>
            <w:tcW w:w="4521" w:type="dxa"/>
            <w:vAlign w:val="center"/>
          </w:tcPr>
          <w:p w:rsidR="00E667B7" w:rsidRPr="001F53D2" w:rsidRDefault="00E667B7" w:rsidP="001F53D2">
            <w:pPr>
              <w:tabs>
                <w:tab w:val="left" w:pos="709"/>
              </w:tabs>
              <w:rPr>
                <w:szCs w:val="22"/>
              </w:rPr>
            </w:pPr>
            <w:r w:rsidRPr="001F53D2">
              <w:rPr>
                <w:szCs w:val="22"/>
              </w:rPr>
              <w:t>Venta al por mayor de lanas, cueros en bruto y productos afines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462209</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materias primas pecuarias </w:t>
            </w:r>
            <w:proofErr w:type="spellStart"/>
            <w:r w:rsidRPr="001F53D2">
              <w:rPr>
                <w:szCs w:val="22"/>
              </w:rPr>
              <w:t>n.c.p.</w:t>
            </w:r>
            <w:proofErr w:type="spellEnd"/>
            <w:r w:rsidRPr="001F53D2">
              <w:rPr>
                <w:szCs w:val="22"/>
              </w:rPr>
              <w:t xml:space="preserve"> incluso animales vivos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463111</w:t>
            </w:r>
          </w:p>
        </w:tc>
        <w:tc>
          <w:tcPr>
            <w:tcW w:w="4521" w:type="dxa"/>
            <w:vAlign w:val="center"/>
          </w:tcPr>
          <w:p w:rsidR="00E667B7" w:rsidRPr="001F53D2" w:rsidRDefault="00E667B7" w:rsidP="001F53D2">
            <w:pPr>
              <w:tabs>
                <w:tab w:val="left" w:pos="709"/>
              </w:tabs>
              <w:rPr>
                <w:szCs w:val="22"/>
              </w:rPr>
            </w:pPr>
            <w:r w:rsidRPr="001F53D2">
              <w:rPr>
                <w:szCs w:val="22"/>
              </w:rPr>
              <w:t>Venta al por mayor de productos lácteos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463112</w:t>
            </w:r>
          </w:p>
        </w:tc>
        <w:tc>
          <w:tcPr>
            <w:tcW w:w="4521" w:type="dxa"/>
            <w:vAlign w:val="center"/>
          </w:tcPr>
          <w:p w:rsidR="00E667B7" w:rsidRPr="001F53D2" w:rsidRDefault="00E667B7" w:rsidP="001F53D2">
            <w:pPr>
              <w:tabs>
                <w:tab w:val="left" w:pos="709"/>
              </w:tabs>
              <w:rPr>
                <w:szCs w:val="22"/>
              </w:rPr>
            </w:pPr>
            <w:r w:rsidRPr="001F53D2">
              <w:rPr>
                <w:szCs w:val="22"/>
              </w:rPr>
              <w:t>Venta al por mayor de fiambres y quesos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463121</w:t>
            </w:r>
          </w:p>
        </w:tc>
        <w:tc>
          <w:tcPr>
            <w:tcW w:w="4521" w:type="dxa"/>
            <w:vAlign w:val="center"/>
          </w:tcPr>
          <w:p w:rsidR="00E667B7" w:rsidRPr="001F53D2" w:rsidRDefault="00E667B7" w:rsidP="001F53D2">
            <w:pPr>
              <w:tabs>
                <w:tab w:val="left" w:pos="709"/>
              </w:tabs>
              <w:rPr>
                <w:szCs w:val="22"/>
              </w:rPr>
            </w:pPr>
            <w:r w:rsidRPr="001F53D2">
              <w:rPr>
                <w:szCs w:val="22"/>
              </w:rPr>
              <w:t>Venta al por mayor de carnes rojas y derivados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463129</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aves, huevos y productos de granja y de la caza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463130</w:t>
            </w:r>
          </w:p>
        </w:tc>
        <w:tc>
          <w:tcPr>
            <w:tcW w:w="4521" w:type="dxa"/>
            <w:vAlign w:val="center"/>
          </w:tcPr>
          <w:p w:rsidR="00E667B7" w:rsidRPr="001F53D2" w:rsidRDefault="00E667B7" w:rsidP="001F53D2">
            <w:pPr>
              <w:tabs>
                <w:tab w:val="left" w:pos="709"/>
              </w:tabs>
              <w:rPr>
                <w:szCs w:val="22"/>
              </w:rPr>
            </w:pPr>
            <w:r w:rsidRPr="001F53D2">
              <w:rPr>
                <w:szCs w:val="22"/>
              </w:rPr>
              <w:t>Venta al por mayor de pescado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463140</w:t>
            </w:r>
          </w:p>
        </w:tc>
        <w:tc>
          <w:tcPr>
            <w:tcW w:w="4521" w:type="dxa"/>
            <w:vAlign w:val="center"/>
          </w:tcPr>
          <w:p w:rsidR="00E667B7" w:rsidRPr="001F53D2" w:rsidRDefault="00E667B7" w:rsidP="001F53D2">
            <w:pPr>
              <w:tabs>
                <w:tab w:val="left" w:pos="709"/>
              </w:tabs>
              <w:rPr>
                <w:szCs w:val="22"/>
              </w:rPr>
            </w:pPr>
            <w:r w:rsidRPr="001F53D2">
              <w:rPr>
                <w:szCs w:val="22"/>
              </w:rPr>
              <w:t>Venta al por mayor y empaque de frutas, de legumbres y hortalizas frescas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463151</w:t>
            </w:r>
          </w:p>
        </w:tc>
        <w:tc>
          <w:tcPr>
            <w:tcW w:w="4521" w:type="dxa"/>
            <w:vAlign w:val="center"/>
          </w:tcPr>
          <w:p w:rsidR="00E667B7" w:rsidRPr="001F53D2" w:rsidRDefault="00E667B7" w:rsidP="001F53D2">
            <w:pPr>
              <w:tabs>
                <w:tab w:val="left" w:pos="709"/>
              </w:tabs>
              <w:rPr>
                <w:szCs w:val="22"/>
              </w:rPr>
            </w:pPr>
            <w:r w:rsidRPr="001F53D2">
              <w:rPr>
                <w:szCs w:val="22"/>
              </w:rPr>
              <w:t>Venta al por mayor de pan, productos de confitería y pastas frescas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3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463152</w:t>
            </w:r>
          </w:p>
        </w:tc>
        <w:tc>
          <w:tcPr>
            <w:tcW w:w="4521" w:type="dxa"/>
            <w:vAlign w:val="center"/>
          </w:tcPr>
          <w:p w:rsidR="00E667B7" w:rsidRPr="001F53D2" w:rsidRDefault="00E667B7" w:rsidP="001F53D2">
            <w:pPr>
              <w:tabs>
                <w:tab w:val="left" w:pos="709"/>
              </w:tabs>
              <w:rPr>
                <w:szCs w:val="22"/>
              </w:rPr>
            </w:pPr>
            <w:r w:rsidRPr="001F53D2">
              <w:rPr>
                <w:szCs w:val="22"/>
              </w:rPr>
              <w:t>Venta al por mayor de azúcar</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463153</w:t>
            </w:r>
          </w:p>
        </w:tc>
        <w:tc>
          <w:tcPr>
            <w:tcW w:w="4521" w:type="dxa"/>
            <w:vAlign w:val="center"/>
          </w:tcPr>
          <w:p w:rsidR="00E667B7" w:rsidRPr="001F53D2" w:rsidRDefault="00E667B7" w:rsidP="001F53D2">
            <w:pPr>
              <w:tabs>
                <w:tab w:val="left" w:pos="709"/>
              </w:tabs>
              <w:rPr>
                <w:szCs w:val="22"/>
              </w:rPr>
            </w:pPr>
            <w:r w:rsidRPr="001F53D2">
              <w:rPr>
                <w:szCs w:val="22"/>
              </w:rPr>
              <w:t>Venta al por mayor de aceites y grasas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463154</w:t>
            </w:r>
          </w:p>
        </w:tc>
        <w:tc>
          <w:tcPr>
            <w:tcW w:w="4521" w:type="dxa"/>
            <w:vAlign w:val="center"/>
          </w:tcPr>
          <w:p w:rsidR="00E667B7" w:rsidRPr="001F53D2" w:rsidRDefault="00E667B7" w:rsidP="001F53D2">
            <w:pPr>
              <w:tabs>
                <w:tab w:val="left" w:pos="709"/>
              </w:tabs>
              <w:rPr>
                <w:szCs w:val="22"/>
              </w:rPr>
            </w:pPr>
            <w:r w:rsidRPr="001F53D2">
              <w:rPr>
                <w:szCs w:val="22"/>
              </w:rPr>
              <w:t>Venta al por mayor de café, té, yerba mate y otras infusiones y especias y condimentos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463159</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productos y subproductos de molinería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60"/>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463160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chocolates, golosinas y productos para kioscos y </w:t>
            </w:r>
            <w:proofErr w:type="spellStart"/>
            <w:r w:rsidRPr="001F53D2">
              <w:rPr>
                <w:szCs w:val="22"/>
              </w:rPr>
              <w:t>polirrubros</w:t>
            </w:r>
            <w:proofErr w:type="spellEnd"/>
            <w:r w:rsidRPr="001F53D2">
              <w:rPr>
                <w:szCs w:val="22"/>
              </w:rPr>
              <w:t xml:space="preserve"> </w:t>
            </w:r>
            <w:proofErr w:type="spellStart"/>
            <w:r w:rsidRPr="001F53D2">
              <w:rPr>
                <w:szCs w:val="22"/>
              </w:rPr>
              <w:t>n.c.p.</w:t>
            </w:r>
            <w:proofErr w:type="spellEnd"/>
            <w:r w:rsidRPr="001F53D2">
              <w:rPr>
                <w:szCs w:val="22"/>
              </w:rPr>
              <w:t>, excepto cigarrillos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463170</w:t>
            </w:r>
          </w:p>
        </w:tc>
        <w:tc>
          <w:tcPr>
            <w:tcW w:w="4521" w:type="dxa"/>
            <w:vAlign w:val="center"/>
          </w:tcPr>
          <w:p w:rsidR="00E667B7" w:rsidRPr="001F53D2" w:rsidRDefault="00E667B7" w:rsidP="001F53D2">
            <w:pPr>
              <w:tabs>
                <w:tab w:val="left" w:pos="709"/>
              </w:tabs>
              <w:rPr>
                <w:szCs w:val="22"/>
              </w:rPr>
            </w:pPr>
            <w:r w:rsidRPr="001F53D2">
              <w:rPr>
                <w:szCs w:val="22"/>
              </w:rPr>
              <w:t>Venta al por mayor de alimentos balanceados para animales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463180</w:t>
            </w:r>
          </w:p>
        </w:tc>
        <w:tc>
          <w:tcPr>
            <w:tcW w:w="4521" w:type="dxa"/>
            <w:vAlign w:val="center"/>
          </w:tcPr>
          <w:p w:rsidR="00E667B7" w:rsidRPr="001F53D2" w:rsidRDefault="00E667B7" w:rsidP="001F53D2">
            <w:pPr>
              <w:tabs>
                <w:tab w:val="left" w:pos="709"/>
              </w:tabs>
              <w:rPr>
                <w:szCs w:val="22"/>
              </w:rPr>
            </w:pPr>
            <w:r w:rsidRPr="001F53D2">
              <w:rPr>
                <w:szCs w:val="22"/>
              </w:rPr>
              <w:t>Venta al por mayor en supermercados mayoristas de alimentos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463191</w:t>
            </w:r>
          </w:p>
        </w:tc>
        <w:tc>
          <w:tcPr>
            <w:tcW w:w="4521" w:type="dxa"/>
            <w:vAlign w:val="center"/>
          </w:tcPr>
          <w:p w:rsidR="00E667B7" w:rsidRPr="001F53D2" w:rsidRDefault="00E667B7" w:rsidP="001F53D2">
            <w:pPr>
              <w:tabs>
                <w:tab w:val="left" w:pos="709"/>
              </w:tabs>
              <w:rPr>
                <w:szCs w:val="22"/>
              </w:rPr>
            </w:pPr>
            <w:r w:rsidRPr="001F53D2">
              <w:rPr>
                <w:szCs w:val="22"/>
              </w:rPr>
              <w:t>Venta al por mayor de frutas, legumbres y cereales secos y en conserva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463199</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productos alimenticios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3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463211</w:t>
            </w:r>
          </w:p>
        </w:tc>
        <w:tc>
          <w:tcPr>
            <w:tcW w:w="4521" w:type="dxa"/>
            <w:vAlign w:val="center"/>
          </w:tcPr>
          <w:p w:rsidR="00E667B7" w:rsidRPr="001F53D2" w:rsidRDefault="00E667B7" w:rsidP="001F53D2">
            <w:pPr>
              <w:tabs>
                <w:tab w:val="left" w:pos="709"/>
              </w:tabs>
              <w:rPr>
                <w:szCs w:val="22"/>
              </w:rPr>
            </w:pPr>
            <w:r w:rsidRPr="001F53D2">
              <w:rPr>
                <w:szCs w:val="22"/>
              </w:rPr>
              <w:t>Venta al por mayor de vino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463212</w:t>
            </w:r>
          </w:p>
        </w:tc>
        <w:tc>
          <w:tcPr>
            <w:tcW w:w="4521" w:type="dxa"/>
            <w:vAlign w:val="center"/>
          </w:tcPr>
          <w:p w:rsidR="00E667B7" w:rsidRPr="001F53D2" w:rsidRDefault="00E667B7" w:rsidP="001F53D2">
            <w:pPr>
              <w:tabs>
                <w:tab w:val="left" w:pos="709"/>
              </w:tabs>
              <w:rPr>
                <w:szCs w:val="22"/>
              </w:rPr>
            </w:pPr>
            <w:r w:rsidRPr="001F53D2">
              <w:rPr>
                <w:szCs w:val="22"/>
              </w:rPr>
              <w:t>Venta al por mayor de bebidas espiritosas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463219</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bebidas alcohólicas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463220</w:t>
            </w:r>
          </w:p>
        </w:tc>
        <w:tc>
          <w:tcPr>
            <w:tcW w:w="4521" w:type="dxa"/>
            <w:vAlign w:val="center"/>
          </w:tcPr>
          <w:p w:rsidR="00E667B7" w:rsidRPr="001F53D2" w:rsidRDefault="00E667B7" w:rsidP="001F53D2">
            <w:pPr>
              <w:tabs>
                <w:tab w:val="left" w:pos="709"/>
              </w:tabs>
              <w:rPr>
                <w:szCs w:val="22"/>
              </w:rPr>
            </w:pPr>
            <w:r w:rsidRPr="001F53D2">
              <w:rPr>
                <w:szCs w:val="22"/>
              </w:rPr>
              <w:t>Venta al por mayor de bebidas no alcohólicas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464111</w:t>
            </w:r>
          </w:p>
        </w:tc>
        <w:tc>
          <w:tcPr>
            <w:tcW w:w="4521" w:type="dxa"/>
            <w:vAlign w:val="center"/>
          </w:tcPr>
          <w:p w:rsidR="00E667B7" w:rsidRPr="001F53D2" w:rsidRDefault="00E667B7" w:rsidP="001F53D2">
            <w:pPr>
              <w:tabs>
                <w:tab w:val="left" w:pos="709"/>
              </w:tabs>
              <w:rPr>
                <w:szCs w:val="22"/>
              </w:rPr>
            </w:pPr>
            <w:r w:rsidRPr="001F53D2">
              <w:rPr>
                <w:szCs w:val="22"/>
              </w:rPr>
              <w:t>Venta al por mayor de tejidos (telas)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464112</w:t>
            </w:r>
          </w:p>
        </w:tc>
        <w:tc>
          <w:tcPr>
            <w:tcW w:w="4521" w:type="dxa"/>
            <w:vAlign w:val="center"/>
          </w:tcPr>
          <w:p w:rsidR="00E667B7" w:rsidRPr="001F53D2" w:rsidRDefault="00E667B7" w:rsidP="001F53D2">
            <w:pPr>
              <w:tabs>
                <w:tab w:val="left" w:pos="709"/>
              </w:tabs>
              <w:rPr>
                <w:szCs w:val="22"/>
              </w:rPr>
            </w:pPr>
            <w:r w:rsidRPr="001F53D2">
              <w:rPr>
                <w:szCs w:val="22"/>
              </w:rPr>
              <w:t>Venta al por mayor de artículos de mercería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464113</w:t>
            </w:r>
          </w:p>
        </w:tc>
        <w:tc>
          <w:tcPr>
            <w:tcW w:w="4521" w:type="dxa"/>
            <w:vAlign w:val="center"/>
          </w:tcPr>
          <w:p w:rsidR="00E667B7" w:rsidRPr="001F53D2" w:rsidRDefault="00E667B7" w:rsidP="001F53D2">
            <w:pPr>
              <w:tabs>
                <w:tab w:val="left" w:pos="709"/>
              </w:tabs>
              <w:rPr>
                <w:szCs w:val="22"/>
              </w:rPr>
            </w:pPr>
            <w:r w:rsidRPr="001F53D2">
              <w:rPr>
                <w:szCs w:val="22"/>
              </w:rPr>
              <w:t>Venta al por mayor de mantelería, ropa de cama y artículos textiles para el hogar</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464114</w:t>
            </w:r>
          </w:p>
        </w:tc>
        <w:tc>
          <w:tcPr>
            <w:tcW w:w="4521" w:type="dxa"/>
            <w:vAlign w:val="center"/>
          </w:tcPr>
          <w:p w:rsidR="00E667B7" w:rsidRPr="001F53D2" w:rsidRDefault="00E667B7" w:rsidP="001F53D2">
            <w:pPr>
              <w:tabs>
                <w:tab w:val="left" w:pos="709"/>
              </w:tabs>
              <w:rPr>
                <w:szCs w:val="22"/>
              </w:rPr>
            </w:pPr>
            <w:r w:rsidRPr="001F53D2">
              <w:rPr>
                <w:szCs w:val="22"/>
              </w:rPr>
              <w:t>Venta al por mayor de tapices y alfombras de materiales textiles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464119</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productos textiles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464121</w:t>
            </w:r>
          </w:p>
        </w:tc>
        <w:tc>
          <w:tcPr>
            <w:tcW w:w="4521" w:type="dxa"/>
            <w:vAlign w:val="center"/>
          </w:tcPr>
          <w:p w:rsidR="00E667B7" w:rsidRPr="001F53D2" w:rsidRDefault="00E667B7" w:rsidP="001F53D2">
            <w:pPr>
              <w:tabs>
                <w:tab w:val="left" w:pos="709"/>
              </w:tabs>
              <w:rPr>
                <w:szCs w:val="22"/>
              </w:rPr>
            </w:pPr>
            <w:r w:rsidRPr="001F53D2">
              <w:rPr>
                <w:szCs w:val="22"/>
              </w:rPr>
              <w:t>Venta al por mayor de prendas de vestir de cuero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464122</w:t>
            </w:r>
          </w:p>
        </w:tc>
        <w:tc>
          <w:tcPr>
            <w:tcW w:w="4521" w:type="dxa"/>
            <w:vAlign w:val="center"/>
          </w:tcPr>
          <w:p w:rsidR="00E667B7" w:rsidRPr="001F53D2" w:rsidRDefault="00E667B7" w:rsidP="001F53D2">
            <w:pPr>
              <w:tabs>
                <w:tab w:val="left" w:pos="709"/>
              </w:tabs>
              <w:rPr>
                <w:szCs w:val="22"/>
              </w:rPr>
            </w:pPr>
            <w:r w:rsidRPr="001F53D2">
              <w:rPr>
                <w:szCs w:val="22"/>
              </w:rPr>
              <w:t>Venta al por mayor de medias y prendas de punto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464129</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prendas y accesorios de vestir </w:t>
            </w:r>
            <w:proofErr w:type="spellStart"/>
            <w:r w:rsidRPr="001F53D2">
              <w:rPr>
                <w:szCs w:val="22"/>
              </w:rPr>
              <w:t>n.c.p.</w:t>
            </w:r>
            <w:proofErr w:type="spellEnd"/>
            <w:r w:rsidRPr="001F53D2">
              <w:rPr>
                <w:szCs w:val="22"/>
              </w:rPr>
              <w:t>, excepto uniformes y ropa de trabajo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464130</w:t>
            </w:r>
          </w:p>
        </w:tc>
        <w:tc>
          <w:tcPr>
            <w:tcW w:w="4521" w:type="dxa"/>
            <w:vAlign w:val="center"/>
          </w:tcPr>
          <w:p w:rsidR="00E667B7" w:rsidRPr="001F53D2" w:rsidRDefault="00E667B7" w:rsidP="001F53D2">
            <w:pPr>
              <w:tabs>
                <w:tab w:val="left" w:pos="709"/>
              </w:tabs>
              <w:rPr>
                <w:szCs w:val="22"/>
              </w:rPr>
            </w:pPr>
            <w:r w:rsidRPr="001F53D2">
              <w:rPr>
                <w:szCs w:val="22"/>
              </w:rPr>
              <w:t>Venta al por mayor de calzado excepto el ortopédico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464141</w:t>
            </w:r>
          </w:p>
        </w:tc>
        <w:tc>
          <w:tcPr>
            <w:tcW w:w="4521" w:type="dxa"/>
            <w:vAlign w:val="center"/>
          </w:tcPr>
          <w:p w:rsidR="00E667B7" w:rsidRPr="001F53D2" w:rsidRDefault="00E667B7" w:rsidP="001F53D2">
            <w:pPr>
              <w:tabs>
                <w:tab w:val="left" w:pos="709"/>
              </w:tabs>
              <w:rPr>
                <w:szCs w:val="22"/>
              </w:rPr>
            </w:pPr>
            <w:r w:rsidRPr="001F53D2">
              <w:rPr>
                <w:szCs w:val="22"/>
              </w:rPr>
              <w:t>Venta al por mayor de pieles y cueros curtidos y salados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464142</w:t>
            </w:r>
          </w:p>
        </w:tc>
        <w:tc>
          <w:tcPr>
            <w:tcW w:w="4521" w:type="dxa"/>
            <w:vAlign w:val="center"/>
          </w:tcPr>
          <w:p w:rsidR="00E667B7" w:rsidRPr="001F53D2" w:rsidRDefault="00E667B7" w:rsidP="001F53D2">
            <w:pPr>
              <w:tabs>
                <w:tab w:val="left" w:pos="709"/>
              </w:tabs>
              <w:rPr>
                <w:szCs w:val="22"/>
              </w:rPr>
            </w:pPr>
            <w:r w:rsidRPr="001F53D2">
              <w:rPr>
                <w:szCs w:val="22"/>
              </w:rPr>
              <w:t>Venta al por mayor de suelas y afines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464149</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artículos de marroquinería, paraguas y productos similares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464150</w:t>
            </w:r>
          </w:p>
        </w:tc>
        <w:tc>
          <w:tcPr>
            <w:tcW w:w="4521" w:type="dxa"/>
            <w:vAlign w:val="center"/>
          </w:tcPr>
          <w:p w:rsidR="00E667B7" w:rsidRPr="001F53D2" w:rsidRDefault="00E667B7" w:rsidP="001F53D2">
            <w:pPr>
              <w:tabs>
                <w:tab w:val="left" w:pos="709"/>
              </w:tabs>
              <w:rPr>
                <w:szCs w:val="22"/>
              </w:rPr>
            </w:pPr>
            <w:r w:rsidRPr="001F53D2">
              <w:rPr>
                <w:szCs w:val="22"/>
              </w:rPr>
              <w:t>Venta al por mayor de uniformes y ropa de trabajo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464211</w:t>
            </w:r>
          </w:p>
        </w:tc>
        <w:tc>
          <w:tcPr>
            <w:tcW w:w="4521" w:type="dxa"/>
            <w:vAlign w:val="center"/>
          </w:tcPr>
          <w:p w:rsidR="00E667B7" w:rsidRPr="001F53D2" w:rsidRDefault="00E667B7" w:rsidP="001F53D2">
            <w:pPr>
              <w:tabs>
                <w:tab w:val="left" w:pos="709"/>
              </w:tabs>
              <w:rPr>
                <w:szCs w:val="22"/>
              </w:rPr>
            </w:pPr>
            <w:r w:rsidRPr="001F53D2">
              <w:rPr>
                <w:szCs w:val="22"/>
              </w:rPr>
              <w:t>Venta al por mayor de libros y publicaciones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464212</w:t>
            </w:r>
          </w:p>
        </w:tc>
        <w:tc>
          <w:tcPr>
            <w:tcW w:w="4521" w:type="dxa"/>
            <w:vAlign w:val="center"/>
          </w:tcPr>
          <w:p w:rsidR="00E667B7" w:rsidRPr="001F53D2" w:rsidRDefault="00E667B7" w:rsidP="001F53D2">
            <w:pPr>
              <w:tabs>
                <w:tab w:val="left" w:pos="709"/>
              </w:tabs>
              <w:rPr>
                <w:szCs w:val="22"/>
              </w:rPr>
            </w:pPr>
            <w:r w:rsidRPr="001F53D2">
              <w:rPr>
                <w:szCs w:val="22"/>
              </w:rPr>
              <w:t>Venta al por mayor de diarios y revistas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464221</w:t>
            </w:r>
          </w:p>
        </w:tc>
        <w:tc>
          <w:tcPr>
            <w:tcW w:w="4521" w:type="dxa"/>
            <w:vAlign w:val="center"/>
          </w:tcPr>
          <w:p w:rsidR="00E667B7" w:rsidRPr="001F53D2" w:rsidRDefault="00E667B7" w:rsidP="001F53D2">
            <w:pPr>
              <w:tabs>
                <w:tab w:val="left" w:pos="709"/>
              </w:tabs>
              <w:rPr>
                <w:szCs w:val="22"/>
              </w:rPr>
            </w:pPr>
            <w:r w:rsidRPr="001F53D2">
              <w:rPr>
                <w:szCs w:val="22"/>
              </w:rPr>
              <w:t>Venta al por mayor de papel y productos de papel y cartón excepto envases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464222</w:t>
            </w:r>
          </w:p>
        </w:tc>
        <w:tc>
          <w:tcPr>
            <w:tcW w:w="4521" w:type="dxa"/>
            <w:vAlign w:val="center"/>
          </w:tcPr>
          <w:p w:rsidR="00E667B7" w:rsidRPr="001F53D2" w:rsidRDefault="00E667B7" w:rsidP="001F53D2">
            <w:pPr>
              <w:tabs>
                <w:tab w:val="left" w:pos="709"/>
              </w:tabs>
              <w:rPr>
                <w:szCs w:val="22"/>
              </w:rPr>
            </w:pPr>
            <w:r w:rsidRPr="001F53D2">
              <w:rPr>
                <w:szCs w:val="22"/>
              </w:rPr>
              <w:t>Venta al por mayor de envases de papel y cartón</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464223</w:t>
            </w:r>
          </w:p>
        </w:tc>
        <w:tc>
          <w:tcPr>
            <w:tcW w:w="4521" w:type="dxa"/>
            <w:vAlign w:val="center"/>
          </w:tcPr>
          <w:p w:rsidR="00E667B7" w:rsidRPr="001F53D2" w:rsidRDefault="00E667B7" w:rsidP="001F53D2">
            <w:pPr>
              <w:tabs>
                <w:tab w:val="left" w:pos="709"/>
              </w:tabs>
              <w:rPr>
                <w:szCs w:val="22"/>
              </w:rPr>
            </w:pPr>
            <w:r w:rsidRPr="001F53D2">
              <w:rPr>
                <w:szCs w:val="22"/>
              </w:rPr>
              <w:t>Venta al por mayor de artículos de librería y papelería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464310</w:t>
            </w:r>
          </w:p>
        </w:tc>
        <w:tc>
          <w:tcPr>
            <w:tcW w:w="4521" w:type="dxa"/>
            <w:vAlign w:val="center"/>
          </w:tcPr>
          <w:p w:rsidR="00E667B7" w:rsidRPr="001F53D2" w:rsidRDefault="00E667B7" w:rsidP="001F53D2">
            <w:pPr>
              <w:tabs>
                <w:tab w:val="left" w:pos="709"/>
              </w:tabs>
              <w:rPr>
                <w:szCs w:val="22"/>
              </w:rPr>
            </w:pPr>
            <w:r w:rsidRPr="001F53D2">
              <w:rPr>
                <w:szCs w:val="22"/>
              </w:rPr>
              <w:t>Venta al por mayor de productos farmacéuticos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464320</w:t>
            </w:r>
          </w:p>
        </w:tc>
        <w:tc>
          <w:tcPr>
            <w:tcW w:w="4521" w:type="dxa"/>
            <w:vAlign w:val="center"/>
          </w:tcPr>
          <w:p w:rsidR="00E667B7" w:rsidRPr="001F53D2" w:rsidRDefault="00E667B7" w:rsidP="001F53D2">
            <w:pPr>
              <w:tabs>
                <w:tab w:val="left" w:pos="709"/>
              </w:tabs>
              <w:rPr>
                <w:szCs w:val="22"/>
              </w:rPr>
            </w:pPr>
            <w:r w:rsidRPr="001F53D2">
              <w:rPr>
                <w:szCs w:val="22"/>
              </w:rPr>
              <w:t>Venta al por mayor de productos cosméticos, de tocador y de perfumería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464330</w:t>
            </w:r>
          </w:p>
        </w:tc>
        <w:tc>
          <w:tcPr>
            <w:tcW w:w="4521" w:type="dxa"/>
            <w:vAlign w:val="center"/>
          </w:tcPr>
          <w:p w:rsidR="00E667B7" w:rsidRPr="001F53D2" w:rsidRDefault="00E667B7" w:rsidP="001F53D2">
            <w:pPr>
              <w:tabs>
                <w:tab w:val="left" w:pos="709"/>
              </w:tabs>
              <w:rPr>
                <w:szCs w:val="22"/>
              </w:rPr>
            </w:pPr>
            <w:r w:rsidRPr="001F53D2">
              <w:rPr>
                <w:szCs w:val="22"/>
              </w:rPr>
              <w:t>Venta al por mayor de instrumental médico y odontológico y artículos ortopédicos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464340</w:t>
            </w:r>
          </w:p>
        </w:tc>
        <w:tc>
          <w:tcPr>
            <w:tcW w:w="4521" w:type="dxa"/>
            <w:vAlign w:val="center"/>
          </w:tcPr>
          <w:p w:rsidR="00E667B7" w:rsidRPr="001F53D2" w:rsidRDefault="00E667B7" w:rsidP="001F53D2">
            <w:pPr>
              <w:tabs>
                <w:tab w:val="left" w:pos="709"/>
              </w:tabs>
              <w:rPr>
                <w:szCs w:val="22"/>
              </w:rPr>
            </w:pPr>
            <w:r w:rsidRPr="001F53D2">
              <w:rPr>
                <w:szCs w:val="22"/>
              </w:rPr>
              <w:t>Venta al por mayor de productos veterinarios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464410</w:t>
            </w:r>
          </w:p>
        </w:tc>
        <w:tc>
          <w:tcPr>
            <w:tcW w:w="4521" w:type="dxa"/>
            <w:vAlign w:val="center"/>
          </w:tcPr>
          <w:p w:rsidR="00E667B7" w:rsidRPr="001F53D2" w:rsidRDefault="00E667B7" w:rsidP="001F53D2">
            <w:pPr>
              <w:tabs>
                <w:tab w:val="left" w:pos="709"/>
              </w:tabs>
              <w:rPr>
                <w:szCs w:val="22"/>
              </w:rPr>
            </w:pPr>
            <w:r w:rsidRPr="001F53D2">
              <w:rPr>
                <w:szCs w:val="22"/>
              </w:rPr>
              <w:t>Venta al por mayor de artículos de óptica y de fotografía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464420</w:t>
            </w:r>
          </w:p>
        </w:tc>
        <w:tc>
          <w:tcPr>
            <w:tcW w:w="4521" w:type="dxa"/>
            <w:vAlign w:val="center"/>
          </w:tcPr>
          <w:p w:rsidR="00E667B7" w:rsidRPr="001F53D2" w:rsidRDefault="00E667B7" w:rsidP="001F53D2">
            <w:pPr>
              <w:tabs>
                <w:tab w:val="left" w:pos="709"/>
              </w:tabs>
              <w:rPr>
                <w:szCs w:val="22"/>
              </w:rPr>
            </w:pPr>
            <w:r w:rsidRPr="001F53D2">
              <w:rPr>
                <w:szCs w:val="22"/>
              </w:rPr>
              <w:t>Venta al por mayor de artículos de relojería, joyería y fantasías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515"/>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464501</w:t>
            </w:r>
          </w:p>
        </w:tc>
        <w:tc>
          <w:tcPr>
            <w:tcW w:w="4521" w:type="dxa"/>
            <w:vAlign w:val="center"/>
          </w:tcPr>
          <w:p w:rsidR="00E667B7" w:rsidRPr="001F53D2" w:rsidRDefault="00E667B7" w:rsidP="001F53D2">
            <w:pPr>
              <w:tabs>
                <w:tab w:val="left" w:pos="709"/>
              </w:tabs>
              <w:rPr>
                <w:szCs w:val="22"/>
              </w:rPr>
            </w:pPr>
            <w:r w:rsidRPr="001F53D2">
              <w:rPr>
                <w:szCs w:val="22"/>
              </w:rPr>
              <w:t>Venta al por mayor de electrodomésticos y artefactos para el hogar excepto equipos de audio y video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464502</w:t>
            </w:r>
          </w:p>
        </w:tc>
        <w:tc>
          <w:tcPr>
            <w:tcW w:w="4521" w:type="dxa"/>
            <w:vAlign w:val="center"/>
          </w:tcPr>
          <w:p w:rsidR="00E667B7" w:rsidRPr="001F53D2" w:rsidRDefault="00E667B7" w:rsidP="001F53D2">
            <w:pPr>
              <w:tabs>
                <w:tab w:val="left" w:pos="709"/>
              </w:tabs>
              <w:rPr>
                <w:szCs w:val="22"/>
              </w:rPr>
            </w:pPr>
            <w:r w:rsidRPr="001F53D2">
              <w:rPr>
                <w:szCs w:val="22"/>
              </w:rPr>
              <w:t>Venta al por mayor de equipos de audio, video y televisión</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464610</w:t>
            </w:r>
          </w:p>
        </w:tc>
        <w:tc>
          <w:tcPr>
            <w:tcW w:w="4521" w:type="dxa"/>
            <w:vAlign w:val="center"/>
          </w:tcPr>
          <w:p w:rsidR="00E667B7" w:rsidRPr="001F53D2" w:rsidRDefault="00E667B7" w:rsidP="001F53D2">
            <w:pPr>
              <w:tabs>
                <w:tab w:val="left" w:pos="709"/>
              </w:tabs>
              <w:rPr>
                <w:szCs w:val="22"/>
              </w:rPr>
            </w:pPr>
            <w:r w:rsidRPr="001F53D2">
              <w:rPr>
                <w:szCs w:val="22"/>
              </w:rPr>
              <w:t>Venta al por mayor de muebles excepto de oficina; artículos de mimbre y corcho; colchones y somieres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464620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artículos de iluminación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118"/>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464631</w:t>
            </w:r>
          </w:p>
        </w:tc>
        <w:tc>
          <w:tcPr>
            <w:tcW w:w="4521" w:type="dxa"/>
            <w:vAlign w:val="center"/>
          </w:tcPr>
          <w:p w:rsidR="00E667B7" w:rsidRPr="001F53D2" w:rsidRDefault="00E667B7" w:rsidP="001F53D2">
            <w:pPr>
              <w:tabs>
                <w:tab w:val="left" w:pos="709"/>
              </w:tabs>
              <w:rPr>
                <w:szCs w:val="22"/>
              </w:rPr>
            </w:pPr>
            <w:r w:rsidRPr="001F53D2">
              <w:rPr>
                <w:szCs w:val="22"/>
              </w:rPr>
              <w:t>Venta al por mayor de artículos de vidrio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464632</w:t>
            </w:r>
          </w:p>
        </w:tc>
        <w:tc>
          <w:tcPr>
            <w:tcW w:w="4521" w:type="dxa"/>
            <w:vAlign w:val="center"/>
          </w:tcPr>
          <w:p w:rsidR="00E667B7" w:rsidRPr="001F53D2" w:rsidRDefault="00E667B7" w:rsidP="001F53D2">
            <w:pPr>
              <w:tabs>
                <w:tab w:val="left" w:pos="709"/>
              </w:tabs>
              <w:rPr>
                <w:szCs w:val="22"/>
              </w:rPr>
            </w:pPr>
            <w:r w:rsidRPr="001F53D2">
              <w:rPr>
                <w:szCs w:val="22"/>
              </w:rPr>
              <w:t>Venta al por mayor de artículos de bazar y menaje excepto de vidrio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464910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w:t>
            </w:r>
            <w:proofErr w:type="spellStart"/>
            <w:r w:rsidRPr="001F53D2">
              <w:rPr>
                <w:szCs w:val="22"/>
              </w:rPr>
              <w:t>CD's</w:t>
            </w:r>
            <w:proofErr w:type="spellEnd"/>
            <w:r w:rsidRPr="001F53D2">
              <w:rPr>
                <w:szCs w:val="22"/>
              </w:rPr>
              <w:t xml:space="preserve"> y </w:t>
            </w:r>
            <w:proofErr w:type="spellStart"/>
            <w:r w:rsidRPr="001F53D2">
              <w:rPr>
                <w:szCs w:val="22"/>
              </w:rPr>
              <w:t>DVD's</w:t>
            </w:r>
            <w:proofErr w:type="spellEnd"/>
            <w:r w:rsidRPr="001F53D2">
              <w:rPr>
                <w:szCs w:val="22"/>
              </w:rPr>
              <w:t xml:space="preserve"> de audio y video grabados.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464920</w:t>
            </w:r>
          </w:p>
        </w:tc>
        <w:tc>
          <w:tcPr>
            <w:tcW w:w="4521" w:type="dxa"/>
            <w:vAlign w:val="center"/>
          </w:tcPr>
          <w:p w:rsidR="00E667B7" w:rsidRPr="001F53D2" w:rsidRDefault="00E667B7" w:rsidP="001F53D2">
            <w:pPr>
              <w:tabs>
                <w:tab w:val="left" w:pos="709"/>
              </w:tabs>
              <w:rPr>
                <w:szCs w:val="22"/>
              </w:rPr>
            </w:pPr>
            <w:r w:rsidRPr="001F53D2">
              <w:rPr>
                <w:szCs w:val="22"/>
              </w:rPr>
              <w:t>Venta al por mayor de materiales y productos de limpieza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464930</w:t>
            </w:r>
          </w:p>
        </w:tc>
        <w:tc>
          <w:tcPr>
            <w:tcW w:w="4521" w:type="dxa"/>
            <w:vAlign w:val="center"/>
          </w:tcPr>
          <w:p w:rsidR="00E667B7" w:rsidRPr="001F53D2" w:rsidRDefault="00E667B7" w:rsidP="001F53D2">
            <w:pPr>
              <w:tabs>
                <w:tab w:val="left" w:pos="709"/>
              </w:tabs>
              <w:rPr>
                <w:szCs w:val="22"/>
              </w:rPr>
            </w:pPr>
            <w:r w:rsidRPr="001F53D2">
              <w:rPr>
                <w:szCs w:val="22"/>
              </w:rPr>
              <w:t>Venta al por mayor de juguetes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464940</w:t>
            </w:r>
          </w:p>
        </w:tc>
        <w:tc>
          <w:tcPr>
            <w:tcW w:w="4521" w:type="dxa"/>
            <w:vAlign w:val="center"/>
          </w:tcPr>
          <w:p w:rsidR="00E667B7" w:rsidRPr="001F53D2" w:rsidRDefault="00E667B7" w:rsidP="001F53D2">
            <w:pPr>
              <w:tabs>
                <w:tab w:val="left" w:pos="709"/>
              </w:tabs>
              <w:rPr>
                <w:szCs w:val="22"/>
              </w:rPr>
            </w:pPr>
            <w:r w:rsidRPr="001F53D2">
              <w:rPr>
                <w:szCs w:val="22"/>
              </w:rPr>
              <w:t>Venta al por mayor de bicicletas y rodados similares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464950</w:t>
            </w:r>
          </w:p>
        </w:tc>
        <w:tc>
          <w:tcPr>
            <w:tcW w:w="4521" w:type="dxa"/>
            <w:vAlign w:val="center"/>
          </w:tcPr>
          <w:p w:rsidR="00E667B7" w:rsidRPr="001F53D2" w:rsidRDefault="00E667B7" w:rsidP="001F53D2">
            <w:pPr>
              <w:tabs>
                <w:tab w:val="left" w:pos="709"/>
              </w:tabs>
              <w:rPr>
                <w:szCs w:val="22"/>
              </w:rPr>
            </w:pPr>
            <w:r w:rsidRPr="001F53D2">
              <w:rPr>
                <w:szCs w:val="22"/>
              </w:rPr>
              <w:t>Venta al por mayor de artículos de esparcimiento y deportes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464991</w:t>
            </w:r>
          </w:p>
        </w:tc>
        <w:tc>
          <w:tcPr>
            <w:tcW w:w="4521" w:type="dxa"/>
            <w:vAlign w:val="center"/>
          </w:tcPr>
          <w:p w:rsidR="00E667B7" w:rsidRPr="001F53D2" w:rsidRDefault="00E667B7" w:rsidP="001F53D2">
            <w:pPr>
              <w:tabs>
                <w:tab w:val="left" w:pos="709"/>
              </w:tabs>
              <w:rPr>
                <w:szCs w:val="22"/>
              </w:rPr>
            </w:pPr>
            <w:r w:rsidRPr="001F53D2">
              <w:rPr>
                <w:szCs w:val="22"/>
              </w:rPr>
              <w:t>Venta al por mayor de flores y plantas naturales y artificiales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464999</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artículos de uso doméstico o personal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465100</w:t>
            </w:r>
          </w:p>
        </w:tc>
        <w:tc>
          <w:tcPr>
            <w:tcW w:w="4521" w:type="dxa"/>
            <w:vAlign w:val="center"/>
          </w:tcPr>
          <w:p w:rsidR="00E667B7" w:rsidRPr="001F53D2" w:rsidRDefault="00E667B7" w:rsidP="001F53D2">
            <w:pPr>
              <w:tabs>
                <w:tab w:val="left" w:pos="709"/>
              </w:tabs>
              <w:rPr>
                <w:szCs w:val="22"/>
              </w:rPr>
            </w:pPr>
            <w:r w:rsidRPr="001F53D2">
              <w:rPr>
                <w:szCs w:val="22"/>
              </w:rPr>
              <w:t>Venta al por mayor de equipos, periféricos, accesorios y programas informáticos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465210</w:t>
            </w:r>
          </w:p>
        </w:tc>
        <w:tc>
          <w:tcPr>
            <w:tcW w:w="4521" w:type="dxa"/>
            <w:vAlign w:val="center"/>
          </w:tcPr>
          <w:p w:rsidR="00E667B7" w:rsidRPr="001F53D2" w:rsidRDefault="00E667B7" w:rsidP="001F53D2">
            <w:pPr>
              <w:tabs>
                <w:tab w:val="left" w:pos="709"/>
              </w:tabs>
              <w:rPr>
                <w:szCs w:val="22"/>
              </w:rPr>
            </w:pPr>
            <w:r w:rsidRPr="001F53D2">
              <w:rPr>
                <w:szCs w:val="22"/>
              </w:rPr>
              <w:t>Venta al por mayor de equipos de telefonía y comunicaciones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465220</w:t>
            </w:r>
          </w:p>
        </w:tc>
        <w:tc>
          <w:tcPr>
            <w:tcW w:w="4521" w:type="dxa"/>
            <w:vAlign w:val="center"/>
          </w:tcPr>
          <w:p w:rsidR="00E667B7" w:rsidRPr="001F53D2" w:rsidRDefault="00E667B7" w:rsidP="001F53D2">
            <w:pPr>
              <w:tabs>
                <w:tab w:val="left" w:pos="709"/>
              </w:tabs>
              <w:rPr>
                <w:szCs w:val="22"/>
              </w:rPr>
            </w:pPr>
            <w:r w:rsidRPr="001F53D2">
              <w:rPr>
                <w:szCs w:val="22"/>
              </w:rPr>
              <w:t>Venta al por mayor de componentes electrónicos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8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465310</w:t>
            </w:r>
          </w:p>
        </w:tc>
        <w:tc>
          <w:tcPr>
            <w:tcW w:w="4521" w:type="dxa"/>
            <w:vAlign w:val="center"/>
          </w:tcPr>
          <w:p w:rsidR="00E667B7" w:rsidRPr="001F53D2" w:rsidRDefault="00E667B7" w:rsidP="001F53D2">
            <w:pPr>
              <w:tabs>
                <w:tab w:val="left" w:pos="709"/>
              </w:tabs>
              <w:rPr>
                <w:szCs w:val="22"/>
              </w:rPr>
            </w:pPr>
            <w:r w:rsidRPr="001F53D2">
              <w:rPr>
                <w:szCs w:val="22"/>
              </w:rPr>
              <w:t>Venta al por mayor de máquinas, equipos e implementos de uso en los sectores agropecuario, jardinería, silvicultura, pesca y caza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5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465320</w:t>
            </w:r>
          </w:p>
        </w:tc>
        <w:tc>
          <w:tcPr>
            <w:tcW w:w="4521" w:type="dxa"/>
            <w:vAlign w:val="center"/>
          </w:tcPr>
          <w:p w:rsidR="00E667B7" w:rsidRPr="001F53D2" w:rsidRDefault="00E667B7" w:rsidP="001F53D2">
            <w:pPr>
              <w:tabs>
                <w:tab w:val="left" w:pos="709"/>
              </w:tabs>
              <w:rPr>
                <w:szCs w:val="22"/>
              </w:rPr>
            </w:pPr>
            <w:r w:rsidRPr="001F53D2">
              <w:rPr>
                <w:szCs w:val="22"/>
              </w:rPr>
              <w:t>Venta al por mayor de máquinas, equipos e implementos de uso en la elaboración de alimentos, bebidas y tabaco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21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465330</w:t>
            </w:r>
          </w:p>
        </w:tc>
        <w:tc>
          <w:tcPr>
            <w:tcW w:w="4521" w:type="dxa"/>
            <w:vAlign w:val="center"/>
          </w:tcPr>
          <w:p w:rsidR="00E667B7" w:rsidRPr="001F53D2" w:rsidRDefault="00E667B7" w:rsidP="001F53D2">
            <w:pPr>
              <w:tabs>
                <w:tab w:val="left" w:pos="709"/>
              </w:tabs>
              <w:rPr>
                <w:szCs w:val="22"/>
              </w:rPr>
            </w:pPr>
            <w:r w:rsidRPr="001F53D2">
              <w:rPr>
                <w:szCs w:val="22"/>
              </w:rPr>
              <w:t>Venta al por mayor de máquinas, equipos e implementos de uso en la fabricación de textiles, prendas y accesorios de vestir, calzado, artículos de cuero y marroquinería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5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465340</w:t>
            </w:r>
          </w:p>
        </w:tc>
        <w:tc>
          <w:tcPr>
            <w:tcW w:w="4521" w:type="dxa"/>
            <w:vAlign w:val="center"/>
          </w:tcPr>
          <w:p w:rsidR="00E667B7" w:rsidRPr="001F53D2" w:rsidRDefault="00E667B7" w:rsidP="001F53D2">
            <w:pPr>
              <w:tabs>
                <w:tab w:val="left" w:pos="709"/>
              </w:tabs>
              <w:rPr>
                <w:szCs w:val="22"/>
              </w:rPr>
            </w:pPr>
            <w:r w:rsidRPr="001F53D2">
              <w:rPr>
                <w:szCs w:val="22"/>
              </w:rPr>
              <w:t>Venta al por mayor de máquinas, equipos e implementos de uso en imprentas, artes gráficas y actividades conexas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465350</w:t>
            </w:r>
          </w:p>
        </w:tc>
        <w:tc>
          <w:tcPr>
            <w:tcW w:w="4521" w:type="dxa"/>
            <w:vAlign w:val="center"/>
          </w:tcPr>
          <w:p w:rsidR="00E667B7" w:rsidRPr="001F53D2" w:rsidRDefault="00E667B7" w:rsidP="001F53D2">
            <w:pPr>
              <w:tabs>
                <w:tab w:val="left" w:pos="709"/>
              </w:tabs>
              <w:rPr>
                <w:szCs w:val="22"/>
              </w:rPr>
            </w:pPr>
            <w:r w:rsidRPr="001F53D2">
              <w:rPr>
                <w:szCs w:val="22"/>
              </w:rPr>
              <w:t>Venta al por mayor de máquinas, equipos e implementos de uso médico y paramédico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5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465360</w:t>
            </w:r>
          </w:p>
        </w:tc>
        <w:tc>
          <w:tcPr>
            <w:tcW w:w="4521" w:type="dxa"/>
            <w:vAlign w:val="center"/>
          </w:tcPr>
          <w:p w:rsidR="00E667B7" w:rsidRPr="001F53D2" w:rsidRDefault="00E667B7" w:rsidP="001F53D2">
            <w:pPr>
              <w:tabs>
                <w:tab w:val="left" w:pos="709"/>
              </w:tabs>
              <w:rPr>
                <w:szCs w:val="22"/>
              </w:rPr>
            </w:pPr>
            <w:r w:rsidRPr="001F53D2">
              <w:rPr>
                <w:szCs w:val="22"/>
              </w:rPr>
              <w:t>Venta al por mayor de máquinas, equipos e implementos de uso en la industria del plástico y del caucho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465390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máquinas, equipos e implementos de uso especial </w:t>
            </w:r>
            <w:proofErr w:type="spellStart"/>
            <w:r w:rsidRPr="001F53D2">
              <w:rPr>
                <w:szCs w:val="22"/>
              </w:rPr>
              <w:t>n.c.p.</w:t>
            </w:r>
            <w:proofErr w:type="spellEnd"/>
            <w:r w:rsidRPr="001F53D2">
              <w:rPr>
                <w:szCs w:val="22"/>
              </w:rPr>
              <w:t xml:space="preserve">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465400</w:t>
            </w:r>
          </w:p>
        </w:tc>
        <w:tc>
          <w:tcPr>
            <w:tcW w:w="4521" w:type="dxa"/>
            <w:vAlign w:val="center"/>
          </w:tcPr>
          <w:p w:rsidR="00E667B7" w:rsidRPr="001F53D2" w:rsidRDefault="00E667B7" w:rsidP="001F53D2">
            <w:pPr>
              <w:tabs>
                <w:tab w:val="left" w:pos="709"/>
              </w:tabs>
              <w:rPr>
                <w:szCs w:val="22"/>
              </w:rPr>
            </w:pPr>
            <w:r w:rsidRPr="001F53D2">
              <w:rPr>
                <w:szCs w:val="22"/>
              </w:rPr>
              <w:t>Venta al por mayor de máquinas - herramienta de uso general</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5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465500</w:t>
            </w:r>
          </w:p>
        </w:tc>
        <w:tc>
          <w:tcPr>
            <w:tcW w:w="4521" w:type="dxa"/>
            <w:vAlign w:val="center"/>
          </w:tcPr>
          <w:p w:rsidR="00E667B7" w:rsidRPr="001F53D2" w:rsidRDefault="00E667B7" w:rsidP="001F53D2">
            <w:pPr>
              <w:tabs>
                <w:tab w:val="left" w:pos="709"/>
              </w:tabs>
              <w:rPr>
                <w:szCs w:val="22"/>
              </w:rPr>
            </w:pPr>
            <w:r w:rsidRPr="001F53D2">
              <w:rPr>
                <w:szCs w:val="22"/>
              </w:rPr>
              <w:t>Venta al por mayor de vehículos, equipos y máquinas para el transporte ferroviario, aéreo y de navegación</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465610</w:t>
            </w:r>
          </w:p>
        </w:tc>
        <w:tc>
          <w:tcPr>
            <w:tcW w:w="4521" w:type="dxa"/>
            <w:vAlign w:val="center"/>
          </w:tcPr>
          <w:p w:rsidR="00E667B7" w:rsidRPr="001F53D2" w:rsidRDefault="00E667B7" w:rsidP="001F53D2">
            <w:pPr>
              <w:tabs>
                <w:tab w:val="left" w:pos="709"/>
              </w:tabs>
              <w:rPr>
                <w:szCs w:val="22"/>
              </w:rPr>
            </w:pPr>
            <w:r w:rsidRPr="001F53D2">
              <w:rPr>
                <w:szCs w:val="22"/>
              </w:rPr>
              <w:t>Venta al por mayor de muebles e instalaciones para oficinas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09"/>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465690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muebles e instalaciones para la industria, el comercio y los servicios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465910</w:t>
            </w:r>
          </w:p>
        </w:tc>
        <w:tc>
          <w:tcPr>
            <w:tcW w:w="4521" w:type="dxa"/>
            <w:vAlign w:val="center"/>
          </w:tcPr>
          <w:p w:rsidR="00E667B7" w:rsidRPr="001F53D2" w:rsidRDefault="00E667B7" w:rsidP="001F53D2">
            <w:pPr>
              <w:tabs>
                <w:tab w:val="left" w:pos="709"/>
              </w:tabs>
              <w:rPr>
                <w:szCs w:val="22"/>
              </w:rPr>
            </w:pPr>
            <w:r w:rsidRPr="001F53D2">
              <w:rPr>
                <w:szCs w:val="22"/>
              </w:rPr>
              <w:t>Venta al por mayor de máquinas y equipo de control y seguridad</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465920</w:t>
            </w:r>
          </w:p>
        </w:tc>
        <w:tc>
          <w:tcPr>
            <w:tcW w:w="4521" w:type="dxa"/>
            <w:vAlign w:val="center"/>
          </w:tcPr>
          <w:p w:rsidR="00E667B7" w:rsidRPr="001F53D2" w:rsidRDefault="00E667B7" w:rsidP="001F53D2">
            <w:pPr>
              <w:tabs>
                <w:tab w:val="left" w:pos="709"/>
              </w:tabs>
              <w:rPr>
                <w:szCs w:val="22"/>
              </w:rPr>
            </w:pPr>
            <w:r w:rsidRPr="001F53D2">
              <w:rPr>
                <w:szCs w:val="22"/>
              </w:rPr>
              <w:t>Venta al por mayor de maquinaria y equipo de oficina, excepto equipo informático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465930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equipo profesional y científico e instrumentos de medida y de control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465990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máquinas, equipo y materiales conexos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466119</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combustibles </w:t>
            </w:r>
            <w:proofErr w:type="spellStart"/>
            <w:r w:rsidRPr="001F53D2">
              <w:rPr>
                <w:szCs w:val="22"/>
              </w:rPr>
              <w:t>n.c.p.</w:t>
            </w:r>
            <w:proofErr w:type="spellEnd"/>
            <w:r w:rsidRPr="001F53D2">
              <w:rPr>
                <w:szCs w:val="22"/>
              </w:rPr>
              <w:t xml:space="preserve"> y lubricantes para automotores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315"/>
          <w:jc w:val="center"/>
        </w:trPr>
        <w:tc>
          <w:tcPr>
            <w:tcW w:w="1135" w:type="dxa"/>
            <w:noWrap/>
            <w:vAlign w:val="center"/>
          </w:tcPr>
          <w:p w:rsidR="00E667B7" w:rsidRPr="001F53D2" w:rsidRDefault="00E667B7" w:rsidP="001F53D2">
            <w:pPr>
              <w:tabs>
                <w:tab w:val="left" w:pos="709"/>
              </w:tabs>
              <w:jc w:val="center"/>
              <w:rPr>
                <w:szCs w:val="22"/>
              </w:rPr>
            </w:pPr>
            <w:r w:rsidRPr="001F53D2">
              <w:rPr>
                <w:szCs w:val="22"/>
              </w:rPr>
              <w:t>466121</w:t>
            </w:r>
          </w:p>
        </w:tc>
        <w:tc>
          <w:tcPr>
            <w:tcW w:w="4521" w:type="dxa"/>
            <w:noWrap/>
            <w:vAlign w:val="center"/>
          </w:tcPr>
          <w:p w:rsidR="00E667B7" w:rsidRPr="001F53D2" w:rsidRDefault="00E667B7" w:rsidP="001F53D2">
            <w:pPr>
              <w:tabs>
                <w:tab w:val="left" w:pos="709"/>
              </w:tabs>
              <w:rPr>
                <w:szCs w:val="22"/>
              </w:rPr>
            </w:pPr>
            <w:r w:rsidRPr="001F53D2">
              <w:rPr>
                <w:szCs w:val="22"/>
              </w:rPr>
              <w:t xml:space="preserve">Fraccionamiento y distribución de gas licuado.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515"/>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466129</w:t>
            </w:r>
          </w:p>
        </w:tc>
        <w:tc>
          <w:tcPr>
            <w:tcW w:w="4521" w:type="dxa"/>
            <w:vAlign w:val="center"/>
          </w:tcPr>
          <w:p w:rsidR="00E667B7" w:rsidRPr="001F53D2" w:rsidRDefault="00E667B7" w:rsidP="001F53D2">
            <w:pPr>
              <w:tabs>
                <w:tab w:val="left" w:pos="709"/>
              </w:tabs>
              <w:rPr>
                <w:szCs w:val="22"/>
              </w:rPr>
            </w:pPr>
            <w:r w:rsidRPr="001F53D2">
              <w:rPr>
                <w:szCs w:val="22"/>
              </w:rPr>
              <w:t>Venta al por mayor de combustibles, lubricantes, leña y carbón, excepto gas licuado y combustibles y lubricantes para automotores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466200</w:t>
            </w:r>
          </w:p>
        </w:tc>
        <w:tc>
          <w:tcPr>
            <w:tcW w:w="4521" w:type="dxa"/>
            <w:vAlign w:val="center"/>
          </w:tcPr>
          <w:p w:rsidR="00E667B7" w:rsidRPr="001F53D2" w:rsidRDefault="00E667B7" w:rsidP="001F53D2">
            <w:pPr>
              <w:tabs>
                <w:tab w:val="left" w:pos="709"/>
              </w:tabs>
              <w:rPr>
                <w:szCs w:val="22"/>
              </w:rPr>
            </w:pPr>
            <w:r w:rsidRPr="001F53D2">
              <w:rPr>
                <w:szCs w:val="22"/>
              </w:rPr>
              <w:t>Venta al por mayor de metales y minerales metalíferos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08"/>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466310</w:t>
            </w:r>
          </w:p>
        </w:tc>
        <w:tc>
          <w:tcPr>
            <w:tcW w:w="4521" w:type="dxa"/>
            <w:vAlign w:val="center"/>
          </w:tcPr>
          <w:p w:rsidR="00E667B7" w:rsidRPr="001F53D2" w:rsidRDefault="00E667B7" w:rsidP="001F53D2">
            <w:pPr>
              <w:tabs>
                <w:tab w:val="left" w:pos="709"/>
              </w:tabs>
              <w:rPr>
                <w:szCs w:val="22"/>
              </w:rPr>
            </w:pPr>
            <w:r w:rsidRPr="001F53D2">
              <w:rPr>
                <w:szCs w:val="22"/>
              </w:rPr>
              <w:t>Venta al por mayor de aberturas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31"/>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466320</w:t>
            </w:r>
          </w:p>
        </w:tc>
        <w:tc>
          <w:tcPr>
            <w:tcW w:w="4521" w:type="dxa"/>
            <w:vAlign w:val="center"/>
          </w:tcPr>
          <w:p w:rsidR="00E667B7" w:rsidRPr="001F53D2" w:rsidRDefault="00E667B7" w:rsidP="001F53D2">
            <w:pPr>
              <w:tabs>
                <w:tab w:val="left" w:pos="709"/>
              </w:tabs>
              <w:rPr>
                <w:szCs w:val="22"/>
              </w:rPr>
            </w:pPr>
            <w:r w:rsidRPr="001F53D2">
              <w:rPr>
                <w:szCs w:val="22"/>
              </w:rPr>
              <w:t>Venta al por mayor de productos de madera excepto muebles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7"/>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466330</w:t>
            </w:r>
          </w:p>
        </w:tc>
        <w:tc>
          <w:tcPr>
            <w:tcW w:w="4521" w:type="dxa"/>
            <w:vAlign w:val="center"/>
          </w:tcPr>
          <w:p w:rsidR="00E667B7" w:rsidRPr="001F53D2" w:rsidRDefault="00E667B7" w:rsidP="001F53D2">
            <w:pPr>
              <w:tabs>
                <w:tab w:val="left" w:pos="709"/>
              </w:tabs>
              <w:rPr>
                <w:szCs w:val="22"/>
              </w:rPr>
            </w:pPr>
            <w:r w:rsidRPr="001F53D2">
              <w:rPr>
                <w:szCs w:val="22"/>
              </w:rPr>
              <w:t>Venta al por mayor de artículos de ferretería y materiales eléctricos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466340</w:t>
            </w:r>
          </w:p>
        </w:tc>
        <w:tc>
          <w:tcPr>
            <w:tcW w:w="4521" w:type="dxa"/>
            <w:vAlign w:val="center"/>
          </w:tcPr>
          <w:p w:rsidR="00E667B7" w:rsidRPr="001F53D2" w:rsidRDefault="00E667B7" w:rsidP="001F53D2">
            <w:pPr>
              <w:tabs>
                <w:tab w:val="left" w:pos="709"/>
              </w:tabs>
              <w:rPr>
                <w:szCs w:val="22"/>
              </w:rPr>
            </w:pPr>
            <w:r w:rsidRPr="001F53D2">
              <w:rPr>
                <w:szCs w:val="22"/>
              </w:rPr>
              <w:t>Venta al por mayor de pinturas y productos conexos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26"/>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466350</w:t>
            </w:r>
          </w:p>
        </w:tc>
        <w:tc>
          <w:tcPr>
            <w:tcW w:w="4521" w:type="dxa"/>
            <w:vAlign w:val="center"/>
          </w:tcPr>
          <w:p w:rsidR="00E667B7" w:rsidRPr="001F53D2" w:rsidRDefault="00E667B7" w:rsidP="001F53D2">
            <w:pPr>
              <w:tabs>
                <w:tab w:val="left" w:pos="709"/>
              </w:tabs>
              <w:rPr>
                <w:szCs w:val="22"/>
              </w:rPr>
            </w:pPr>
            <w:r w:rsidRPr="001F53D2">
              <w:rPr>
                <w:szCs w:val="22"/>
              </w:rPr>
              <w:t>Venta al por mayor de cristales y espejos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77"/>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466360</w:t>
            </w:r>
          </w:p>
        </w:tc>
        <w:tc>
          <w:tcPr>
            <w:tcW w:w="4521" w:type="dxa"/>
            <w:vAlign w:val="center"/>
          </w:tcPr>
          <w:p w:rsidR="00E667B7" w:rsidRPr="001F53D2" w:rsidRDefault="00E667B7" w:rsidP="001F53D2">
            <w:pPr>
              <w:tabs>
                <w:tab w:val="left" w:pos="709"/>
              </w:tabs>
              <w:rPr>
                <w:szCs w:val="22"/>
              </w:rPr>
            </w:pPr>
            <w:r w:rsidRPr="001F53D2">
              <w:rPr>
                <w:szCs w:val="22"/>
              </w:rPr>
              <w:t>Venta al por mayor de artículos para plomería, instalación de gas y calefacción</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051"/>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466370</w:t>
            </w:r>
          </w:p>
        </w:tc>
        <w:tc>
          <w:tcPr>
            <w:tcW w:w="4521" w:type="dxa"/>
            <w:vAlign w:val="center"/>
          </w:tcPr>
          <w:p w:rsidR="00E667B7" w:rsidRPr="001F53D2" w:rsidRDefault="00E667B7" w:rsidP="001F53D2">
            <w:pPr>
              <w:tabs>
                <w:tab w:val="left" w:pos="709"/>
              </w:tabs>
              <w:rPr>
                <w:szCs w:val="22"/>
              </w:rPr>
            </w:pPr>
            <w:r w:rsidRPr="001F53D2">
              <w:rPr>
                <w:szCs w:val="22"/>
              </w:rPr>
              <w:t>Venta al por mayor de papeles para pared, revestimiento para pisos de goma, plástico y textiles, y artículos similares para la decoración</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844"/>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466391</w:t>
            </w:r>
          </w:p>
        </w:tc>
        <w:tc>
          <w:tcPr>
            <w:tcW w:w="4521" w:type="dxa"/>
            <w:vAlign w:val="center"/>
          </w:tcPr>
          <w:p w:rsidR="00E667B7" w:rsidRPr="001F53D2" w:rsidRDefault="00E667B7" w:rsidP="001F53D2">
            <w:pPr>
              <w:tabs>
                <w:tab w:val="left" w:pos="709"/>
              </w:tabs>
              <w:rPr>
                <w:szCs w:val="22"/>
              </w:rPr>
            </w:pPr>
            <w:r w:rsidRPr="001F53D2">
              <w:rPr>
                <w:szCs w:val="22"/>
              </w:rPr>
              <w:t>Venta al por mayor de artículos de loza, cerámica y porcelana de uso en construcción</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18"/>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466399</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artículos para la construcción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70"/>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466910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productos intermedios </w:t>
            </w:r>
            <w:proofErr w:type="spellStart"/>
            <w:r w:rsidRPr="001F53D2">
              <w:rPr>
                <w:szCs w:val="22"/>
              </w:rPr>
              <w:t>n.c.p.</w:t>
            </w:r>
            <w:proofErr w:type="spellEnd"/>
            <w:r w:rsidRPr="001F53D2">
              <w:rPr>
                <w:szCs w:val="22"/>
              </w:rPr>
              <w:t>, desperdicios y desechos textiles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732"/>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466920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productos intermedios </w:t>
            </w:r>
            <w:proofErr w:type="spellStart"/>
            <w:r w:rsidRPr="001F53D2">
              <w:rPr>
                <w:szCs w:val="22"/>
              </w:rPr>
              <w:t>n.c.p.</w:t>
            </w:r>
            <w:proofErr w:type="spellEnd"/>
            <w:r w:rsidRPr="001F53D2">
              <w:rPr>
                <w:szCs w:val="22"/>
              </w:rPr>
              <w:t>, desperdicios y desechos de papel y cartón</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53"/>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466931</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artículos de plástico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8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466932</w:t>
            </w:r>
          </w:p>
        </w:tc>
        <w:tc>
          <w:tcPr>
            <w:tcW w:w="4521" w:type="dxa"/>
            <w:vAlign w:val="center"/>
          </w:tcPr>
          <w:p w:rsidR="00E667B7" w:rsidRPr="001F53D2" w:rsidRDefault="00E667B7" w:rsidP="001F53D2">
            <w:pPr>
              <w:tabs>
                <w:tab w:val="left" w:pos="709"/>
              </w:tabs>
              <w:rPr>
                <w:szCs w:val="22"/>
              </w:rPr>
            </w:pPr>
            <w:r w:rsidRPr="001F53D2">
              <w:rPr>
                <w:szCs w:val="22"/>
              </w:rPr>
              <w:t>Venta al por mayor de abonos, fertilizantes y plaguicidas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515"/>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466939</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productos intermedios, desperdicios y desechos de vidrio, caucho, goma y químicos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466940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productos intermedios </w:t>
            </w:r>
            <w:proofErr w:type="spellStart"/>
            <w:r w:rsidRPr="001F53D2">
              <w:rPr>
                <w:szCs w:val="22"/>
              </w:rPr>
              <w:t>n.c.p.</w:t>
            </w:r>
            <w:proofErr w:type="spellEnd"/>
            <w:r w:rsidRPr="001F53D2">
              <w:rPr>
                <w:szCs w:val="22"/>
              </w:rPr>
              <w:t>, desperdicios y desechos metálicos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44"/>
          <w:jc w:val="center"/>
        </w:trPr>
        <w:tc>
          <w:tcPr>
            <w:tcW w:w="1135" w:type="dxa"/>
            <w:vAlign w:val="center"/>
          </w:tcPr>
          <w:p w:rsidR="00E667B7" w:rsidRPr="001F53D2" w:rsidRDefault="00E667B7" w:rsidP="001F53D2">
            <w:pPr>
              <w:tabs>
                <w:tab w:val="left" w:pos="709"/>
              </w:tabs>
              <w:jc w:val="center"/>
              <w:rPr>
                <w:szCs w:val="22"/>
              </w:rPr>
            </w:pPr>
            <w:r w:rsidRPr="001F53D2">
              <w:rPr>
                <w:szCs w:val="22"/>
              </w:rPr>
              <w:t>466990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productos intermedios, desperdicios y desechos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469010</w:t>
            </w:r>
          </w:p>
        </w:tc>
        <w:tc>
          <w:tcPr>
            <w:tcW w:w="4521" w:type="dxa"/>
            <w:vAlign w:val="center"/>
          </w:tcPr>
          <w:p w:rsidR="00E667B7" w:rsidRPr="001F53D2" w:rsidRDefault="00E667B7" w:rsidP="001F53D2">
            <w:pPr>
              <w:tabs>
                <w:tab w:val="left" w:pos="709"/>
              </w:tabs>
              <w:rPr>
                <w:szCs w:val="22"/>
              </w:rPr>
            </w:pPr>
            <w:r w:rsidRPr="001F53D2">
              <w:rPr>
                <w:szCs w:val="22"/>
              </w:rPr>
              <w:t>Venta al por mayor de insumos agropecuarios diversos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469090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mayor de mercancías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471110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en hipermercados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471120</w:t>
            </w:r>
          </w:p>
        </w:tc>
        <w:tc>
          <w:tcPr>
            <w:tcW w:w="4521" w:type="dxa"/>
            <w:vAlign w:val="center"/>
          </w:tcPr>
          <w:p w:rsidR="00E667B7" w:rsidRPr="001F53D2" w:rsidRDefault="00E667B7" w:rsidP="001F53D2">
            <w:pPr>
              <w:tabs>
                <w:tab w:val="left" w:pos="709"/>
              </w:tabs>
              <w:rPr>
                <w:szCs w:val="22"/>
              </w:rPr>
            </w:pPr>
            <w:r w:rsidRPr="001F53D2">
              <w:rPr>
                <w:szCs w:val="22"/>
              </w:rPr>
              <w:t>Venta al por menor en supermercados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471130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en </w:t>
            </w:r>
            <w:proofErr w:type="spellStart"/>
            <w:r w:rsidRPr="001F53D2">
              <w:rPr>
                <w:szCs w:val="22"/>
              </w:rPr>
              <w:t>minimercados</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5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471191</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en kioscos, </w:t>
            </w:r>
            <w:proofErr w:type="spellStart"/>
            <w:r w:rsidRPr="001F53D2">
              <w:rPr>
                <w:szCs w:val="22"/>
              </w:rPr>
              <w:t>polirrubros</w:t>
            </w:r>
            <w:proofErr w:type="spellEnd"/>
            <w:r w:rsidRPr="001F53D2">
              <w:rPr>
                <w:szCs w:val="22"/>
              </w:rPr>
              <w:t xml:space="preserve"> y comercios no especializados </w:t>
            </w:r>
            <w:proofErr w:type="spellStart"/>
            <w:r w:rsidRPr="001F53D2">
              <w:rPr>
                <w:szCs w:val="22"/>
              </w:rPr>
              <w:t>n.c.p.</w:t>
            </w:r>
            <w:proofErr w:type="spellEnd"/>
            <w:r w:rsidRPr="001F53D2">
              <w:rPr>
                <w:szCs w:val="22"/>
              </w:rPr>
              <w:t>, excepto tabaco, cigarros y cigarrillos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471900</w:t>
            </w:r>
          </w:p>
        </w:tc>
        <w:tc>
          <w:tcPr>
            <w:tcW w:w="4521" w:type="dxa"/>
            <w:vAlign w:val="center"/>
          </w:tcPr>
          <w:p w:rsidR="00E667B7" w:rsidRPr="001F53D2" w:rsidRDefault="00E667B7" w:rsidP="001F53D2">
            <w:pPr>
              <w:tabs>
                <w:tab w:val="left" w:pos="709"/>
              </w:tabs>
              <w:rPr>
                <w:szCs w:val="22"/>
              </w:rPr>
            </w:pPr>
            <w:r w:rsidRPr="001F53D2">
              <w:rPr>
                <w:szCs w:val="22"/>
              </w:rPr>
              <w:t>Venta al por menor en comercios no especializados, sin predominio de productos alimenticios y bebidas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472172</w:t>
            </w:r>
          </w:p>
        </w:tc>
        <w:tc>
          <w:tcPr>
            <w:tcW w:w="4521" w:type="dxa"/>
            <w:vAlign w:val="center"/>
          </w:tcPr>
          <w:p w:rsidR="00E667B7" w:rsidRPr="001F53D2" w:rsidRDefault="00E667B7" w:rsidP="001F53D2">
            <w:pPr>
              <w:tabs>
                <w:tab w:val="left" w:pos="709"/>
              </w:tabs>
              <w:rPr>
                <w:szCs w:val="22"/>
              </w:rPr>
            </w:pPr>
            <w:r w:rsidRPr="001F53D2">
              <w:rPr>
                <w:szCs w:val="22"/>
              </w:rPr>
              <w:t>Venta al por menor de bombones, golosinas y demás productos de confitería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472190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productos alimenticios </w:t>
            </w:r>
            <w:proofErr w:type="spellStart"/>
            <w:r w:rsidRPr="001F53D2">
              <w:rPr>
                <w:szCs w:val="22"/>
              </w:rPr>
              <w:t>n.c.p.</w:t>
            </w:r>
            <w:proofErr w:type="spellEnd"/>
            <w:r w:rsidRPr="001F53D2">
              <w:rPr>
                <w:szCs w:val="22"/>
              </w:rPr>
              <w:t>, en comercios especializados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472200</w:t>
            </w:r>
          </w:p>
        </w:tc>
        <w:tc>
          <w:tcPr>
            <w:tcW w:w="4521" w:type="dxa"/>
            <w:vAlign w:val="center"/>
          </w:tcPr>
          <w:p w:rsidR="00E667B7" w:rsidRPr="001F53D2" w:rsidRDefault="00E667B7" w:rsidP="001F53D2">
            <w:pPr>
              <w:tabs>
                <w:tab w:val="left" w:pos="709"/>
              </w:tabs>
              <w:rPr>
                <w:szCs w:val="22"/>
              </w:rPr>
            </w:pPr>
            <w:r w:rsidRPr="001F53D2">
              <w:rPr>
                <w:szCs w:val="22"/>
              </w:rPr>
              <w:t>Venta al por menor de bebidas en comercios especializados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474010</w:t>
            </w:r>
          </w:p>
        </w:tc>
        <w:tc>
          <w:tcPr>
            <w:tcW w:w="4521" w:type="dxa"/>
            <w:vAlign w:val="center"/>
          </w:tcPr>
          <w:p w:rsidR="00E667B7" w:rsidRPr="001F53D2" w:rsidRDefault="00E667B7" w:rsidP="001F53D2">
            <w:pPr>
              <w:tabs>
                <w:tab w:val="left" w:pos="709"/>
              </w:tabs>
              <w:rPr>
                <w:szCs w:val="22"/>
              </w:rPr>
            </w:pPr>
            <w:r w:rsidRPr="001F53D2">
              <w:rPr>
                <w:szCs w:val="22"/>
              </w:rPr>
              <w:t>Venta al por menor de equipos, periféricos, accesorios y programas informáticos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474020</w:t>
            </w:r>
          </w:p>
        </w:tc>
        <w:tc>
          <w:tcPr>
            <w:tcW w:w="4521" w:type="dxa"/>
            <w:vAlign w:val="center"/>
          </w:tcPr>
          <w:p w:rsidR="00E667B7" w:rsidRPr="001F53D2" w:rsidRDefault="00E667B7" w:rsidP="001F53D2">
            <w:pPr>
              <w:tabs>
                <w:tab w:val="left" w:pos="709"/>
              </w:tabs>
              <w:rPr>
                <w:szCs w:val="22"/>
              </w:rPr>
            </w:pPr>
            <w:r w:rsidRPr="001F53D2">
              <w:rPr>
                <w:szCs w:val="22"/>
              </w:rPr>
              <w:t>Venta al por menor de aparatos de telefonía y comunicación</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475110</w:t>
            </w:r>
          </w:p>
        </w:tc>
        <w:tc>
          <w:tcPr>
            <w:tcW w:w="4521" w:type="dxa"/>
            <w:vAlign w:val="center"/>
          </w:tcPr>
          <w:p w:rsidR="00E667B7" w:rsidRPr="001F53D2" w:rsidRDefault="00E667B7" w:rsidP="001F53D2">
            <w:pPr>
              <w:tabs>
                <w:tab w:val="left" w:pos="709"/>
              </w:tabs>
              <w:rPr>
                <w:szCs w:val="22"/>
              </w:rPr>
            </w:pPr>
            <w:r w:rsidRPr="001F53D2">
              <w:rPr>
                <w:szCs w:val="22"/>
              </w:rPr>
              <w:t>Venta al por menor de hilados, tejidos y artículos de mercería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475120</w:t>
            </w:r>
          </w:p>
        </w:tc>
        <w:tc>
          <w:tcPr>
            <w:tcW w:w="4521" w:type="dxa"/>
            <w:vAlign w:val="center"/>
          </w:tcPr>
          <w:p w:rsidR="00E667B7" w:rsidRPr="001F53D2" w:rsidRDefault="00E667B7" w:rsidP="001F53D2">
            <w:pPr>
              <w:tabs>
                <w:tab w:val="left" w:pos="709"/>
              </w:tabs>
              <w:rPr>
                <w:szCs w:val="22"/>
              </w:rPr>
            </w:pPr>
            <w:r w:rsidRPr="001F53D2">
              <w:rPr>
                <w:szCs w:val="22"/>
              </w:rPr>
              <w:t>Venta al por menor de confecciones para el hogar</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475190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artículos textiles </w:t>
            </w:r>
            <w:proofErr w:type="spellStart"/>
            <w:r w:rsidRPr="001F53D2">
              <w:rPr>
                <w:szCs w:val="22"/>
              </w:rPr>
              <w:t>n.c.p.</w:t>
            </w:r>
            <w:proofErr w:type="spellEnd"/>
            <w:r w:rsidRPr="001F53D2">
              <w:rPr>
                <w:szCs w:val="22"/>
              </w:rPr>
              <w:t xml:space="preserve"> excepto prendas de vestir</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475210</w:t>
            </w:r>
          </w:p>
        </w:tc>
        <w:tc>
          <w:tcPr>
            <w:tcW w:w="4521" w:type="dxa"/>
            <w:vAlign w:val="center"/>
          </w:tcPr>
          <w:p w:rsidR="00E667B7" w:rsidRPr="001F53D2" w:rsidRDefault="00E667B7" w:rsidP="001F53D2">
            <w:pPr>
              <w:tabs>
                <w:tab w:val="left" w:pos="709"/>
              </w:tabs>
              <w:rPr>
                <w:szCs w:val="22"/>
              </w:rPr>
            </w:pPr>
            <w:r w:rsidRPr="001F53D2">
              <w:rPr>
                <w:szCs w:val="22"/>
              </w:rPr>
              <w:t>Venta al por menor de aberturas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475220</w:t>
            </w:r>
          </w:p>
        </w:tc>
        <w:tc>
          <w:tcPr>
            <w:tcW w:w="4521" w:type="dxa"/>
            <w:vAlign w:val="center"/>
          </w:tcPr>
          <w:p w:rsidR="00E667B7" w:rsidRPr="001F53D2" w:rsidRDefault="00E667B7" w:rsidP="001F53D2">
            <w:pPr>
              <w:tabs>
                <w:tab w:val="left" w:pos="709"/>
              </w:tabs>
              <w:rPr>
                <w:szCs w:val="22"/>
              </w:rPr>
            </w:pPr>
            <w:r w:rsidRPr="001F53D2">
              <w:rPr>
                <w:szCs w:val="22"/>
              </w:rPr>
              <w:t>Venta al por menor de maderas y artículos de madera y corcho, excepto muebles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475230</w:t>
            </w:r>
          </w:p>
        </w:tc>
        <w:tc>
          <w:tcPr>
            <w:tcW w:w="4521" w:type="dxa"/>
            <w:vAlign w:val="center"/>
          </w:tcPr>
          <w:p w:rsidR="00E667B7" w:rsidRPr="001F53D2" w:rsidRDefault="00E667B7" w:rsidP="001F53D2">
            <w:pPr>
              <w:tabs>
                <w:tab w:val="left" w:pos="709"/>
              </w:tabs>
              <w:rPr>
                <w:szCs w:val="22"/>
              </w:rPr>
            </w:pPr>
            <w:r w:rsidRPr="001F53D2">
              <w:rPr>
                <w:szCs w:val="22"/>
              </w:rPr>
              <w:t>Venta al por menor de artículos de ferretería y materiales eléctricos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475240</w:t>
            </w:r>
          </w:p>
        </w:tc>
        <w:tc>
          <w:tcPr>
            <w:tcW w:w="4521" w:type="dxa"/>
            <w:vAlign w:val="center"/>
          </w:tcPr>
          <w:p w:rsidR="00E667B7" w:rsidRPr="001F53D2" w:rsidRDefault="00E667B7" w:rsidP="001F53D2">
            <w:pPr>
              <w:tabs>
                <w:tab w:val="left" w:pos="709"/>
              </w:tabs>
              <w:rPr>
                <w:szCs w:val="22"/>
              </w:rPr>
            </w:pPr>
            <w:r w:rsidRPr="001F53D2">
              <w:rPr>
                <w:szCs w:val="22"/>
              </w:rPr>
              <w:t>Venta al por menor de pinturas y productos conexos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475250</w:t>
            </w:r>
          </w:p>
        </w:tc>
        <w:tc>
          <w:tcPr>
            <w:tcW w:w="4521" w:type="dxa"/>
            <w:vAlign w:val="center"/>
          </w:tcPr>
          <w:p w:rsidR="00E667B7" w:rsidRPr="001F53D2" w:rsidRDefault="00E667B7" w:rsidP="001F53D2">
            <w:pPr>
              <w:tabs>
                <w:tab w:val="left" w:pos="709"/>
              </w:tabs>
              <w:rPr>
                <w:szCs w:val="22"/>
              </w:rPr>
            </w:pPr>
            <w:r w:rsidRPr="001F53D2">
              <w:rPr>
                <w:szCs w:val="22"/>
              </w:rPr>
              <w:t>Venta al por menor de artículos para plomería e instalación de gas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475260</w:t>
            </w:r>
          </w:p>
        </w:tc>
        <w:tc>
          <w:tcPr>
            <w:tcW w:w="4521" w:type="dxa"/>
            <w:vAlign w:val="center"/>
          </w:tcPr>
          <w:p w:rsidR="00E667B7" w:rsidRPr="001F53D2" w:rsidRDefault="00E667B7" w:rsidP="001F53D2">
            <w:pPr>
              <w:tabs>
                <w:tab w:val="left" w:pos="709"/>
              </w:tabs>
              <w:rPr>
                <w:szCs w:val="22"/>
              </w:rPr>
            </w:pPr>
            <w:r w:rsidRPr="001F53D2">
              <w:rPr>
                <w:szCs w:val="22"/>
              </w:rPr>
              <w:t>Venta al por menor de cristales, espejos, mamparas y cerramientos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702"/>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475270</w:t>
            </w:r>
          </w:p>
        </w:tc>
        <w:tc>
          <w:tcPr>
            <w:tcW w:w="4521" w:type="dxa"/>
            <w:vAlign w:val="center"/>
          </w:tcPr>
          <w:p w:rsidR="00E667B7" w:rsidRPr="001F53D2" w:rsidRDefault="00E667B7" w:rsidP="001F53D2">
            <w:pPr>
              <w:tabs>
                <w:tab w:val="left" w:pos="709"/>
              </w:tabs>
              <w:rPr>
                <w:szCs w:val="22"/>
              </w:rPr>
            </w:pPr>
            <w:r w:rsidRPr="001F53D2">
              <w:rPr>
                <w:szCs w:val="22"/>
              </w:rPr>
              <w:t>Venta al por menor de papeles para pared, revestimientos para pisos y artículos similares para la decoración</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84"/>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475290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materiales de </w:t>
            </w:r>
            <w:r w:rsidRPr="001F53D2">
              <w:rPr>
                <w:szCs w:val="22"/>
              </w:rPr>
              <w:lastRenderedPageBreak/>
              <w:t xml:space="preserve">construcción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721"/>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475300</w:t>
            </w:r>
          </w:p>
        </w:tc>
        <w:tc>
          <w:tcPr>
            <w:tcW w:w="4521" w:type="dxa"/>
            <w:vAlign w:val="center"/>
          </w:tcPr>
          <w:p w:rsidR="00E667B7" w:rsidRPr="001F53D2" w:rsidRDefault="00E667B7" w:rsidP="001F53D2">
            <w:pPr>
              <w:tabs>
                <w:tab w:val="left" w:pos="709"/>
              </w:tabs>
              <w:rPr>
                <w:szCs w:val="22"/>
              </w:rPr>
            </w:pPr>
            <w:r w:rsidRPr="001F53D2">
              <w:rPr>
                <w:szCs w:val="22"/>
              </w:rPr>
              <w:t>Venta al por menor de electrodomésticos, artefactos para el hogar y equipos de audio y video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62"/>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475410</w:t>
            </w:r>
          </w:p>
        </w:tc>
        <w:tc>
          <w:tcPr>
            <w:tcW w:w="4521" w:type="dxa"/>
            <w:vAlign w:val="center"/>
          </w:tcPr>
          <w:p w:rsidR="00E667B7" w:rsidRPr="001F53D2" w:rsidRDefault="00E667B7" w:rsidP="001F53D2">
            <w:pPr>
              <w:tabs>
                <w:tab w:val="left" w:pos="709"/>
              </w:tabs>
              <w:rPr>
                <w:szCs w:val="22"/>
              </w:rPr>
            </w:pPr>
            <w:r w:rsidRPr="001F53D2">
              <w:rPr>
                <w:szCs w:val="22"/>
              </w:rPr>
              <w:t>Venta al por menor de muebles para el hogar, artículos de mimbre y corcho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70"/>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475420</w:t>
            </w:r>
          </w:p>
        </w:tc>
        <w:tc>
          <w:tcPr>
            <w:tcW w:w="4521" w:type="dxa"/>
            <w:vAlign w:val="center"/>
          </w:tcPr>
          <w:p w:rsidR="00E667B7" w:rsidRPr="001F53D2" w:rsidRDefault="00E667B7" w:rsidP="001F53D2">
            <w:pPr>
              <w:tabs>
                <w:tab w:val="left" w:pos="709"/>
              </w:tabs>
              <w:rPr>
                <w:szCs w:val="22"/>
              </w:rPr>
            </w:pPr>
            <w:r w:rsidRPr="001F53D2">
              <w:rPr>
                <w:szCs w:val="22"/>
              </w:rPr>
              <w:t>Venta al por menor de colchones y somieres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92"/>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475430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artículos de iluminación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46"/>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475440</w:t>
            </w:r>
          </w:p>
        </w:tc>
        <w:tc>
          <w:tcPr>
            <w:tcW w:w="4521" w:type="dxa"/>
            <w:vAlign w:val="center"/>
          </w:tcPr>
          <w:p w:rsidR="00E667B7" w:rsidRPr="001F53D2" w:rsidRDefault="00E667B7" w:rsidP="001F53D2">
            <w:pPr>
              <w:tabs>
                <w:tab w:val="left" w:pos="709"/>
              </w:tabs>
              <w:rPr>
                <w:szCs w:val="22"/>
              </w:rPr>
            </w:pPr>
            <w:r w:rsidRPr="001F53D2">
              <w:rPr>
                <w:szCs w:val="22"/>
              </w:rPr>
              <w:t>Venta al por menor de artículos de bazar y menaje</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40"/>
          <w:jc w:val="center"/>
        </w:trPr>
        <w:tc>
          <w:tcPr>
            <w:tcW w:w="1135" w:type="dxa"/>
            <w:vAlign w:val="center"/>
          </w:tcPr>
          <w:p w:rsidR="00E667B7" w:rsidRPr="001F53D2" w:rsidRDefault="00E667B7" w:rsidP="001F53D2">
            <w:pPr>
              <w:tabs>
                <w:tab w:val="left" w:pos="709"/>
              </w:tabs>
              <w:jc w:val="center"/>
              <w:rPr>
                <w:szCs w:val="22"/>
              </w:rPr>
            </w:pPr>
            <w:r w:rsidRPr="001F53D2">
              <w:rPr>
                <w:szCs w:val="22"/>
              </w:rPr>
              <w:t>475490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artículos para el hogar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3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476111</w:t>
            </w:r>
          </w:p>
        </w:tc>
        <w:tc>
          <w:tcPr>
            <w:tcW w:w="4521" w:type="dxa"/>
            <w:vAlign w:val="center"/>
          </w:tcPr>
          <w:p w:rsidR="00E667B7" w:rsidRPr="001F53D2" w:rsidRDefault="00E667B7" w:rsidP="001F53D2">
            <w:pPr>
              <w:tabs>
                <w:tab w:val="left" w:pos="709"/>
              </w:tabs>
              <w:rPr>
                <w:szCs w:val="22"/>
              </w:rPr>
            </w:pPr>
            <w:r w:rsidRPr="001F53D2">
              <w:rPr>
                <w:szCs w:val="22"/>
              </w:rPr>
              <w:t>Venta al por menor de libros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10"/>
          <w:jc w:val="center"/>
        </w:trPr>
        <w:tc>
          <w:tcPr>
            <w:tcW w:w="1135" w:type="dxa"/>
            <w:vAlign w:val="center"/>
          </w:tcPr>
          <w:p w:rsidR="00E667B7" w:rsidRPr="001F53D2" w:rsidRDefault="00E667B7" w:rsidP="001F53D2">
            <w:pPr>
              <w:tabs>
                <w:tab w:val="left" w:pos="709"/>
              </w:tabs>
              <w:jc w:val="center"/>
              <w:rPr>
                <w:szCs w:val="22"/>
              </w:rPr>
            </w:pPr>
            <w:r w:rsidRPr="001F53D2">
              <w:rPr>
                <w:szCs w:val="22"/>
              </w:rPr>
              <w:t>476112</w:t>
            </w:r>
          </w:p>
        </w:tc>
        <w:tc>
          <w:tcPr>
            <w:tcW w:w="4521" w:type="dxa"/>
            <w:vAlign w:val="center"/>
          </w:tcPr>
          <w:p w:rsidR="00E667B7" w:rsidRPr="001F53D2" w:rsidRDefault="00E667B7" w:rsidP="001F53D2">
            <w:pPr>
              <w:tabs>
                <w:tab w:val="left" w:pos="709"/>
              </w:tabs>
              <w:rPr>
                <w:szCs w:val="22"/>
              </w:rPr>
            </w:pPr>
            <w:r w:rsidRPr="001F53D2">
              <w:rPr>
                <w:szCs w:val="22"/>
              </w:rPr>
              <w:t>Venta al por menor de libros con material condicionado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74"/>
          <w:jc w:val="center"/>
        </w:trPr>
        <w:tc>
          <w:tcPr>
            <w:tcW w:w="1135" w:type="dxa"/>
            <w:vAlign w:val="center"/>
          </w:tcPr>
          <w:p w:rsidR="00E667B7" w:rsidRPr="001F53D2" w:rsidRDefault="00E667B7" w:rsidP="001F53D2">
            <w:pPr>
              <w:tabs>
                <w:tab w:val="left" w:pos="709"/>
              </w:tabs>
              <w:jc w:val="center"/>
              <w:rPr>
                <w:szCs w:val="22"/>
              </w:rPr>
            </w:pPr>
            <w:r w:rsidRPr="001F53D2">
              <w:rPr>
                <w:szCs w:val="22"/>
              </w:rPr>
              <w:t>476121</w:t>
            </w:r>
          </w:p>
        </w:tc>
        <w:tc>
          <w:tcPr>
            <w:tcW w:w="4521" w:type="dxa"/>
            <w:vAlign w:val="center"/>
          </w:tcPr>
          <w:p w:rsidR="00E667B7" w:rsidRPr="001F53D2" w:rsidRDefault="00E667B7" w:rsidP="001F53D2">
            <w:pPr>
              <w:tabs>
                <w:tab w:val="left" w:pos="709"/>
              </w:tabs>
              <w:rPr>
                <w:szCs w:val="22"/>
              </w:rPr>
            </w:pPr>
            <w:r w:rsidRPr="001F53D2">
              <w:rPr>
                <w:szCs w:val="22"/>
              </w:rPr>
              <w:t>Venta al por menor de diarios y revistas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97"/>
          <w:jc w:val="center"/>
        </w:trPr>
        <w:tc>
          <w:tcPr>
            <w:tcW w:w="1135" w:type="dxa"/>
            <w:vAlign w:val="center"/>
          </w:tcPr>
          <w:p w:rsidR="00E667B7" w:rsidRPr="001F53D2" w:rsidRDefault="00E667B7" w:rsidP="001F53D2">
            <w:pPr>
              <w:tabs>
                <w:tab w:val="left" w:pos="709"/>
              </w:tabs>
              <w:jc w:val="center"/>
              <w:rPr>
                <w:szCs w:val="22"/>
              </w:rPr>
            </w:pPr>
            <w:r w:rsidRPr="001F53D2">
              <w:rPr>
                <w:szCs w:val="22"/>
              </w:rPr>
              <w:t>476122</w:t>
            </w:r>
          </w:p>
        </w:tc>
        <w:tc>
          <w:tcPr>
            <w:tcW w:w="4521" w:type="dxa"/>
            <w:vAlign w:val="center"/>
          </w:tcPr>
          <w:p w:rsidR="00E667B7" w:rsidRPr="001F53D2" w:rsidRDefault="00E667B7" w:rsidP="001F53D2">
            <w:pPr>
              <w:tabs>
                <w:tab w:val="left" w:pos="709"/>
              </w:tabs>
              <w:rPr>
                <w:szCs w:val="22"/>
              </w:rPr>
            </w:pPr>
            <w:r w:rsidRPr="001F53D2">
              <w:rPr>
                <w:szCs w:val="22"/>
              </w:rPr>
              <w:t>Venta al por menor de diarios y revistas con material condicionado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736"/>
          <w:jc w:val="center"/>
        </w:trPr>
        <w:tc>
          <w:tcPr>
            <w:tcW w:w="1135" w:type="dxa"/>
            <w:vAlign w:val="center"/>
          </w:tcPr>
          <w:p w:rsidR="00E667B7" w:rsidRPr="001F53D2" w:rsidRDefault="00E667B7" w:rsidP="001F53D2">
            <w:pPr>
              <w:tabs>
                <w:tab w:val="left" w:pos="709"/>
              </w:tabs>
              <w:jc w:val="center"/>
              <w:rPr>
                <w:szCs w:val="22"/>
              </w:rPr>
            </w:pPr>
            <w:r w:rsidRPr="001F53D2">
              <w:rPr>
                <w:szCs w:val="22"/>
              </w:rPr>
              <w:t>476130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papel, cartón, materiales de embalaje y artículos de librería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0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476200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w:t>
            </w:r>
            <w:proofErr w:type="spellStart"/>
            <w:r w:rsidRPr="001F53D2">
              <w:rPr>
                <w:szCs w:val="22"/>
              </w:rPr>
              <w:t>CD´s</w:t>
            </w:r>
            <w:proofErr w:type="spellEnd"/>
            <w:r w:rsidRPr="001F53D2">
              <w:rPr>
                <w:szCs w:val="22"/>
              </w:rPr>
              <w:t xml:space="preserve"> y </w:t>
            </w:r>
            <w:proofErr w:type="spellStart"/>
            <w:r w:rsidRPr="001F53D2">
              <w:rPr>
                <w:szCs w:val="22"/>
              </w:rPr>
              <w:t>DVD´s</w:t>
            </w:r>
            <w:proofErr w:type="spellEnd"/>
            <w:r w:rsidRPr="001F53D2">
              <w:rPr>
                <w:szCs w:val="22"/>
              </w:rPr>
              <w:t xml:space="preserve"> de audio y video grabados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476310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equipos y artículos deportivos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47"/>
          <w:jc w:val="center"/>
        </w:trPr>
        <w:tc>
          <w:tcPr>
            <w:tcW w:w="1135" w:type="dxa"/>
            <w:vAlign w:val="center"/>
          </w:tcPr>
          <w:p w:rsidR="00E667B7" w:rsidRPr="001F53D2" w:rsidRDefault="00E667B7" w:rsidP="001F53D2">
            <w:pPr>
              <w:tabs>
                <w:tab w:val="left" w:pos="709"/>
              </w:tabs>
              <w:jc w:val="center"/>
              <w:rPr>
                <w:szCs w:val="22"/>
              </w:rPr>
            </w:pPr>
            <w:r w:rsidRPr="001F53D2">
              <w:rPr>
                <w:szCs w:val="22"/>
              </w:rPr>
              <w:t>476320</w:t>
            </w:r>
          </w:p>
        </w:tc>
        <w:tc>
          <w:tcPr>
            <w:tcW w:w="4521" w:type="dxa"/>
            <w:vAlign w:val="center"/>
          </w:tcPr>
          <w:p w:rsidR="00E667B7" w:rsidRPr="001F53D2" w:rsidRDefault="00E667B7" w:rsidP="001F53D2">
            <w:pPr>
              <w:tabs>
                <w:tab w:val="left" w:pos="709"/>
              </w:tabs>
              <w:rPr>
                <w:szCs w:val="22"/>
              </w:rPr>
            </w:pPr>
            <w:r w:rsidRPr="001F53D2">
              <w:rPr>
                <w:szCs w:val="22"/>
              </w:rPr>
              <w:t>Venta al por menor de armas, artículos para la caza y pesca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99"/>
          <w:jc w:val="center"/>
        </w:trPr>
        <w:tc>
          <w:tcPr>
            <w:tcW w:w="1135" w:type="dxa"/>
            <w:vAlign w:val="center"/>
          </w:tcPr>
          <w:p w:rsidR="00E667B7" w:rsidRPr="001F53D2" w:rsidRDefault="00E667B7" w:rsidP="001F53D2">
            <w:pPr>
              <w:tabs>
                <w:tab w:val="left" w:pos="709"/>
              </w:tabs>
              <w:jc w:val="center"/>
              <w:rPr>
                <w:szCs w:val="22"/>
              </w:rPr>
            </w:pPr>
            <w:r w:rsidRPr="001F53D2">
              <w:rPr>
                <w:szCs w:val="22"/>
              </w:rPr>
              <w:t>476400</w:t>
            </w:r>
          </w:p>
        </w:tc>
        <w:tc>
          <w:tcPr>
            <w:tcW w:w="4521" w:type="dxa"/>
            <w:vAlign w:val="center"/>
          </w:tcPr>
          <w:p w:rsidR="00E667B7" w:rsidRPr="001F53D2" w:rsidRDefault="00E667B7" w:rsidP="001F53D2">
            <w:pPr>
              <w:tabs>
                <w:tab w:val="left" w:pos="709"/>
              </w:tabs>
              <w:rPr>
                <w:szCs w:val="22"/>
              </w:rPr>
            </w:pPr>
            <w:r w:rsidRPr="001F53D2">
              <w:rPr>
                <w:szCs w:val="22"/>
              </w:rPr>
              <w:t>Venta al por menor de juguetes, artículos de cotillón y juegos de mesa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60"/>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477110</w:t>
            </w:r>
          </w:p>
        </w:tc>
        <w:tc>
          <w:tcPr>
            <w:tcW w:w="4521" w:type="dxa"/>
            <w:vAlign w:val="center"/>
          </w:tcPr>
          <w:p w:rsidR="00E667B7" w:rsidRPr="001F53D2" w:rsidRDefault="00E667B7" w:rsidP="001F53D2">
            <w:pPr>
              <w:tabs>
                <w:tab w:val="left" w:pos="709"/>
              </w:tabs>
              <w:rPr>
                <w:szCs w:val="22"/>
              </w:rPr>
            </w:pPr>
            <w:r w:rsidRPr="001F53D2">
              <w:rPr>
                <w:szCs w:val="22"/>
              </w:rPr>
              <w:t>Venta al por menor de ropa interior, medias, prendas para dormir y para la playa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01"/>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477120</w:t>
            </w:r>
          </w:p>
        </w:tc>
        <w:tc>
          <w:tcPr>
            <w:tcW w:w="4521" w:type="dxa"/>
            <w:vAlign w:val="center"/>
          </w:tcPr>
          <w:p w:rsidR="00E667B7" w:rsidRPr="001F53D2" w:rsidRDefault="00E667B7" w:rsidP="001F53D2">
            <w:pPr>
              <w:tabs>
                <w:tab w:val="left" w:pos="709"/>
              </w:tabs>
              <w:rPr>
                <w:szCs w:val="22"/>
              </w:rPr>
            </w:pPr>
            <w:r w:rsidRPr="001F53D2">
              <w:rPr>
                <w:szCs w:val="22"/>
              </w:rPr>
              <w:t>Venta al por menor de uniformes escolares y guardapolvos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82"/>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477130</w:t>
            </w:r>
          </w:p>
        </w:tc>
        <w:tc>
          <w:tcPr>
            <w:tcW w:w="4521" w:type="dxa"/>
            <w:vAlign w:val="center"/>
          </w:tcPr>
          <w:p w:rsidR="00E667B7" w:rsidRPr="001F53D2" w:rsidRDefault="00E667B7" w:rsidP="001F53D2">
            <w:pPr>
              <w:tabs>
                <w:tab w:val="left" w:pos="709"/>
              </w:tabs>
              <w:rPr>
                <w:szCs w:val="22"/>
              </w:rPr>
            </w:pPr>
            <w:r w:rsidRPr="001F53D2">
              <w:rPr>
                <w:szCs w:val="22"/>
              </w:rPr>
              <w:t>Venta al por menor de indumentaria para bebés y niños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39"/>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477140</w:t>
            </w:r>
          </w:p>
        </w:tc>
        <w:tc>
          <w:tcPr>
            <w:tcW w:w="4521" w:type="dxa"/>
            <w:vAlign w:val="center"/>
          </w:tcPr>
          <w:p w:rsidR="00E667B7" w:rsidRPr="001F53D2" w:rsidRDefault="00E667B7" w:rsidP="001F53D2">
            <w:pPr>
              <w:tabs>
                <w:tab w:val="left" w:pos="709"/>
              </w:tabs>
              <w:rPr>
                <w:szCs w:val="22"/>
              </w:rPr>
            </w:pPr>
            <w:r w:rsidRPr="001F53D2">
              <w:rPr>
                <w:szCs w:val="22"/>
              </w:rPr>
              <w:t>Venta al por menor de indumentaria deportiva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33"/>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477150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prendas de cuero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14"/>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477190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prendas y accesorios de vestir </w:t>
            </w:r>
            <w:proofErr w:type="spellStart"/>
            <w:r w:rsidRPr="001F53D2">
              <w:rPr>
                <w:szCs w:val="22"/>
              </w:rPr>
              <w:t>n.c.p.</w:t>
            </w:r>
            <w:proofErr w:type="spellEnd"/>
            <w:r w:rsidRPr="001F53D2">
              <w:rPr>
                <w:szCs w:val="22"/>
              </w:rPr>
              <w:t xml:space="preserve">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64"/>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477210</w:t>
            </w:r>
          </w:p>
        </w:tc>
        <w:tc>
          <w:tcPr>
            <w:tcW w:w="4521" w:type="dxa"/>
            <w:vAlign w:val="center"/>
          </w:tcPr>
          <w:p w:rsidR="00E667B7" w:rsidRPr="001F53D2" w:rsidRDefault="00E667B7" w:rsidP="001F53D2">
            <w:pPr>
              <w:tabs>
                <w:tab w:val="left" w:pos="709"/>
              </w:tabs>
              <w:rPr>
                <w:szCs w:val="22"/>
              </w:rPr>
            </w:pPr>
            <w:r w:rsidRPr="001F53D2">
              <w:rPr>
                <w:szCs w:val="22"/>
              </w:rPr>
              <w:t>Venta al por menor de artículos de talabartería y artículos regionales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72"/>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477220</w:t>
            </w:r>
          </w:p>
        </w:tc>
        <w:tc>
          <w:tcPr>
            <w:tcW w:w="4521" w:type="dxa"/>
            <w:vAlign w:val="center"/>
          </w:tcPr>
          <w:p w:rsidR="00E667B7" w:rsidRPr="001F53D2" w:rsidRDefault="00E667B7" w:rsidP="001F53D2">
            <w:pPr>
              <w:tabs>
                <w:tab w:val="left" w:pos="709"/>
              </w:tabs>
              <w:rPr>
                <w:szCs w:val="22"/>
              </w:rPr>
            </w:pPr>
            <w:r w:rsidRPr="001F53D2">
              <w:rPr>
                <w:szCs w:val="22"/>
              </w:rPr>
              <w:t>Venta al por menor de calzado, excepto el ortopédico y el deportivo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52"/>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477230</w:t>
            </w:r>
          </w:p>
        </w:tc>
        <w:tc>
          <w:tcPr>
            <w:tcW w:w="4521" w:type="dxa"/>
            <w:vAlign w:val="center"/>
          </w:tcPr>
          <w:p w:rsidR="00E667B7" w:rsidRPr="001F53D2" w:rsidRDefault="00E667B7" w:rsidP="001F53D2">
            <w:pPr>
              <w:tabs>
                <w:tab w:val="left" w:pos="709"/>
              </w:tabs>
              <w:rPr>
                <w:szCs w:val="22"/>
              </w:rPr>
            </w:pPr>
            <w:r w:rsidRPr="001F53D2">
              <w:rPr>
                <w:szCs w:val="22"/>
              </w:rPr>
              <w:t>Venta al por menor de calzado deportivo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46"/>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477290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artículos de marroquinería, paraguas y similares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315"/>
          <w:jc w:val="center"/>
        </w:trPr>
        <w:tc>
          <w:tcPr>
            <w:tcW w:w="1135" w:type="dxa"/>
            <w:noWrap/>
            <w:vAlign w:val="center"/>
          </w:tcPr>
          <w:p w:rsidR="00E667B7" w:rsidRPr="001F53D2" w:rsidRDefault="00E667B7" w:rsidP="001F53D2">
            <w:pPr>
              <w:tabs>
                <w:tab w:val="left" w:pos="709"/>
              </w:tabs>
              <w:jc w:val="center"/>
              <w:rPr>
                <w:szCs w:val="22"/>
              </w:rPr>
            </w:pPr>
            <w:r w:rsidRPr="001F53D2">
              <w:rPr>
                <w:szCs w:val="22"/>
              </w:rPr>
              <w:t>477311</w:t>
            </w:r>
          </w:p>
        </w:tc>
        <w:tc>
          <w:tcPr>
            <w:tcW w:w="4521" w:type="dxa"/>
            <w:noWrap/>
            <w:vAlign w:val="center"/>
          </w:tcPr>
          <w:p w:rsidR="00E667B7" w:rsidRPr="001F53D2" w:rsidRDefault="00E667B7" w:rsidP="001F53D2">
            <w:pPr>
              <w:tabs>
                <w:tab w:val="left" w:pos="709"/>
              </w:tabs>
              <w:rPr>
                <w:szCs w:val="22"/>
              </w:rPr>
            </w:pPr>
            <w:r w:rsidRPr="001F53D2">
              <w:rPr>
                <w:szCs w:val="22"/>
              </w:rPr>
              <w:t>Venta al por menor de productos farmacéuticos y herboristería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6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477320</w:t>
            </w:r>
          </w:p>
        </w:tc>
        <w:tc>
          <w:tcPr>
            <w:tcW w:w="4521" w:type="dxa"/>
            <w:vAlign w:val="center"/>
          </w:tcPr>
          <w:p w:rsidR="00E667B7" w:rsidRPr="001F53D2" w:rsidRDefault="00E667B7" w:rsidP="001F53D2">
            <w:pPr>
              <w:tabs>
                <w:tab w:val="left" w:pos="709"/>
              </w:tabs>
              <w:rPr>
                <w:szCs w:val="22"/>
              </w:rPr>
            </w:pPr>
            <w:r w:rsidRPr="001F53D2">
              <w:rPr>
                <w:szCs w:val="22"/>
              </w:rPr>
              <w:t>Venta al por menor de productos cosméticos, de tocador y de perfumería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33"/>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477330</w:t>
            </w:r>
          </w:p>
        </w:tc>
        <w:tc>
          <w:tcPr>
            <w:tcW w:w="4521" w:type="dxa"/>
            <w:vAlign w:val="center"/>
          </w:tcPr>
          <w:p w:rsidR="00E667B7" w:rsidRPr="001F53D2" w:rsidRDefault="00E667B7" w:rsidP="001F53D2">
            <w:pPr>
              <w:tabs>
                <w:tab w:val="left" w:pos="709"/>
              </w:tabs>
              <w:rPr>
                <w:szCs w:val="22"/>
              </w:rPr>
            </w:pPr>
            <w:r w:rsidRPr="001F53D2">
              <w:rPr>
                <w:szCs w:val="22"/>
              </w:rPr>
              <w:t>Venta al por menor de instrumental médico y odontológico y artículos ortopédicos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51"/>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477410</w:t>
            </w:r>
          </w:p>
        </w:tc>
        <w:tc>
          <w:tcPr>
            <w:tcW w:w="4521" w:type="dxa"/>
            <w:vAlign w:val="center"/>
          </w:tcPr>
          <w:p w:rsidR="00E667B7" w:rsidRPr="001F53D2" w:rsidRDefault="00E667B7" w:rsidP="001F53D2">
            <w:pPr>
              <w:tabs>
                <w:tab w:val="left" w:pos="709"/>
              </w:tabs>
              <w:rPr>
                <w:szCs w:val="22"/>
              </w:rPr>
            </w:pPr>
            <w:r w:rsidRPr="001F53D2">
              <w:rPr>
                <w:szCs w:val="22"/>
              </w:rPr>
              <w:t>Venta al por menor de artículos de óptica y fotografía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73"/>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477420</w:t>
            </w:r>
          </w:p>
        </w:tc>
        <w:tc>
          <w:tcPr>
            <w:tcW w:w="4521" w:type="dxa"/>
            <w:vAlign w:val="center"/>
          </w:tcPr>
          <w:p w:rsidR="00E667B7" w:rsidRPr="001F53D2" w:rsidRDefault="00E667B7" w:rsidP="001F53D2">
            <w:pPr>
              <w:tabs>
                <w:tab w:val="left" w:pos="709"/>
              </w:tabs>
              <w:rPr>
                <w:szCs w:val="22"/>
              </w:rPr>
            </w:pPr>
            <w:r w:rsidRPr="001F53D2">
              <w:rPr>
                <w:szCs w:val="22"/>
              </w:rPr>
              <w:t>Venta al por menor de artículos de relojería y joyería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41"/>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477430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w:t>
            </w:r>
            <w:proofErr w:type="spellStart"/>
            <w:r w:rsidRPr="001F53D2">
              <w:rPr>
                <w:szCs w:val="22"/>
              </w:rPr>
              <w:t>bijouterie</w:t>
            </w:r>
            <w:proofErr w:type="spellEnd"/>
            <w:r w:rsidRPr="001F53D2">
              <w:rPr>
                <w:szCs w:val="22"/>
              </w:rPr>
              <w:t xml:space="preserve"> y fantasía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0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477440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flores, plantas, semillas, abonos, fertilizantes y otros productos de vivero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18"/>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477450</w:t>
            </w:r>
          </w:p>
        </w:tc>
        <w:tc>
          <w:tcPr>
            <w:tcW w:w="4521" w:type="dxa"/>
            <w:vAlign w:val="center"/>
          </w:tcPr>
          <w:p w:rsidR="00E667B7" w:rsidRPr="001F53D2" w:rsidRDefault="00E667B7" w:rsidP="001F53D2">
            <w:pPr>
              <w:tabs>
                <w:tab w:val="left" w:pos="709"/>
              </w:tabs>
              <w:rPr>
                <w:szCs w:val="22"/>
              </w:rPr>
            </w:pPr>
            <w:r w:rsidRPr="001F53D2">
              <w:rPr>
                <w:szCs w:val="22"/>
              </w:rPr>
              <w:t>Venta al por menor de materiales y productos de limpieza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739"/>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477461</w:t>
            </w:r>
          </w:p>
        </w:tc>
        <w:tc>
          <w:tcPr>
            <w:tcW w:w="4521" w:type="dxa"/>
            <w:vAlign w:val="center"/>
          </w:tcPr>
          <w:p w:rsidR="00E667B7" w:rsidRPr="001F53D2" w:rsidRDefault="00E667B7" w:rsidP="001F53D2">
            <w:pPr>
              <w:tabs>
                <w:tab w:val="left" w:pos="709"/>
              </w:tabs>
              <w:rPr>
                <w:szCs w:val="22"/>
              </w:rPr>
            </w:pPr>
            <w:r w:rsidRPr="001F53D2">
              <w:rPr>
                <w:szCs w:val="22"/>
              </w:rPr>
              <w:t>Venta al por menor de combustibles comprendidos en la ley 23.966, excepto de producción propia y excepto para automotores y motocicletas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829"/>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477462</w:t>
            </w:r>
          </w:p>
        </w:tc>
        <w:tc>
          <w:tcPr>
            <w:tcW w:w="4521" w:type="dxa"/>
            <w:vAlign w:val="center"/>
          </w:tcPr>
          <w:p w:rsidR="00E667B7" w:rsidRPr="001F53D2" w:rsidRDefault="00E667B7" w:rsidP="001F53D2">
            <w:pPr>
              <w:tabs>
                <w:tab w:val="left" w:pos="709"/>
              </w:tabs>
              <w:rPr>
                <w:szCs w:val="22"/>
              </w:rPr>
            </w:pPr>
            <w:r w:rsidRPr="001F53D2">
              <w:rPr>
                <w:szCs w:val="22"/>
              </w:rPr>
              <w:t>Venta al por menor de combustible de producción propia comprendidos en la ley 23.966 excepto para vehículos automotores y motocicletas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315"/>
          <w:jc w:val="center"/>
        </w:trPr>
        <w:tc>
          <w:tcPr>
            <w:tcW w:w="1135" w:type="dxa"/>
            <w:noWrap/>
            <w:vAlign w:val="center"/>
          </w:tcPr>
          <w:p w:rsidR="00E667B7" w:rsidRPr="001F53D2" w:rsidRDefault="00E667B7" w:rsidP="001F53D2">
            <w:pPr>
              <w:tabs>
                <w:tab w:val="left" w:pos="709"/>
              </w:tabs>
              <w:jc w:val="center"/>
              <w:rPr>
                <w:szCs w:val="22"/>
              </w:rPr>
            </w:pPr>
            <w:r w:rsidRPr="001F53D2">
              <w:rPr>
                <w:szCs w:val="22"/>
              </w:rPr>
              <w:t>477469</w:t>
            </w:r>
          </w:p>
        </w:tc>
        <w:tc>
          <w:tcPr>
            <w:tcW w:w="4521" w:type="dxa"/>
            <w:noWrap/>
            <w:vAlign w:val="center"/>
          </w:tcPr>
          <w:p w:rsidR="00E667B7" w:rsidRPr="001F53D2" w:rsidRDefault="00E667B7" w:rsidP="001F53D2">
            <w:pPr>
              <w:tabs>
                <w:tab w:val="left" w:pos="709"/>
              </w:tabs>
              <w:rPr>
                <w:szCs w:val="22"/>
              </w:rPr>
            </w:pPr>
            <w:r w:rsidRPr="001F53D2">
              <w:rPr>
                <w:szCs w:val="22"/>
              </w:rPr>
              <w:t xml:space="preserve">Venta al por menor de fuel </w:t>
            </w:r>
            <w:proofErr w:type="spellStart"/>
            <w:r w:rsidRPr="001F53D2">
              <w:rPr>
                <w:szCs w:val="22"/>
              </w:rPr>
              <w:t>oil</w:t>
            </w:r>
            <w:proofErr w:type="spellEnd"/>
            <w:r w:rsidRPr="001F53D2">
              <w:rPr>
                <w:szCs w:val="22"/>
              </w:rPr>
              <w:t>, gas en garrafas, carbón y leña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70"/>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477470</w:t>
            </w:r>
          </w:p>
        </w:tc>
        <w:tc>
          <w:tcPr>
            <w:tcW w:w="4521" w:type="dxa"/>
            <w:vAlign w:val="center"/>
          </w:tcPr>
          <w:p w:rsidR="00E667B7" w:rsidRPr="001F53D2" w:rsidRDefault="00E667B7" w:rsidP="001F53D2">
            <w:pPr>
              <w:tabs>
                <w:tab w:val="left" w:pos="709"/>
              </w:tabs>
              <w:rPr>
                <w:szCs w:val="22"/>
              </w:rPr>
            </w:pPr>
            <w:r w:rsidRPr="001F53D2">
              <w:rPr>
                <w:szCs w:val="22"/>
              </w:rPr>
              <w:t>Venta al por menor de productos veterinarios, animales domésticos y alimento balanceado para mascotas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59"/>
          <w:jc w:val="center"/>
        </w:trPr>
        <w:tc>
          <w:tcPr>
            <w:tcW w:w="1135" w:type="dxa"/>
            <w:vAlign w:val="center"/>
          </w:tcPr>
          <w:p w:rsidR="00E667B7" w:rsidRPr="001F53D2" w:rsidRDefault="00E667B7" w:rsidP="001F53D2">
            <w:pPr>
              <w:tabs>
                <w:tab w:val="left" w:pos="709"/>
              </w:tabs>
              <w:jc w:val="center"/>
              <w:rPr>
                <w:szCs w:val="22"/>
              </w:rPr>
            </w:pPr>
            <w:r w:rsidRPr="001F53D2">
              <w:rPr>
                <w:szCs w:val="22"/>
              </w:rPr>
              <w:t>477480</w:t>
            </w:r>
          </w:p>
        </w:tc>
        <w:tc>
          <w:tcPr>
            <w:tcW w:w="4521" w:type="dxa"/>
            <w:vAlign w:val="center"/>
          </w:tcPr>
          <w:p w:rsidR="00E667B7" w:rsidRPr="001F53D2" w:rsidRDefault="00E667B7" w:rsidP="001F53D2">
            <w:pPr>
              <w:tabs>
                <w:tab w:val="left" w:pos="709"/>
              </w:tabs>
              <w:rPr>
                <w:szCs w:val="22"/>
              </w:rPr>
            </w:pPr>
            <w:r w:rsidRPr="001F53D2">
              <w:rPr>
                <w:szCs w:val="22"/>
              </w:rPr>
              <w:t>Venta al por menor de obras de arte</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315"/>
          <w:jc w:val="center"/>
        </w:trPr>
        <w:tc>
          <w:tcPr>
            <w:tcW w:w="1135" w:type="dxa"/>
            <w:noWrap/>
            <w:vAlign w:val="center"/>
          </w:tcPr>
          <w:p w:rsidR="00E667B7" w:rsidRPr="001F53D2" w:rsidRDefault="00E667B7" w:rsidP="001F53D2">
            <w:pPr>
              <w:tabs>
                <w:tab w:val="left" w:pos="709"/>
              </w:tabs>
              <w:jc w:val="center"/>
              <w:rPr>
                <w:szCs w:val="22"/>
              </w:rPr>
            </w:pPr>
            <w:r w:rsidRPr="001F53D2">
              <w:rPr>
                <w:szCs w:val="22"/>
              </w:rPr>
              <w:t>477490</w:t>
            </w:r>
          </w:p>
        </w:tc>
        <w:tc>
          <w:tcPr>
            <w:tcW w:w="4521" w:type="dxa"/>
            <w:noWrap/>
            <w:vAlign w:val="center"/>
          </w:tcPr>
          <w:p w:rsidR="00E667B7" w:rsidRPr="001F53D2" w:rsidRDefault="00E667B7" w:rsidP="001F53D2">
            <w:pPr>
              <w:tabs>
                <w:tab w:val="left" w:pos="709"/>
              </w:tabs>
              <w:rPr>
                <w:szCs w:val="22"/>
              </w:rPr>
            </w:pPr>
            <w:r w:rsidRPr="001F53D2">
              <w:rPr>
                <w:szCs w:val="22"/>
              </w:rPr>
              <w:t xml:space="preserve">Venta al por menor de artículos nuevos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72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478010</w:t>
            </w:r>
          </w:p>
        </w:tc>
        <w:tc>
          <w:tcPr>
            <w:tcW w:w="4521" w:type="dxa"/>
            <w:vAlign w:val="center"/>
          </w:tcPr>
          <w:p w:rsidR="00E667B7" w:rsidRPr="001F53D2" w:rsidRDefault="00E667B7" w:rsidP="001F53D2">
            <w:pPr>
              <w:tabs>
                <w:tab w:val="left" w:pos="709"/>
              </w:tabs>
              <w:rPr>
                <w:szCs w:val="22"/>
              </w:rPr>
            </w:pPr>
            <w:r w:rsidRPr="001F53D2">
              <w:rPr>
                <w:szCs w:val="22"/>
              </w:rPr>
              <w:t>Venta al por menor de alimentos, bebidas y tabaco en puestos móviles y mercados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59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478090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de productos </w:t>
            </w:r>
            <w:proofErr w:type="spellStart"/>
            <w:r w:rsidRPr="001F53D2">
              <w:rPr>
                <w:szCs w:val="22"/>
              </w:rPr>
              <w:t>n.c.p.</w:t>
            </w:r>
            <w:proofErr w:type="spellEnd"/>
            <w:r w:rsidRPr="001F53D2">
              <w:rPr>
                <w:szCs w:val="22"/>
              </w:rPr>
              <w:t xml:space="preserve"> en puestos móviles y mercados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464"/>
          <w:jc w:val="center"/>
        </w:trPr>
        <w:tc>
          <w:tcPr>
            <w:tcW w:w="1135" w:type="dxa"/>
            <w:vAlign w:val="center"/>
          </w:tcPr>
          <w:p w:rsidR="00E667B7" w:rsidRPr="001F53D2" w:rsidRDefault="00E667B7" w:rsidP="001F53D2">
            <w:pPr>
              <w:tabs>
                <w:tab w:val="left" w:pos="709"/>
              </w:tabs>
              <w:jc w:val="center"/>
              <w:rPr>
                <w:szCs w:val="22"/>
              </w:rPr>
            </w:pPr>
            <w:r w:rsidRPr="001F53D2">
              <w:rPr>
                <w:szCs w:val="22"/>
              </w:rPr>
              <w:t>479101</w:t>
            </w:r>
          </w:p>
        </w:tc>
        <w:tc>
          <w:tcPr>
            <w:tcW w:w="4521" w:type="dxa"/>
            <w:vAlign w:val="center"/>
          </w:tcPr>
          <w:p w:rsidR="00E667B7" w:rsidRPr="001F53D2" w:rsidRDefault="00E667B7" w:rsidP="001F53D2">
            <w:pPr>
              <w:tabs>
                <w:tab w:val="left" w:pos="709"/>
              </w:tabs>
              <w:rPr>
                <w:szCs w:val="22"/>
              </w:rPr>
            </w:pPr>
            <w:r w:rsidRPr="001F53D2">
              <w:rPr>
                <w:szCs w:val="22"/>
              </w:rPr>
              <w:t>Venta al por menor por internet</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742"/>
          <w:jc w:val="center"/>
        </w:trPr>
        <w:tc>
          <w:tcPr>
            <w:tcW w:w="1135" w:type="dxa"/>
            <w:vAlign w:val="center"/>
          </w:tcPr>
          <w:p w:rsidR="00E667B7" w:rsidRPr="001F53D2" w:rsidRDefault="00E667B7" w:rsidP="001F53D2">
            <w:pPr>
              <w:tabs>
                <w:tab w:val="left" w:pos="709"/>
              </w:tabs>
              <w:jc w:val="center"/>
              <w:rPr>
                <w:szCs w:val="22"/>
              </w:rPr>
            </w:pPr>
            <w:r w:rsidRPr="001F53D2">
              <w:rPr>
                <w:szCs w:val="22"/>
              </w:rPr>
              <w:t>479109</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por correo, televisión y otros medios de comunicación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479900</w:t>
            </w:r>
          </w:p>
        </w:tc>
        <w:tc>
          <w:tcPr>
            <w:tcW w:w="4521" w:type="dxa"/>
            <w:vAlign w:val="center"/>
          </w:tcPr>
          <w:p w:rsidR="00E667B7" w:rsidRPr="001F53D2" w:rsidRDefault="00E667B7" w:rsidP="001F53D2">
            <w:pPr>
              <w:tabs>
                <w:tab w:val="left" w:pos="709"/>
              </w:tabs>
              <w:rPr>
                <w:szCs w:val="22"/>
              </w:rPr>
            </w:pPr>
            <w:r w:rsidRPr="001F53D2">
              <w:rPr>
                <w:szCs w:val="22"/>
              </w:rPr>
              <w:t xml:space="preserve">Venta al por menor no realizada en establecimientos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493110</w:t>
            </w:r>
          </w:p>
        </w:tc>
        <w:tc>
          <w:tcPr>
            <w:tcW w:w="4521" w:type="dxa"/>
            <w:vAlign w:val="center"/>
          </w:tcPr>
          <w:p w:rsidR="00E667B7" w:rsidRPr="001F53D2" w:rsidRDefault="00E667B7" w:rsidP="001F53D2">
            <w:pPr>
              <w:tabs>
                <w:tab w:val="left" w:pos="709"/>
              </w:tabs>
              <w:rPr>
                <w:szCs w:val="22"/>
              </w:rPr>
            </w:pPr>
            <w:r w:rsidRPr="001F53D2">
              <w:rPr>
                <w:szCs w:val="22"/>
              </w:rPr>
              <w:t xml:space="preserve">Servicio de transporte por oleoductos </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493120</w:t>
            </w:r>
          </w:p>
        </w:tc>
        <w:tc>
          <w:tcPr>
            <w:tcW w:w="4521" w:type="dxa"/>
            <w:vAlign w:val="center"/>
          </w:tcPr>
          <w:p w:rsidR="00E667B7" w:rsidRPr="001F53D2" w:rsidRDefault="00E667B7" w:rsidP="001F53D2">
            <w:pPr>
              <w:tabs>
                <w:tab w:val="left" w:pos="709"/>
              </w:tabs>
              <w:rPr>
                <w:szCs w:val="22"/>
              </w:rPr>
            </w:pPr>
            <w:r w:rsidRPr="001F53D2">
              <w:rPr>
                <w:szCs w:val="22"/>
              </w:rPr>
              <w:t xml:space="preserve">Servicio de transporte por poliductos y </w:t>
            </w:r>
            <w:proofErr w:type="spellStart"/>
            <w:r w:rsidRPr="001F53D2">
              <w:rPr>
                <w:szCs w:val="22"/>
              </w:rPr>
              <w:t>fueloductos</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493200</w:t>
            </w:r>
          </w:p>
        </w:tc>
        <w:tc>
          <w:tcPr>
            <w:tcW w:w="4521" w:type="dxa"/>
            <w:vAlign w:val="center"/>
          </w:tcPr>
          <w:p w:rsidR="00E667B7" w:rsidRPr="001F53D2" w:rsidRDefault="00E667B7" w:rsidP="001F53D2">
            <w:pPr>
              <w:tabs>
                <w:tab w:val="left" w:pos="709"/>
              </w:tabs>
              <w:rPr>
                <w:szCs w:val="22"/>
              </w:rPr>
            </w:pPr>
            <w:r w:rsidRPr="001F53D2">
              <w:rPr>
                <w:szCs w:val="22"/>
              </w:rPr>
              <w:t>Servicio de transporte por gasoductos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522010</w:t>
            </w:r>
          </w:p>
        </w:tc>
        <w:tc>
          <w:tcPr>
            <w:tcW w:w="4521" w:type="dxa"/>
            <w:vAlign w:val="center"/>
          </w:tcPr>
          <w:p w:rsidR="00E667B7" w:rsidRPr="001F53D2" w:rsidRDefault="00E667B7" w:rsidP="001F53D2">
            <w:pPr>
              <w:tabs>
                <w:tab w:val="left" w:pos="709"/>
              </w:tabs>
              <w:rPr>
                <w:szCs w:val="22"/>
              </w:rPr>
            </w:pPr>
            <w:r w:rsidRPr="001F53D2">
              <w:rPr>
                <w:szCs w:val="22"/>
              </w:rPr>
              <w:t xml:space="preserve">Servicios de almacenamiento </w:t>
            </w:r>
          </w:p>
          <w:p w:rsidR="00E667B7" w:rsidRPr="001F53D2" w:rsidRDefault="00E667B7" w:rsidP="001F53D2">
            <w:pPr>
              <w:tabs>
                <w:tab w:val="left" w:pos="709"/>
              </w:tabs>
              <w:rPr>
                <w:szCs w:val="22"/>
              </w:rPr>
            </w:pPr>
            <w:r w:rsidRPr="001F53D2">
              <w:rPr>
                <w:szCs w:val="22"/>
              </w:rPr>
              <w:t>y depósito en silos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522020</w:t>
            </w:r>
          </w:p>
        </w:tc>
        <w:tc>
          <w:tcPr>
            <w:tcW w:w="4521" w:type="dxa"/>
            <w:vAlign w:val="center"/>
          </w:tcPr>
          <w:p w:rsidR="00E667B7" w:rsidRPr="001F53D2" w:rsidRDefault="00E667B7" w:rsidP="001F53D2">
            <w:pPr>
              <w:tabs>
                <w:tab w:val="left" w:pos="709"/>
              </w:tabs>
              <w:rPr>
                <w:szCs w:val="22"/>
              </w:rPr>
            </w:pPr>
            <w:r w:rsidRPr="001F53D2">
              <w:rPr>
                <w:szCs w:val="22"/>
              </w:rPr>
              <w:t>Servicios de almacenamiento y depósito en cámaras frigoríficas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522091</w:t>
            </w:r>
          </w:p>
        </w:tc>
        <w:tc>
          <w:tcPr>
            <w:tcW w:w="4521" w:type="dxa"/>
            <w:vAlign w:val="center"/>
          </w:tcPr>
          <w:p w:rsidR="00E667B7" w:rsidRPr="001F53D2" w:rsidRDefault="00E667B7" w:rsidP="001F53D2">
            <w:pPr>
              <w:tabs>
                <w:tab w:val="left" w:pos="709"/>
              </w:tabs>
              <w:rPr>
                <w:szCs w:val="22"/>
              </w:rPr>
            </w:pPr>
            <w:r w:rsidRPr="001F53D2">
              <w:rPr>
                <w:szCs w:val="22"/>
              </w:rPr>
              <w:t>Servicios de usuarios directos de zona franca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522092</w:t>
            </w:r>
          </w:p>
        </w:tc>
        <w:tc>
          <w:tcPr>
            <w:tcW w:w="4521" w:type="dxa"/>
            <w:vAlign w:val="center"/>
          </w:tcPr>
          <w:p w:rsidR="00E667B7" w:rsidRPr="001F53D2" w:rsidRDefault="00E667B7" w:rsidP="001F53D2">
            <w:pPr>
              <w:tabs>
                <w:tab w:val="left" w:pos="709"/>
              </w:tabs>
              <w:rPr>
                <w:szCs w:val="22"/>
              </w:rPr>
            </w:pPr>
            <w:r w:rsidRPr="001F53D2">
              <w:rPr>
                <w:szCs w:val="22"/>
              </w:rPr>
              <w:t>Servicios de gestión de depósitos fiscales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522099</w:t>
            </w:r>
          </w:p>
        </w:tc>
        <w:tc>
          <w:tcPr>
            <w:tcW w:w="4521" w:type="dxa"/>
            <w:vAlign w:val="center"/>
          </w:tcPr>
          <w:p w:rsidR="00E667B7" w:rsidRPr="001F53D2" w:rsidRDefault="00E667B7" w:rsidP="001F53D2">
            <w:pPr>
              <w:tabs>
                <w:tab w:val="left" w:pos="709"/>
              </w:tabs>
              <w:rPr>
                <w:szCs w:val="22"/>
              </w:rPr>
            </w:pPr>
            <w:r w:rsidRPr="001F53D2">
              <w:rPr>
                <w:szCs w:val="22"/>
              </w:rPr>
              <w:t xml:space="preserve">Servicios de almacenamiento y depósito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523011</w:t>
            </w:r>
          </w:p>
        </w:tc>
        <w:tc>
          <w:tcPr>
            <w:tcW w:w="4521" w:type="dxa"/>
            <w:vAlign w:val="center"/>
          </w:tcPr>
          <w:p w:rsidR="00E667B7" w:rsidRPr="001F53D2" w:rsidRDefault="00E667B7" w:rsidP="001F53D2">
            <w:pPr>
              <w:tabs>
                <w:tab w:val="left" w:pos="709"/>
              </w:tabs>
              <w:rPr>
                <w:szCs w:val="22"/>
              </w:rPr>
            </w:pPr>
            <w:r w:rsidRPr="001F53D2">
              <w:rPr>
                <w:szCs w:val="22"/>
              </w:rPr>
              <w:t>Servicios de gestión aduanera realizados por despachantes de aduana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523019</w:t>
            </w:r>
          </w:p>
        </w:tc>
        <w:tc>
          <w:tcPr>
            <w:tcW w:w="4521" w:type="dxa"/>
            <w:vAlign w:val="center"/>
          </w:tcPr>
          <w:p w:rsidR="00E667B7" w:rsidRPr="001F53D2" w:rsidRDefault="00E667B7" w:rsidP="001F53D2">
            <w:pPr>
              <w:tabs>
                <w:tab w:val="left" w:pos="709"/>
              </w:tabs>
              <w:rPr>
                <w:szCs w:val="22"/>
              </w:rPr>
            </w:pPr>
            <w:r w:rsidRPr="001F53D2">
              <w:rPr>
                <w:szCs w:val="22"/>
              </w:rPr>
              <w:t xml:space="preserve">Servicios de gestión aduanera para el transporte de mercaderías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523020</w:t>
            </w:r>
          </w:p>
        </w:tc>
        <w:tc>
          <w:tcPr>
            <w:tcW w:w="4521" w:type="dxa"/>
            <w:vAlign w:val="center"/>
          </w:tcPr>
          <w:p w:rsidR="00E667B7" w:rsidRPr="001F53D2" w:rsidRDefault="00E667B7" w:rsidP="001F53D2">
            <w:pPr>
              <w:tabs>
                <w:tab w:val="left" w:pos="709"/>
              </w:tabs>
              <w:rPr>
                <w:szCs w:val="22"/>
              </w:rPr>
            </w:pPr>
            <w:r w:rsidRPr="001F53D2">
              <w:rPr>
                <w:szCs w:val="22"/>
              </w:rPr>
              <w:t>Servicios de agencias marítimas para el transporte de mercaderías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523031</w:t>
            </w:r>
          </w:p>
        </w:tc>
        <w:tc>
          <w:tcPr>
            <w:tcW w:w="4521" w:type="dxa"/>
            <w:vAlign w:val="center"/>
          </w:tcPr>
          <w:p w:rsidR="00E667B7" w:rsidRPr="001F53D2" w:rsidRDefault="00E667B7" w:rsidP="001F53D2">
            <w:pPr>
              <w:tabs>
                <w:tab w:val="left" w:pos="709"/>
              </w:tabs>
              <w:rPr>
                <w:szCs w:val="22"/>
              </w:rPr>
            </w:pPr>
            <w:r w:rsidRPr="001F53D2">
              <w:rPr>
                <w:szCs w:val="22"/>
              </w:rPr>
              <w:t>Servicios de gestión de agentes de transporte aduanero excepto agencias marítimas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523032</w:t>
            </w:r>
          </w:p>
        </w:tc>
        <w:tc>
          <w:tcPr>
            <w:tcW w:w="4521" w:type="dxa"/>
            <w:vAlign w:val="center"/>
          </w:tcPr>
          <w:p w:rsidR="00E667B7" w:rsidRPr="001F53D2" w:rsidRDefault="00E667B7" w:rsidP="001F53D2">
            <w:pPr>
              <w:tabs>
                <w:tab w:val="left" w:pos="709"/>
              </w:tabs>
              <w:rPr>
                <w:szCs w:val="22"/>
              </w:rPr>
            </w:pPr>
            <w:r w:rsidRPr="001F53D2">
              <w:rPr>
                <w:szCs w:val="22"/>
              </w:rPr>
              <w:t>Servicios de operadores logísticos seguros (OLS) en el ámbito aduanero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523039</w:t>
            </w:r>
          </w:p>
        </w:tc>
        <w:tc>
          <w:tcPr>
            <w:tcW w:w="4521" w:type="dxa"/>
            <w:vAlign w:val="center"/>
          </w:tcPr>
          <w:p w:rsidR="00E667B7" w:rsidRPr="001F53D2" w:rsidRDefault="00E667B7" w:rsidP="001F53D2">
            <w:pPr>
              <w:tabs>
                <w:tab w:val="left" w:pos="709"/>
              </w:tabs>
              <w:rPr>
                <w:szCs w:val="22"/>
              </w:rPr>
            </w:pPr>
            <w:r w:rsidRPr="001F53D2">
              <w:rPr>
                <w:szCs w:val="22"/>
              </w:rPr>
              <w:t xml:space="preserve">Servicios de operadores logísticos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523090</w:t>
            </w:r>
          </w:p>
        </w:tc>
        <w:tc>
          <w:tcPr>
            <w:tcW w:w="4521" w:type="dxa"/>
            <w:vAlign w:val="center"/>
          </w:tcPr>
          <w:p w:rsidR="00E667B7" w:rsidRPr="001F53D2" w:rsidRDefault="00E667B7" w:rsidP="001F53D2">
            <w:pPr>
              <w:tabs>
                <w:tab w:val="left" w:pos="709"/>
              </w:tabs>
              <w:rPr>
                <w:szCs w:val="22"/>
              </w:rPr>
            </w:pPr>
            <w:r w:rsidRPr="001F53D2">
              <w:rPr>
                <w:szCs w:val="22"/>
              </w:rPr>
              <w:t xml:space="preserve">Servicios de gestión y logística para el transporte de mercaderías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00"/>
          <w:jc w:val="center"/>
        </w:trPr>
        <w:tc>
          <w:tcPr>
            <w:tcW w:w="1135" w:type="dxa"/>
            <w:vAlign w:val="center"/>
          </w:tcPr>
          <w:p w:rsidR="00E667B7" w:rsidRPr="001F53D2" w:rsidRDefault="00E667B7" w:rsidP="001F53D2">
            <w:pPr>
              <w:tabs>
                <w:tab w:val="left" w:pos="709"/>
              </w:tabs>
              <w:jc w:val="center"/>
              <w:rPr>
                <w:szCs w:val="22"/>
              </w:rPr>
            </w:pPr>
            <w:r w:rsidRPr="001F53D2">
              <w:rPr>
                <w:szCs w:val="22"/>
              </w:rPr>
              <w:t>524110</w:t>
            </w:r>
          </w:p>
        </w:tc>
        <w:tc>
          <w:tcPr>
            <w:tcW w:w="4521" w:type="dxa"/>
            <w:vAlign w:val="center"/>
          </w:tcPr>
          <w:p w:rsidR="00E667B7" w:rsidRPr="001F53D2" w:rsidRDefault="00E667B7" w:rsidP="001F53D2">
            <w:pPr>
              <w:tabs>
                <w:tab w:val="left" w:pos="709"/>
              </w:tabs>
              <w:rPr>
                <w:szCs w:val="22"/>
              </w:rPr>
            </w:pPr>
            <w:r w:rsidRPr="001F53D2">
              <w:rPr>
                <w:szCs w:val="22"/>
              </w:rPr>
              <w:t>Servicios de explotación de infraestructura para el transporte terrestre, peajes y otros derechos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524120</w:t>
            </w:r>
          </w:p>
        </w:tc>
        <w:tc>
          <w:tcPr>
            <w:tcW w:w="4521" w:type="dxa"/>
            <w:vAlign w:val="center"/>
          </w:tcPr>
          <w:p w:rsidR="00E667B7" w:rsidRPr="001F53D2" w:rsidRDefault="00E667B7" w:rsidP="001F53D2">
            <w:pPr>
              <w:tabs>
                <w:tab w:val="left" w:pos="709"/>
              </w:tabs>
              <w:rPr>
                <w:szCs w:val="22"/>
              </w:rPr>
            </w:pPr>
            <w:r w:rsidRPr="001F53D2">
              <w:rPr>
                <w:szCs w:val="22"/>
              </w:rPr>
              <w:t>Servicios de playas de estacionamiento y garajes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524130</w:t>
            </w:r>
          </w:p>
        </w:tc>
        <w:tc>
          <w:tcPr>
            <w:tcW w:w="4521" w:type="dxa"/>
            <w:vAlign w:val="center"/>
          </w:tcPr>
          <w:p w:rsidR="00E667B7" w:rsidRPr="001F53D2" w:rsidRDefault="00E667B7" w:rsidP="001F53D2">
            <w:pPr>
              <w:tabs>
                <w:tab w:val="left" w:pos="709"/>
              </w:tabs>
              <w:rPr>
                <w:szCs w:val="22"/>
              </w:rPr>
            </w:pPr>
            <w:r w:rsidRPr="001F53D2">
              <w:rPr>
                <w:szCs w:val="22"/>
              </w:rPr>
              <w:t>Servicios de estaciones terminales de ómnibus y ferroviarias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524190</w:t>
            </w:r>
          </w:p>
        </w:tc>
        <w:tc>
          <w:tcPr>
            <w:tcW w:w="4521" w:type="dxa"/>
            <w:vAlign w:val="center"/>
          </w:tcPr>
          <w:p w:rsidR="00E667B7" w:rsidRPr="001F53D2" w:rsidRDefault="00E667B7" w:rsidP="001F53D2">
            <w:pPr>
              <w:tabs>
                <w:tab w:val="left" w:pos="709"/>
              </w:tabs>
              <w:rPr>
                <w:szCs w:val="22"/>
              </w:rPr>
            </w:pPr>
            <w:r w:rsidRPr="001F53D2">
              <w:rPr>
                <w:szCs w:val="22"/>
              </w:rPr>
              <w:t xml:space="preserve">Servicios complementarios para el transporte terrestre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524210</w:t>
            </w:r>
          </w:p>
        </w:tc>
        <w:tc>
          <w:tcPr>
            <w:tcW w:w="4521" w:type="dxa"/>
            <w:vAlign w:val="center"/>
          </w:tcPr>
          <w:p w:rsidR="00E667B7" w:rsidRPr="001F53D2" w:rsidRDefault="00E667B7" w:rsidP="001F53D2">
            <w:pPr>
              <w:tabs>
                <w:tab w:val="left" w:pos="709"/>
              </w:tabs>
              <w:rPr>
                <w:szCs w:val="22"/>
              </w:rPr>
            </w:pPr>
            <w:r w:rsidRPr="001F53D2">
              <w:rPr>
                <w:szCs w:val="22"/>
              </w:rPr>
              <w:t>Servicios de explotación de infraestructura para el transporte marítimo, derechos de puerto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524220</w:t>
            </w:r>
          </w:p>
        </w:tc>
        <w:tc>
          <w:tcPr>
            <w:tcW w:w="4521" w:type="dxa"/>
            <w:vAlign w:val="center"/>
          </w:tcPr>
          <w:p w:rsidR="00E667B7" w:rsidRPr="001F53D2" w:rsidRDefault="00E667B7" w:rsidP="001F53D2">
            <w:pPr>
              <w:tabs>
                <w:tab w:val="left" w:pos="709"/>
              </w:tabs>
              <w:rPr>
                <w:szCs w:val="22"/>
              </w:rPr>
            </w:pPr>
            <w:r w:rsidRPr="001F53D2">
              <w:rPr>
                <w:szCs w:val="22"/>
              </w:rPr>
              <w:t>Servicios de guarderías náuticas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3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524230</w:t>
            </w:r>
          </w:p>
        </w:tc>
        <w:tc>
          <w:tcPr>
            <w:tcW w:w="4521" w:type="dxa"/>
            <w:vAlign w:val="center"/>
          </w:tcPr>
          <w:p w:rsidR="00E667B7" w:rsidRPr="001F53D2" w:rsidRDefault="00E667B7" w:rsidP="001F53D2">
            <w:pPr>
              <w:tabs>
                <w:tab w:val="left" w:pos="709"/>
              </w:tabs>
              <w:rPr>
                <w:szCs w:val="22"/>
              </w:rPr>
            </w:pPr>
            <w:r w:rsidRPr="001F53D2">
              <w:rPr>
                <w:szCs w:val="22"/>
              </w:rPr>
              <w:t>Servicios para la navegación</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lastRenderedPageBreak/>
              <w:t>524290</w:t>
            </w:r>
          </w:p>
        </w:tc>
        <w:tc>
          <w:tcPr>
            <w:tcW w:w="4521" w:type="dxa"/>
            <w:vAlign w:val="center"/>
          </w:tcPr>
          <w:p w:rsidR="00E667B7" w:rsidRPr="001F53D2" w:rsidRDefault="00E667B7" w:rsidP="001F53D2">
            <w:pPr>
              <w:tabs>
                <w:tab w:val="left" w:pos="709"/>
              </w:tabs>
              <w:rPr>
                <w:szCs w:val="22"/>
              </w:rPr>
            </w:pPr>
            <w:r w:rsidRPr="001F53D2">
              <w:rPr>
                <w:szCs w:val="22"/>
              </w:rPr>
              <w:t xml:space="preserve">Servicios complementarios para el transporte marítimo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12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524310</w:t>
            </w:r>
          </w:p>
        </w:tc>
        <w:tc>
          <w:tcPr>
            <w:tcW w:w="4521" w:type="dxa"/>
            <w:vAlign w:val="center"/>
          </w:tcPr>
          <w:p w:rsidR="00E667B7" w:rsidRPr="001F53D2" w:rsidRDefault="00E667B7" w:rsidP="001F53D2">
            <w:pPr>
              <w:tabs>
                <w:tab w:val="left" w:pos="709"/>
              </w:tabs>
              <w:rPr>
                <w:szCs w:val="22"/>
              </w:rPr>
            </w:pPr>
            <w:r w:rsidRPr="001F53D2">
              <w:rPr>
                <w:szCs w:val="22"/>
              </w:rPr>
              <w:t>Servicios de explotación de infraestructura para el transporte aéreo, derechos de aeropuerto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524320</w:t>
            </w:r>
          </w:p>
        </w:tc>
        <w:tc>
          <w:tcPr>
            <w:tcW w:w="4521" w:type="dxa"/>
            <w:vAlign w:val="center"/>
          </w:tcPr>
          <w:p w:rsidR="00E667B7" w:rsidRPr="001F53D2" w:rsidRDefault="00E667B7" w:rsidP="001F53D2">
            <w:pPr>
              <w:tabs>
                <w:tab w:val="left" w:pos="709"/>
              </w:tabs>
              <w:rPr>
                <w:szCs w:val="22"/>
              </w:rPr>
            </w:pPr>
            <w:r w:rsidRPr="001F53D2">
              <w:rPr>
                <w:szCs w:val="22"/>
              </w:rPr>
              <w:t>Servicios de hangares y estacionamiento de aeronaves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524330</w:t>
            </w:r>
          </w:p>
        </w:tc>
        <w:tc>
          <w:tcPr>
            <w:tcW w:w="4521" w:type="dxa"/>
            <w:vAlign w:val="center"/>
          </w:tcPr>
          <w:p w:rsidR="00E667B7" w:rsidRPr="001F53D2" w:rsidRDefault="00E667B7" w:rsidP="001F53D2">
            <w:pPr>
              <w:tabs>
                <w:tab w:val="left" w:pos="709"/>
              </w:tabs>
              <w:rPr>
                <w:szCs w:val="22"/>
              </w:rPr>
            </w:pPr>
            <w:r w:rsidRPr="001F53D2">
              <w:rPr>
                <w:szCs w:val="22"/>
              </w:rPr>
              <w:t>Servicios para la aeronavegación</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524390</w:t>
            </w:r>
          </w:p>
        </w:tc>
        <w:tc>
          <w:tcPr>
            <w:tcW w:w="4521" w:type="dxa"/>
            <w:vAlign w:val="center"/>
          </w:tcPr>
          <w:p w:rsidR="00E667B7" w:rsidRPr="001F53D2" w:rsidRDefault="00E667B7" w:rsidP="001F53D2">
            <w:pPr>
              <w:tabs>
                <w:tab w:val="left" w:pos="709"/>
              </w:tabs>
              <w:rPr>
                <w:szCs w:val="22"/>
              </w:rPr>
            </w:pPr>
            <w:r w:rsidRPr="001F53D2">
              <w:rPr>
                <w:szCs w:val="22"/>
              </w:rPr>
              <w:t xml:space="preserve">Servicios complementarios para el transporte aéreo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951100</w:t>
            </w:r>
          </w:p>
        </w:tc>
        <w:tc>
          <w:tcPr>
            <w:tcW w:w="4521" w:type="dxa"/>
            <w:vAlign w:val="center"/>
          </w:tcPr>
          <w:p w:rsidR="00E667B7" w:rsidRPr="001F53D2" w:rsidRDefault="00E667B7" w:rsidP="001F53D2">
            <w:pPr>
              <w:tabs>
                <w:tab w:val="left" w:pos="709"/>
              </w:tabs>
              <w:rPr>
                <w:szCs w:val="22"/>
              </w:rPr>
            </w:pPr>
            <w:r w:rsidRPr="001F53D2">
              <w:rPr>
                <w:szCs w:val="22"/>
              </w:rPr>
              <w:t>Reparación y mantenimiento de equipos informáticos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951200</w:t>
            </w:r>
          </w:p>
        </w:tc>
        <w:tc>
          <w:tcPr>
            <w:tcW w:w="4521" w:type="dxa"/>
            <w:vAlign w:val="center"/>
          </w:tcPr>
          <w:p w:rsidR="00E667B7" w:rsidRPr="001F53D2" w:rsidRDefault="00E667B7" w:rsidP="001F53D2">
            <w:pPr>
              <w:tabs>
                <w:tab w:val="left" w:pos="709"/>
              </w:tabs>
              <w:rPr>
                <w:szCs w:val="22"/>
              </w:rPr>
            </w:pPr>
            <w:r w:rsidRPr="001F53D2">
              <w:rPr>
                <w:szCs w:val="22"/>
              </w:rPr>
              <w:t>Reparación y mantenimiento de equipos de comunicación</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952100</w:t>
            </w:r>
          </w:p>
        </w:tc>
        <w:tc>
          <w:tcPr>
            <w:tcW w:w="4521" w:type="dxa"/>
            <w:vAlign w:val="center"/>
          </w:tcPr>
          <w:p w:rsidR="00E667B7" w:rsidRPr="001F53D2" w:rsidRDefault="00E667B7" w:rsidP="001F53D2">
            <w:pPr>
              <w:tabs>
                <w:tab w:val="left" w:pos="709"/>
              </w:tabs>
              <w:rPr>
                <w:szCs w:val="22"/>
              </w:rPr>
            </w:pPr>
            <w:r w:rsidRPr="001F53D2">
              <w:rPr>
                <w:szCs w:val="22"/>
              </w:rPr>
              <w:t>Reparación de artículos eléctricos y electrónicos de uso doméstico</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952200</w:t>
            </w:r>
          </w:p>
        </w:tc>
        <w:tc>
          <w:tcPr>
            <w:tcW w:w="4521" w:type="dxa"/>
            <w:vAlign w:val="center"/>
          </w:tcPr>
          <w:p w:rsidR="00E667B7" w:rsidRPr="001F53D2" w:rsidRDefault="00E667B7" w:rsidP="001F53D2">
            <w:pPr>
              <w:tabs>
                <w:tab w:val="left" w:pos="709"/>
              </w:tabs>
              <w:rPr>
                <w:szCs w:val="22"/>
              </w:rPr>
            </w:pPr>
            <w:r w:rsidRPr="001F53D2">
              <w:rPr>
                <w:szCs w:val="22"/>
              </w:rPr>
              <w:t>Reparación de calzado y artículos de marroquinería</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952300</w:t>
            </w:r>
          </w:p>
        </w:tc>
        <w:tc>
          <w:tcPr>
            <w:tcW w:w="4521" w:type="dxa"/>
            <w:vAlign w:val="center"/>
          </w:tcPr>
          <w:p w:rsidR="00E667B7" w:rsidRPr="001F53D2" w:rsidRDefault="00E667B7" w:rsidP="001F53D2">
            <w:pPr>
              <w:tabs>
                <w:tab w:val="left" w:pos="709"/>
              </w:tabs>
              <w:rPr>
                <w:szCs w:val="22"/>
              </w:rPr>
            </w:pPr>
            <w:r w:rsidRPr="001F53D2">
              <w:rPr>
                <w:szCs w:val="22"/>
              </w:rPr>
              <w:t>Reparación de tapizados y muebles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54"/>
          <w:jc w:val="center"/>
        </w:trPr>
        <w:tc>
          <w:tcPr>
            <w:tcW w:w="1135" w:type="dxa"/>
            <w:vAlign w:val="center"/>
          </w:tcPr>
          <w:p w:rsidR="00E667B7" w:rsidRPr="001F53D2" w:rsidRDefault="00E667B7" w:rsidP="001F53D2">
            <w:pPr>
              <w:tabs>
                <w:tab w:val="left" w:pos="709"/>
              </w:tabs>
              <w:jc w:val="center"/>
              <w:rPr>
                <w:szCs w:val="22"/>
              </w:rPr>
            </w:pPr>
            <w:r w:rsidRPr="001F53D2">
              <w:rPr>
                <w:szCs w:val="22"/>
              </w:rPr>
              <w:t>952910</w:t>
            </w:r>
          </w:p>
        </w:tc>
        <w:tc>
          <w:tcPr>
            <w:tcW w:w="4521" w:type="dxa"/>
            <w:vAlign w:val="center"/>
          </w:tcPr>
          <w:p w:rsidR="00E667B7" w:rsidRPr="001F53D2" w:rsidRDefault="00E667B7" w:rsidP="001F53D2">
            <w:pPr>
              <w:tabs>
                <w:tab w:val="left" w:pos="709"/>
              </w:tabs>
              <w:rPr>
                <w:szCs w:val="22"/>
              </w:rPr>
            </w:pPr>
            <w:r w:rsidRPr="001F53D2">
              <w:rPr>
                <w:szCs w:val="22"/>
              </w:rPr>
              <w:t>Reforma y reparación de cerraduras, duplicación de llaves. Cerrajerías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615"/>
          <w:jc w:val="center"/>
        </w:trPr>
        <w:tc>
          <w:tcPr>
            <w:tcW w:w="1135" w:type="dxa"/>
            <w:vAlign w:val="center"/>
          </w:tcPr>
          <w:p w:rsidR="00E667B7" w:rsidRPr="001F53D2" w:rsidRDefault="00E667B7" w:rsidP="001F53D2">
            <w:pPr>
              <w:tabs>
                <w:tab w:val="left" w:pos="709"/>
              </w:tabs>
              <w:jc w:val="center"/>
              <w:rPr>
                <w:szCs w:val="22"/>
              </w:rPr>
            </w:pPr>
            <w:r w:rsidRPr="001F53D2">
              <w:rPr>
                <w:szCs w:val="22"/>
              </w:rPr>
              <w:t>952920</w:t>
            </w:r>
          </w:p>
        </w:tc>
        <w:tc>
          <w:tcPr>
            <w:tcW w:w="4521" w:type="dxa"/>
            <w:vAlign w:val="center"/>
          </w:tcPr>
          <w:p w:rsidR="00E667B7" w:rsidRPr="001F53D2" w:rsidRDefault="00E667B7" w:rsidP="001F53D2">
            <w:pPr>
              <w:tabs>
                <w:tab w:val="left" w:pos="709"/>
              </w:tabs>
              <w:rPr>
                <w:szCs w:val="22"/>
              </w:rPr>
            </w:pPr>
            <w:r w:rsidRPr="001F53D2">
              <w:rPr>
                <w:szCs w:val="22"/>
              </w:rPr>
              <w:t>Reparación de relojes y joyas. Relojerías</w:t>
            </w:r>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r w:rsidR="00E667B7" w:rsidRPr="001F53D2" w:rsidTr="007173F4">
        <w:trPr>
          <w:gridAfter w:val="1"/>
          <w:wAfter w:w="12" w:type="dxa"/>
          <w:trHeight w:val="915"/>
          <w:jc w:val="center"/>
        </w:trPr>
        <w:tc>
          <w:tcPr>
            <w:tcW w:w="1135" w:type="dxa"/>
            <w:vAlign w:val="center"/>
          </w:tcPr>
          <w:p w:rsidR="00E667B7" w:rsidRPr="001F53D2" w:rsidRDefault="00E667B7" w:rsidP="001F53D2">
            <w:pPr>
              <w:tabs>
                <w:tab w:val="left" w:pos="709"/>
              </w:tabs>
              <w:jc w:val="center"/>
              <w:rPr>
                <w:szCs w:val="22"/>
              </w:rPr>
            </w:pPr>
            <w:r w:rsidRPr="001F53D2">
              <w:rPr>
                <w:szCs w:val="22"/>
              </w:rPr>
              <w:t>952990</w:t>
            </w:r>
          </w:p>
        </w:tc>
        <w:tc>
          <w:tcPr>
            <w:tcW w:w="4521" w:type="dxa"/>
            <w:vAlign w:val="center"/>
          </w:tcPr>
          <w:p w:rsidR="00E667B7" w:rsidRPr="001F53D2" w:rsidRDefault="00E667B7" w:rsidP="001F53D2">
            <w:pPr>
              <w:tabs>
                <w:tab w:val="left" w:pos="709"/>
              </w:tabs>
              <w:rPr>
                <w:szCs w:val="22"/>
              </w:rPr>
            </w:pPr>
            <w:r w:rsidRPr="001F53D2">
              <w:rPr>
                <w:szCs w:val="22"/>
              </w:rPr>
              <w:t xml:space="preserve">Reparación de efectos personales y enseres domésticos </w:t>
            </w:r>
            <w:proofErr w:type="spellStart"/>
            <w:r w:rsidRPr="001F53D2">
              <w:rPr>
                <w:szCs w:val="22"/>
              </w:rPr>
              <w:t>n.c.p.</w:t>
            </w:r>
            <w:proofErr w:type="spellEnd"/>
          </w:p>
        </w:tc>
        <w:tc>
          <w:tcPr>
            <w:tcW w:w="1422"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6" w:type="dxa"/>
            <w:noWrap/>
            <w:vAlign w:val="center"/>
          </w:tcPr>
          <w:p w:rsidR="00E667B7" w:rsidRPr="001F53D2" w:rsidRDefault="00E667B7" w:rsidP="001F53D2">
            <w:pPr>
              <w:tabs>
                <w:tab w:val="left" w:pos="709"/>
              </w:tabs>
              <w:jc w:val="center"/>
              <w:rPr>
                <w:szCs w:val="22"/>
              </w:rPr>
            </w:pPr>
            <w:r w:rsidRPr="001F53D2">
              <w:rPr>
                <w:szCs w:val="22"/>
              </w:rPr>
              <w:t>5,00%</w:t>
            </w:r>
          </w:p>
        </w:tc>
      </w:tr>
    </w:tbl>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p>
    <w:p w:rsidR="00E667B7" w:rsidRPr="001F53D2" w:rsidRDefault="00E667B7" w:rsidP="001F53D2">
      <w:pPr>
        <w:widowControl w:val="0"/>
        <w:tabs>
          <w:tab w:val="left" w:pos="1701"/>
        </w:tabs>
        <w:autoSpaceDE w:val="0"/>
        <w:autoSpaceDN w:val="0"/>
        <w:adjustRightInd w:val="0"/>
        <w:jc w:val="right"/>
        <w:rPr>
          <w:szCs w:val="22"/>
        </w:rPr>
      </w:pPr>
    </w:p>
    <w:p w:rsidR="00E667B7" w:rsidRPr="001F53D2" w:rsidRDefault="00E667B7" w:rsidP="001F53D2">
      <w:pPr>
        <w:spacing w:after="200"/>
        <w:rPr>
          <w:szCs w:val="22"/>
        </w:rPr>
      </w:pPr>
      <w:r w:rsidRPr="001F53D2">
        <w:rPr>
          <w:szCs w:val="22"/>
        </w:rPr>
        <w:br w:type="page"/>
      </w:r>
    </w:p>
    <w:p w:rsidR="00E667B7" w:rsidRPr="001F53D2" w:rsidRDefault="00E667B7" w:rsidP="001F53D2">
      <w:pPr>
        <w:tabs>
          <w:tab w:val="left" w:pos="709"/>
        </w:tabs>
        <w:jc w:val="center"/>
        <w:rPr>
          <w:szCs w:val="22"/>
        </w:rPr>
      </w:pPr>
      <w:r w:rsidRPr="001F53D2">
        <w:rPr>
          <w:szCs w:val="22"/>
        </w:rPr>
        <w:lastRenderedPageBreak/>
        <w:t>APARTADO VI – ARTÍCULO 6°. PLANILLA ADJUNTA DE ACTIVIDADES Nº 6 – CODIFICACIÓN NAES.</w:t>
      </w:r>
    </w:p>
    <w:p w:rsidR="00E667B7" w:rsidRPr="001F53D2" w:rsidRDefault="00E667B7" w:rsidP="001F53D2">
      <w:pPr>
        <w:tabs>
          <w:tab w:val="left" w:pos="709"/>
        </w:tabs>
        <w:rPr>
          <w:szCs w:val="22"/>
        </w:rPr>
      </w:pPr>
    </w:p>
    <w:p w:rsidR="00E667B7" w:rsidRPr="001F53D2" w:rsidRDefault="00E667B7" w:rsidP="001F53D2">
      <w:pPr>
        <w:tabs>
          <w:tab w:val="left" w:pos="709"/>
        </w:tabs>
        <w:jc w:val="center"/>
        <w:rPr>
          <w:szCs w:val="22"/>
        </w:rPr>
      </w:pPr>
      <w:r w:rsidRPr="001F53D2">
        <w:rPr>
          <w:szCs w:val="22"/>
        </w:rPr>
        <w:t>RESTAURANTES Y HOTELES</w:t>
      </w:r>
    </w:p>
    <w:p w:rsidR="00E667B7" w:rsidRPr="001F53D2" w:rsidRDefault="00E667B7" w:rsidP="001F53D2">
      <w:pPr>
        <w:tabs>
          <w:tab w:val="left" w:pos="709"/>
        </w:tabs>
        <w:rPr>
          <w:szCs w:val="22"/>
        </w:rPr>
      </w:pPr>
    </w:p>
    <w:tbl>
      <w:tblPr>
        <w:tblW w:w="8500"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70" w:type="dxa"/>
          <w:right w:w="70" w:type="dxa"/>
        </w:tblCellMar>
        <w:tblLook w:val="00A0"/>
      </w:tblPr>
      <w:tblGrid>
        <w:gridCol w:w="988"/>
        <w:gridCol w:w="4677"/>
        <w:gridCol w:w="1418"/>
        <w:gridCol w:w="1417"/>
      </w:tblGrid>
      <w:tr w:rsidR="00E667B7" w:rsidRPr="001F53D2" w:rsidTr="007173F4">
        <w:trPr>
          <w:trHeight w:val="438"/>
          <w:tblHeader/>
          <w:jc w:val="center"/>
        </w:trPr>
        <w:tc>
          <w:tcPr>
            <w:tcW w:w="988" w:type="dxa"/>
            <w:vMerge w:val="restart"/>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Código NAES</w:t>
            </w:r>
          </w:p>
        </w:tc>
        <w:tc>
          <w:tcPr>
            <w:tcW w:w="4677" w:type="dxa"/>
            <w:vMerge w:val="restart"/>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Descripción NAES</w:t>
            </w:r>
          </w:p>
        </w:tc>
        <w:tc>
          <w:tcPr>
            <w:tcW w:w="2835" w:type="dxa"/>
            <w:gridSpan w:val="2"/>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Alícuota</w:t>
            </w:r>
          </w:p>
        </w:tc>
      </w:tr>
      <w:tr w:rsidR="00E667B7" w:rsidRPr="001F53D2" w:rsidTr="007173F4">
        <w:trPr>
          <w:trHeight w:val="300"/>
          <w:tblHeader/>
          <w:jc w:val="center"/>
        </w:trPr>
        <w:tc>
          <w:tcPr>
            <w:tcW w:w="988" w:type="dxa"/>
            <w:vMerge/>
            <w:tcMar>
              <w:top w:w="57" w:type="dxa"/>
              <w:left w:w="57" w:type="dxa"/>
              <w:bottom w:w="57" w:type="dxa"/>
              <w:right w:w="57" w:type="dxa"/>
            </w:tcMar>
            <w:vAlign w:val="center"/>
          </w:tcPr>
          <w:p w:rsidR="00E667B7" w:rsidRPr="001F53D2" w:rsidRDefault="00E667B7" w:rsidP="001F53D2">
            <w:pPr>
              <w:tabs>
                <w:tab w:val="left" w:pos="709"/>
              </w:tabs>
              <w:rPr>
                <w:szCs w:val="22"/>
              </w:rPr>
            </w:pPr>
          </w:p>
        </w:tc>
        <w:tc>
          <w:tcPr>
            <w:tcW w:w="4677" w:type="dxa"/>
            <w:vMerge/>
            <w:tcMar>
              <w:top w:w="57" w:type="dxa"/>
              <w:left w:w="57" w:type="dxa"/>
              <w:bottom w:w="57" w:type="dxa"/>
              <w:right w:w="57" w:type="dxa"/>
            </w:tcMar>
            <w:vAlign w:val="center"/>
          </w:tcPr>
          <w:p w:rsidR="00E667B7" w:rsidRPr="001F53D2" w:rsidRDefault="00E667B7" w:rsidP="001F53D2">
            <w:pPr>
              <w:tabs>
                <w:tab w:val="left" w:pos="709"/>
              </w:tabs>
              <w:rPr>
                <w:szCs w:val="22"/>
              </w:rPr>
            </w:pPr>
          </w:p>
        </w:tc>
        <w:tc>
          <w:tcPr>
            <w:tcW w:w="141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 xml:space="preserve">Facturación menor o igual a </w:t>
            </w:r>
            <w:r w:rsidRPr="001F53D2">
              <w:rPr>
                <w:bCs/>
                <w:szCs w:val="22"/>
              </w:rPr>
              <w:t>$1.670,0</w:t>
            </w:r>
            <w:r w:rsidRPr="001F53D2">
              <w:rPr>
                <w:szCs w:val="22"/>
              </w:rPr>
              <w:t xml:space="preserve"> M</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 xml:space="preserve">Facturación mayor a </w:t>
            </w:r>
            <w:r w:rsidRPr="001F53D2">
              <w:rPr>
                <w:bCs/>
                <w:szCs w:val="22"/>
              </w:rPr>
              <w:t>$1.670,0</w:t>
            </w:r>
            <w:r w:rsidRPr="001F53D2">
              <w:rPr>
                <w:szCs w:val="22"/>
              </w:rPr>
              <w:t xml:space="preserve"> M</w:t>
            </w:r>
          </w:p>
        </w:tc>
      </w:tr>
      <w:tr w:rsidR="00E667B7" w:rsidRPr="001F53D2" w:rsidTr="007173F4">
        <w:trPr>
          <w:trHeight w:val="315"/>
          <w:jc w:val="center"/>
        </w:trPr>
        <w:tc>
          <w:tcPr>
            <w:tcW w:w="988"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107500</w:t>
            </w:r>
          </w:p>
        </w:tc>
        <w:tc>
          <w:tcPr>
            <w:tcW w:w="4677" w:type="dxa"/>
            <w:noWrap/>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Elaboración de comidas preparadas para reventa</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195"/>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551010</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alojamiento por hora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267"/>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551021</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alojamiento en pensiones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611"/>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551022</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alojamiento en hoteles, hosterías y residenciales similares, excepto por hora, que incluyen servicio de restaurante al público</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793"/>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551023</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alojamiento en hoteles, hosterías y residenciales similares, excepto por hora, que no incluyen servicio de restaurante al público</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310"/>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551090</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hospedaje temporal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302"/>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552000</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alojamiento en campings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322"/>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561011</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restaurantes y cantinas sin espectáculo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314"/>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561012</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restaurantes y cantinas con espectáculo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438"/>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561013</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w:t>
            </w:r>
            <w:proofErr w:type="spellStart"/>
            <w:r w:rsidRPr="001F53D2">
              <w:rPr>
                <w:szCs w:val="22"/>
              </w:rPr>
              <w:t>fast</w:t>
            </w:r>
            <w:proofErr w:type="spellEnd"/>
            <w:r w:rsidRPr="001F53D2">
              <w:rPr>
                <w:szCs w:val="22"/>
              </w:rPr>
              <w:t xml:space="preserve"> </w:t>
            </w:r>
            <w:proofErr w:type="spellStart"/>
            <w:r w:rsidRPr="001F53D2">
              <w:rPr>
                <w:szCs w:val="22"/>
              </w:rPr>
              <w:t>food</w:t>
            </w:r>
            <w:proofErr w:type="spellEnd"/>
            <w:r w:rsidRPr="001F53D2">
              <w:rPr>
                <w:szCs w:val="22"/>
              </w:rPr>
              <w:t xml:space="preserve">" y locales de venta de comidas y bebidas al paso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276"/>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561014</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expendio de bebidas en bares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732"/>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561019</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expendio de comidas y bebidas en establecimientos con servicio de mesa y/o en mostrador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318"/>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561020</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preparación de comidas para llevar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300"/>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561030</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de expendio de helados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448"/>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561040</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preparación de comidas realizadas por/para vendedores ambulantes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438"/>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562010</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preparación de comidas para empresas y eventos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716"/>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562091</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cantinas con atención exclusiva a los empleados o estudiantes dentro de empresas o establecimientos educativos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r w:rsidR="00E667B7" w:rsidRPr="001F53D2" w:rsidTr="007173F4">
        <w:trPr>
          <w:trHeight w:val="315"/>
          <w:jc w:val="center"/>
        </w:trPr>
        <w:tc>
          <w:tcPr>
            <w:tcW w:w="98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562099</w:t>
            </w:r>
          </w:p>
        </w:tc>
        <w:tc>
          <w:tcPr>
            <w:tcW w:w="467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comidas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4,50%</w:t>
            </w:r>
          </w:p>
        </w:tc>
      </w:tr>
    </w:tbl>
    <w:p w:rsidR="00E667B7" w:rsidRPr="001F53D2" w:rsidRDefault="00E667B7" w:rsidP="001F53D2">
      <w:pPr>
        <w:tabs>
          <w:tab w:val="left" w:pos="709"/>
        </w:tabs>
        <w:rPr>
          <w:szCs w:val="22"/>
        </w:rPr>
      </w:pPr>
    </w:p>
    <w:p w:rsidR="00E667B7" w:rsidRPr="001F53D2" w:rsidRDefault="00E667B7" w:rsidP="001F53D2">
      <w:pPr>
        <w:tabs>
          <w:tab w:val="left" w:pos="709"/>
        </w:tabs>
        <w:jc w:val="center"/>
        <w:rPr>
          <w:szCs w:val="22"/>
        </w:rPr>
      </w:pPr>
    </w:p>
    <w:p w:rsidR="00E667B7" w:rsidRPr="001F53D2" w:rsidRDefault="00E667B7" w:rsidP="001F53D2">
      <w:pPr>
        <w:spacing w:after="200"/>
        <w:rPr>
          <w:szCs w:val="22"/>
        </w:rPr>
      </w:pPr>
      <w:r w:rsidRPr="001F53D2">
        <w:rPr>
          <w:szCs w:val="22"/>
        </w:rPr>
        <w:br w:type="page"/>
      </w:r>
    </w:p>
    <w:p w:rsidR="00E667B7" w:rsidRPr="001F53D2" w:rsidRDefault="00E667B7" w:rsidP="001F53D2">
      <w:pPr>
        <w:tabs>
          <w:tab w:val="left" w:pos="709"/>
        </w:tabs>
        <w:jc w:val="center"/>
        <w:rPr>
          <w:szCs w:val="22"/>
        </w:rPr>
      </w:pPr>
      <w:r w:rsidRPr="001F53D2">
        <w:rPr>
          <w:szCs w:val="22"/>
        </w:rPr>
        <w:lastRenderedPageBreak/>
        <w:t>APARTADO VII – ARTÍCULO 7°. “PLANILLA ADJUNTA DE ACTIVIDADES Nº 7 – CODIFICACIÓN NAES.</w:t>
      </w:r>
    </w:p>
    <w:p w:rsidR="00E667B7" w:rsidRPr="001F53D2" w:rsidRDefault="00E667B7" w:rsidP="001F53D2">
      <w:pPr>
        <w:tabs>
          <w:tab w:val="left" w:pos="709"/>
        </w:tabs>
        <w:jc w:val="center"/>
        <w:rPr>
          <w:szCs w:val="22"/>
        </w:rPr>
      </w:pPr>
    </w:p>
    <w:p w:rsidR="00E667B7" w:rsidRPr="001F53D2" w:rsidRDefault="00E667B7" w:rsidP="001F53D2">
      <w:pPr>
        <w:tabs>
          <w:tab w:val="left" w:pos="709"/>
        </w:tabs>
        <w:jc w:val="center"/>
        <w:rPr>
          <w:szCs w:val="22"/>
        </w:rPr>
      </w:pPr>
      <w:r w:rsidRPr="001F53D2">
        <w:rPr>
          <w:szCs w:val="22"/>
        </w:rPr>
        <w:t>TRANSPORTE</w:t>
      </w:r>
    </w:p>
    <w:p w:rsidR="00E667B7" w:rsidRPr="001F53D2" w:rsidRDefault="00E667B7" w:rsidP="001F53D2">
      <w:pPr>
        <w:tabs>
          <w:tab w:val="left" w:pos="709"/>
        </w:tabs>
        <w:jc w:val="center"/>
        <w:rPr>
          <w:szCs w:val="22"/>
        </w:rPr>
      </w:pP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70" w:type="dxa"/>
          <w:right w:w="70" w:type="dxa"/>
        </w:tblCellMar>
        <w:tblLook w:val="00A0"/>
      </w:tblPr>
      <w:tblGrid>
        <w:gridCol w:w="1733"/>
        <w:gridCol w:w="5770"/>
        <w:gridCol w:w="1007"/>
      </w:tblGrid>
      <w:tr w:rsidR="00E667B7" w:rsidRPr="001F53D2" w:rsidTr="007173F4">
        <w:trPr>
          <w:trHeight w:val="615"/>
          <w:tblHeader/>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Código NAES</w:t>
            </w:r>
          </w:p>
        </w:tc>
        <w:tc>
          <w:tcPr>
            <w:tcW w:w="5770"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Descripción NAES</w:t>
            </w:r>
          </w:p>
        </w:tc>
        <w:tc>
          <w:tcPr>
            <w:tcW w:w="100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Alícuota</w:t>
            </w:r>
          </w:p>
        </w:tc>
      </w:tr>
      <w:tr w:rsidR="00E667B7" w:rsidRPr="001F53D2" w:rsidTr="007173F4">
        <w:trPr>
          <w:trHeight w:val="403"/>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491201</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de transporte ferroviario de petróleo y gas</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385"/>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491209</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de transporte ferroviario de cargas</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315"/>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492210</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mudanza</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358"/>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492221</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de transporte automotor de cereales</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495"/>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492229</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 de transporte automotor de mercaderías a granel </w:t>
            </w:r>
            <w:proofErr w:type="spellStart"/>
            <w:r w:rsidRPr="001F53D2">
              <w:rPr>
                <w:szCs w:val="22"/>
              </w:rPr>
              <w:t>n.c.p.</w:t>
            </w:r>
            <w:proofErr w:type="spellEnd"/>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298"/>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492230</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de transporte automotor de animales</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279"/>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492240</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de transporte por camión cisterna</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546"/>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492250</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de transporte automotor de mercaderías y sustancias peligrosas</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378"/>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492280</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 de transporte automotor urbano de carga </w:t>
            </w:r>
            <w:proofErr w:type="spellStart"/>
            <w:r w:rsidRPr="001F53D2">
              <w:rPr>
                <w:szCs w:val="22"/>
              </w:rPr>
              <w:t>n.c.p.</w:t>
            </w:r>
            <w:proofErr w:type="spellEnd"/>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309"/>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492291</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de transporte automotor de petróleo y gas</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444"/>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492299</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 de transporte automotor de cargas </w:t>
            </w:r>
            <w:proofErr w:type="spellStart"/>
            <w:r w:rsidRPr="001F53D2">
              <w:rPr>
                <w:szCs w:val="22"/>
              </w:rPr>
              <w:t>n.c.p.</w:t>
            </w:r>
            <w:proofErr w:type="spellEnd"/>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452"/>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501100</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de transporte marítimo de pasajeros</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318"/>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501201</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de transporte marítimo de petróleo y gas</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375"/>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501209</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de transporte marítimo de carga</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344"/>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502101</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de transporte fluvial y lacustre de pasajeros</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198"/>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502200</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de transporte fluvial y lacustre de carga</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326"/>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511000</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de transporte aéreo de pasajeros</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295"/>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512000</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de transporte aéreo de cargas</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291"/>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521010</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manipulación de carga en el ámbito terrestre</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117"/>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521020</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manipulación de carga en el ámbito portuario</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r w:rsidR="00E667B7" w:rsidRPr="001F53D2" w:rsidTr="007173F4">
        <w:trPr>
          <w:trHeight w:val="255"/>
          <w:jc w:val="center"/>
        </w:trPr>
        <w:tc>
          <w:tcPr>
            <w:tcW w:w="173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521030</w:t>
            </w:r>
          </w:p>
        </w:tc>
        <w:tc>
          <w:tcPr>
            <w:tcW w:w="5770"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manipulación de carga en el ámbito aéreo</w:t>
            </w:r>
          </w:p>
        </w:tc>
        <w:tc>
          <w:tcPr>
            <w:tcW w:w="100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2,00%</w:t>
            </w:r>
          </w:p>
        </w:tc>
      </w:tr>
    </w:tbl>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p>
    <w:p w:rsidR="00E667B7" w:rsidRPr="001F53D2" w:rsidRDefault="00E667B7" w:rsidP="001F53D2">
      <w:pPr>
        <w:spacing w:after="200"/>
        <w:rPr>
          <w:szCs w:val="22"/>
        </w:rPr>
      </w:pPr>
      <w:r w:rsidRPr="001F53D2">
        <w:rPr>
          <w:szCs w:val="22"/>
        </w:rPr>
        <w:br w:type="page"/>
      </w:r>
    </w:p>
    <w:p w:rsidR="00E667B7" w:rsidRPr="001F53D2" w:rsidRDefault="00E667B7" w:rsidP="001F53D2">
      <w:pPr>
        <w:tabs>
          <w:tab w:val="left" w:pos="709"/>
        </w:tabs>
        <w:jc w:val="center"/>
        <w:rPr>
          <w:szCs w:val="22"/>
        </w:rPr>
      </w:pPr>
      <w:r w:rsidRPr="001F53D2">
        <w:rPr>
          <w:szCs w:val="22"/>
        </w:rPr>
        <w:lastRenderedPageBreak/>
        <w:t>APARTADO VIII – ARTÍCULO 8°. PLANILLA ADJUNTA DE ACTIVIDADES Nº 8 – CODIFICACIÓN NAES”.</w:t>
      </w:r>
    </w:p>
    <w:p w:rsidR="00E667B7" w:rsidRPr="001F53D2" w:rsidRDefault="00E667B7" w:rsidP="001F53D2">
      <w:pPr>
        <w:tabs>
          <w:tab w:val="left" w:pos="709"/>
        </w:tabs>
        <w:jc w:val="center"/>
        <w:rPr>
          <w:szCs w:val="22"/>
        </w:rPr>
      </w:pPr>
    </w:p>
    <w:p w:rsidR="00E667B7" w:rsidRPr="001F53D2" w:rsidRDefault="00E667B7" w:rsidP="001F53D2">
      <w:pPr>
        <w:tabs>
          <w:tab w:val="left" w:pos="709"/>
        </w:tabs>
        <w:jc w:val="center"/>
        <w:rPr>
          <w:szCs w:val="22"/>
        </w:rPr>
      </w:pPr>
      <w:r w:rsidRPr="001F53D2">
        <w:rPr>
          <w:szCs w:val="22"/>
        </w:rPr>
        <w:t>COMUNICACIONES</w:t>
      </w:r>
    </w:p>
    <w:p w:rsidR="00E667B7" w:rsidRPr="001F53D2" w:rsidRDefault="00E667B7" w:rsidP="001F53D2">
      <w:pPr>
        <w:tabs>
          <w:tab w:val="left" w:pos="709"/>
        </w:tabs>
        <w:jc w:val="center"/>
        <w:rPr>
          <w:szCs w:val="22"/>
        </w:rPr>
      </w:pPr>
    </w:p>
    <w:tbl>
      <w:tblPr>
        <w:tblW w:w="8495"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70" w:type="dxa"/>
          <w:right w:w="70" w:type="dxa"/>
        </w:tblCellMar>
        <w:tblLook w:val="00A0"/>
      </w:tblPr>
      <w:tblGrid>
        <w:gridCol w:w="1073"/>
        <w:gridCol w:w="4587"/>
        <w:gridCol w:w="1418"/>
        <w:gridCol w:w="1417"/>
      </w:tblGrid>
      <w:tr w:rsidR="00E667B7" w:rsidRPr="001F53D2" w:rsidTr="007173F4">
        <w:trPr>
          <w:trHeight w:val="457"/>
          <w:tblHeader/>
          <w:jc w:val="center"/>
        </w:trPr>
        <w:tc>
          <w:tcPr>
            <w:tcW w:w="1073" w:type="dxa"/>
            <w:vMerge w:val="restart"/>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Código NAES</w:t>
            </w:r>
          </w:p>
        </w:tc>
        <w:tc>
          <w:tcPr>
            <w:tcW w:w="4587" w:type="dxa"/>
            <w:vMerge w:val="restart"/>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Descripción NAES</w:t>
            </w:r>
          </w:p>
        </w:tc>
        <w:tc>
          <w:tcPr>
            <w:tcW w:w="2835" w:type="dxa"/>
            <w:gridSpan w:val="2"/>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Alícuota</w:t>
            </w:r>
          </w:p>
        </w:tc>
      </w:tr>
      <w:tr w:rsidR="00E667B7" w:rsidRPr="001F53D2" w:rsidTr="007173F4">
        <w:trPr>
          <w:trHeight w:val="315"/>
          <w:tblHeader/>
          <w:jc w:val="center"/>
        </w:trPr>
        <w:tc>
          <w:tcPr>
            <w:tcW w:w="1073" w:type="dxa"/>
            <w:vMerge/>
            <w:tcMar>
              <w:top w:w="57" w:type="dxa"/>
              <w:left w:w="57" w:type="dxa"/>
              <w:bottom w:w="57" w:type="dxa"/>
              <w:right w:w="57" w:type="dxa"/>
            </w:tcMar>
            <w:vAlign w:val="center"/>
          </w:tcPr>
          <w:p w:rsidR="00E667B7" w:rsidRPr="001F53D2" w:rsidRDefault="00E667B7" w:rsidP="001F53D2">
            <w:pPr>
              <w:tabs>
                <w:tab w:val="left" w:pos="709"/>
              </w:tabs>
              <w:rPr>
                <w:szCs w:val="22"/>
              </w:rPr>
            </w:pPr>
          </w:p>
        </w:tc>
        <w:tc>
          <w:tcPr>
            <w:tcW w:w="4587" w:type="dxa"/>
            <w:vMerge/>
            <w:tcMar>
              <w:top w:w="57" w:type="dxa"/>
              <w:left w:w="57" w:type="dxa"/>
              <w:bottom w:w="57" w:type="dxa"/>
              <w:right w:w="57" w:type="dxa"/>
            </w:tcMar>
            <w:vAlign w:val="center"/>
          </w:tcPr>
          <w:p w:rsidR="00E667B7" w:rsidRPr="001F53D2" w:rsidRDefault="00E667B7" w:rsidP="001F53D2">
            <w:pPr>
              <w:tabs>
                <w:tab w:val="left" w:pos="709"/>
              </w:tabs>
              <w:rPr>
                <w:szCs w:val="22"/>
              </w:rPr>
            </w:pPr>
          </w:p>
        </w:tc>
        <w:tc>
          <w:tcPr>
            <w:tcW w:w="141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 xml:space="preserve">Facturación menor o igual a </w:t>
            </w:r>
            <w:r w:rsidRPr="001F53D2">
              <w:rPr>
                <w:bCs/>
                <w:szCs w:val="22"/>
              </w:rPr>
              <w:t>$1.670,0</w:t>
            </w:r>
            <w:r w:rsidRPr="001F53D2">
              <w:rPr>
                <w:szCs w:val="22"/>
              </w:rPr>
              <w:t xml:space="preserve"> M</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 xml:space="preserve">Facturación mayor a </w:t>
            </w:r>
            <w:r w:rsidRPr="001F53D2">
              <w:rPr>
                <w:bCs/>
                <w:szCs w:val="22"/>
              </w:rPr>
              <w:t>$1.670,0</w:t>
            </w:r>
            <w:r w:rsidRPr="001F53D2">
              <w:rPr>
                <w:szCs w:val="22"/>
              </w:rPr>
              <w:t xml:space="preserve"> M </w:t>
            </w:r>
          </w:p>
        </w:tc>
      </w:tr>
      <w:tr w:rsidR="00E667B7" w:rsidRPr="001F53D2" w:rsidTr="007173F4">
        <w:trPr>
          <w:trHeight w:val="315"/>
          <w:jc w:val="center"/>
        </w:trPr>
        <w:tc>
          <w:tcPr>
            <w:tcW w:w="107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601000</w:t>
            </w:r>
          </w:p>
        </w:tc>
        <w:tc>
          <w:tcPr>
            <w:tcW w:w="458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Emisión y retransmisión de radio</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4,00%</w:t>
            </w:r>
          </w:p>
        </w:tc>
      </w:tr>
      <w:tr w:rsidR="00E667B7" w:rsidRPr="001F53D2" w:rsidTr="007173F4">
        <w:trPr>
          <w:trHeight w:val="615"/>
          <w:jc w:val="center"/>
        </w:trPr>
        <w:tc>
          <w:tcPr>
            <w:tcW w:w="107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602100</w:t>
            </w:r>
          </w:p>
        </w:tc>
        <w:tc>
          <w:tcPr>
            <w:tcW w:w="458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Emisión y retransmisión de televisión abierta</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4,00%</w:t>
            </w:r>
          </w:p>
        </w:tc>
      </w:tr>
      <w:tr w:rsidR="00E667B7" w:rsidRPr="001F53D2" w:rsidTr="007173F4">
        <w:trPr>
          <w:trHeight w:val="615"/>
          <w:jc w:val="center"/>
        </w:trPr>
        <w:tc>
          <w:tcPr>
            <w:tcW w:w="107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602200</w:t>
            </w:r>
          </w:p>
        </w:tc>
        <w:tc>
          <w:tcPr>
            <w:tcW w:w="458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Operadores de televisión por suscripción.</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4,00%</w:t>
            </w:r>
          </w:p>
        </w:tc>
      </w:tr>
      <w:tr w:rsidR="00E667B7" w:rsidRPr="001F53D2" w:rsidTr="007173F4">
        <w:trPr>
          <w:trHeight w:val="615"/>
          <w:jc w:val="center"/>
        </w:trPr>
        <w:tc>
          <w:tcPr>
            <w:tcW w:w="107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602310</w:t>
            </w:r>
          </w:p>
        </w:tc>
        <w:tc>
          <w:tcPr>
            <w:tcW w:w="458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Emisión de señales de televisión por suscripción</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4,00%</w:t>
            </w:r>
          </w:p>
        </w:tc>
      </w:tr>
      <w:tr w:rsidR="00E667B7" w:rsidRPr="001F53D2" w:rsidTr="007173F4">
        <w:trPr>
          <w:trHeight w:val="315"/>
          <w:jc w:val="center"/>
        </w:trPr>
        <w:tc>
          <w:tcPr>
            <w:tcW w:w="107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602900</w:t>
            </w:r>
          </w:p>
        </w:tc>
        <w:tc>
          <w:tcPr>
            <w:tcW w:w="458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televisión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4,00%</w:t>
            </w:r>
          </w:p>
        </w:tc>
      </w:tr>
      <w:tr w:rsidR="00E667B7" w:rsidRPr="001F53D2" w:rsidTr="007173F4">
        <w:trPr>
          <w:trHeight w:val="315"/>
          <w:jc w:val="center"/>
        </w:trPr>
        <w:tc>
          <w:tcPr>
            <w:tcW w:w="107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611010</w:t>
            </w:r>
          </w:p>
        </w:tc>
        <w:tc>
          <w:tcPr>
            <w:tcW w:w="458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locutorios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4,00%</w:t>
            </w:r>
          </w:p>
        </w:tc>
      </w:tr>
      <w:tr w:rsidR="00E667B7" w:rsidRPr="001F53D2" w:rsidTr="007173F4">
        <w:trPr>
          <w:trHeight w:val="615"/>
          <w:jc w:val="center"/>
        </w:trPr>
        <w:tc>
          <w:tcPr>
            <w:tcW w:w="107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611090</w:t>
            </w:r>
          </w:p>
        </w:tc>
        <w:tc>
          <w:tcPr>
            <w:tcW w:w="458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telefonía fija, excepto locutorios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4,00%</w:t>
            </w:r>
          </w:p>
        </w:tc>
      </w:tr>
      <w:tr w:rsidR="00E667B7" w:rsidRPr="001F53D2" w:rsidTr="007173F4">
        <w:trPr>
          <w:trHeight w:val="915"/>
          <w:jc w:val="center"/>
        </w:trPr>
        <w:tc>
          <w:tcPr>
            <w:tcW w:w="107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613000</w:t>
            </w:r>
          </w:p>
        </w:tc>
        <w:tc>
          <w:tcPr>
            <w:tcW w:w="458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telecomunicaciones vía satélite, excepto servicios de transmisión de televisión</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4,00%</w:t>
            </w:r>
          </w:p>
        </w:tc>
      </w:tr>
      <w:tr w:rsidR="00E667B7" w:rsidRPr="001F53D2" w:rsidTr="007173F4">
        <w:trPr>
          <w:trHeight w:val="615"/>
          <w:jc w:val="center"/>
        </w:trPr>
        <w:tc>
          <w:tcPr>
            <w:tcW w:w="107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614010</w:t>
            </w:r>
          </w:p>
        </w:tc>
        <w:tc>
          <w:tcPr>
            <w:tcW w:w="458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proveedores de acceso a internet</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4,00%</w:t>
            </w:r>
          </w:p>
        </w:tc>
      </w:tr>
      <w:tr w:rsidR="00E667B7" w:rsidRPr="001F53D2" w:rsidTr="007173F4">
        <w:trPr>
          <w:trHeight w:val="615"/>
          <w:jc w:val="center"/>
        </w:trPr>
        <w:tc>
          <w:tcPr>
            <w:tcW w:w="107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614090</w:t>
            </w:r>
          </w:p>
        </w:tc>
        <w:tc>
          <w:tcPr>
            <w:tcW w:w="458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telecomunicación vía internet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4,00%</w:t>
            </w:r>
          </w:p>
        </w:tc>
      </w:tr>
      <w:tr w:rsidR="00E667B7" w:rsidRPr="001F53D2" w:rsidTr="007173F4">
        <w:trPr>
          <w:trHeight w:val="615"/>
          <w:jc w:val="center"/>
        </w:trPr>
        <w:tc>
          <w:tcPr>
            <w:tcW w:w="107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619000</w:t>
            </w:r>
          </w:p>
        </w:tc>
        <w:tc>
          <w:tcPr>
            <w:tcW w:w="458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telecomunicaciones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4,00%</w:t>
            </w:r>
          </w:p>
        </w:tc>
      </w:tr>
      <w:tr w:rsidR="00E667B7" w:rsidRPr="001F53D2" w:rsidTr="007173F4">
        <w:trPr>
          <w:trHeight w:val="315"/>
          <w:jc w:val="center"/>
        </w:trPr>
        <w:tc>
          <w:tcPr>
            <w:tcW w:w="107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631120</w:t>
            </w:r>
          </w:p>
        </w:tc>
        <w:tc>
          <w:tcPr>
            <w:tcW w:w="458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Hospedaje de datos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4,00%</w:t>
            </w:r>
          </w:p>
        </w:tc>
      </w:tr>
      <w:tr w:rsidR="00E667B7" w:rsidRPr="001F53D2" w:rsidTr="007173F4">
        <w:trPr>
          <w:trHeight w:val="315"/>
          <w:jc w:val="center"/>
        </w:trPr>
        <w:tc>
          <w:tcPr>
            <w:tcW w:w="107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639100</w:t>
            </w:r>
          </w:p>
        </w:tc>
        <w:tc>
          <w:tcPr>
            <w:tcW w:w="458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Agencias de noticias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4,00%</w:t>
            </w:r>
          </w:p>
        </w:tc>
      </w:tr>
      <w:tr w:rsidR="00E667B7" w:rsidRPr="001F53D2" w:rsidTr="007173F4">
        <w:trPr>
          <w:trHeight w:val="315"/>
          <w:jc w:val="center"/>
        </w:trPr>
        <w:tc>
          <w:tcPr>
            <w:tcW w:w="107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639900</w:t>
            </w:r>
          </w:p>
        </w:tc>
        <w:tc>
          <w:tcPr>
            <w:tcW w:w="4587"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información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4,00%</w:t>
            </w:r>
          </w:p>
        </w:tc>
      </w:tr>
    </w:tbl>
    <w:p w:rsidR="00E667B7" w:rsidRPr="001F53D2" w:rsidRDefault="00E667B7" w:rsidP="001F53D2">
      <w:pPr>
        <w:tabs>
          <w:tab w:val="left" w:pos="709"/>
        </w:tabs>
        <w:rPr>
          <w:szCs w:val="22"/>
        </w:rPr>
      </w:pPr>
    </w:p>
    <w:p w:rsidR="00E667B7" w:rsidRPr="001F53D2" w:rsidRDefault="00E667B7" w:rsidP="001F53D2">
      <w:pPr>
        <w:tabs>
          <w:tab w:val="left" w:pos="709"/>
        </w:tabs>
        <w:spacing w:after="200"/>
        <w:rPr>
          <w:szCs w:val="22"/>
        </w:rPr>
      </w:pPr>
    </w:p>
    <w:p w:rsidR="00E667B7" w:rsidRPr="001F53D2" w:rsidRDefault="00E667B7" w:rsidP="001F53D2">
      <w:pPr>
        <w:spacing w:after="200"/>
        <w:rPr>
          <w:szCs w:val="22"/>
        </w:rPr>
      </w:pPr>
      <w:r w:rsidRPr="001F53D2">
        <w:rPr>
          <w:szCs w:val="22"/>
        </w:rPr>
        <w:br w:type="page"/>
      </w:r>
    </w:p>
    <w:p w:rsidR="00E667B7" w:rsidRPr="001F53D2" w:rsidRDefault="00E667B7" w:rsidP="001F53D2">
      <w:pPr>
        <w:tabs>
          <w:tab w:val="left" w:pos="709"/>
        </w:tabs>
        <w:jc w:val="center"/>
        <w:rPr>
          <w:szCs w:val="22"/>
        </w:rPr>
      </w:pPr>
      <w:r w:rsidRPr="001F53D2">
        <w:rPr>
          <w:szCs w:val="22"/>
        </w:rPr>
        <w:lastRenderedPageBreak/>
        <w:t>APARTADO IX – ARTÍCULO 9°. PLANILLA ADJUNTA DE ACTIVIDAD N° 9 – CODIFICACIÓN NAES</w:t>
      </w:r>
    </w:p>
    <w:p w:rsidR="00E667B7" w:rsidRPr="001F53D2" w:rsidRDefault="00E667B7" w:rsidP="001F53D2">
      <w:pPr>
        <w:tabs>
          <w:tab w:val="left" w:pos="709"/>
        </w:tabs>
        <w:jc w:val="center"/>
        <w:rPr>
          <w:szCs w:val="22"/>
        </w:rPr>
      </w:pPr>
    </w:p>
    <w:p w:rsidR="00E667B7" w:rsidRPr="001F53D2" w:rsidRDefault="00E667B7" w:rsidP="001F53D2">
      <w:pPr>
        <w:tabs>
          <w:tab w:val="left" w:pos="709"/>
        </w:tabs>
        <w:jc w:val="center"/>
        <w:rPr>
          <w:szCs w:val="22"/>
        </w:rPr>
      </w:pPr>
      <w:r w:rsidRPr="001F53D2">
        <w:rPr>
          <w:szCs w:val="22"/>
        </w:rPr>
        <w:t>SERVICIOS INMOBILIARIOS, EMPRESARIALES Y DE ALQUILER</w:t>
      </w:r>
    </w:p>
    <w:p w:rsidR="00E667B7" w:rsidRPr="001F53D2" w:rsidRDefault="00E667B7" w:rsidP="001F53D2">
      <w:pPr>
        <w:tabs>
          <w:tab w:val="left" w:pos="709"/>
        </w:tabs>
        <w:jc w:val="center"/>
        <w:rPr>
          <w:szCs w:val="22"/>
        </w:rPr>
      </w:pPr>
    </w:p>
    <w:tbl>
      <w:tblPr>
        <w:tblW w:w="8505"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70" w:type="dxa"/>
          <w:right w:w="70" w:type="dxa"/>
        </w:tblCellMar>
        <w:tblLook w:val="00A0"/>
      </w:tblPr>
      <w:tblGrid>
        <w:gridCol w:w="1124"/>
        <w:gridCol w:w="4536"/>
        <w:gridCol w:w="1418"/>
        <w:gridCol w:w="1427"/>
      </w:tblGrid>
      <w:tr w:rsidR="00E667B7" w:rsidRPr="001F53D2" w:rsidTr="007173F4">
        <w:trPr>
          <w:trHeight w:val="915"/>
          <w:tblHeader/>
          <w:jc w:val="center"/>
        </w:trPr>
        <w:tc>
          <w:tcPr>
            <w:tcW w:w="1124" w:type="dxa"/>
            <w:vMerge w:val="restart"/>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Código NAES</w:t>
            </w:r>
          </w:p>
        </w:tc>
        <w:tc>
          <w:tcPr>
            <w:tcW w:w="4536" w:type="dxa"/>
            <w:vMerge w:val="restart"/>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Descripción NAES</w:t>
            </w:r>
          </w:p>
        </w:tc>
        <w:tc>
          <w:tcPr>
            <w:tcW w:w="2845" w:type="dxa"/>
            <w:gridSpan w:val="2"/>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Alícuota</w:t>
            </w:r>
          </w:p>
        </w:tc>
      </w:tr>
      <w:tr w:rsidR="00E667B7" w:rsidRPr="001F53D2" w:rsidTr="007173F4">
        <w:trPr>
          <w:trHeight w:val="315"/>
          <w:tblHeader/>
          <w:jc w:val="center"/>
        </w:trPr>
        <w:tc>
          <w:tcPr>
            <w:tcW w:w="1124" w:type="dxa"/>
            <w:vMerge/>
            <w:tcMar>
              <w:top w:w="57" w:type="dxa"/>
              <w:left w:w="57" w:type="dxa"/>
              <w:bottom w:w="57" w:type="dxa"/>
              <w:right w:w="57" w:type="dxa"/>
            </w:tcMar>
            <w:vAlign w:val="center"/>
          </w:tcPr>
          <w:p w:rsidR="00E667B7" w:rsidRPr="001F53D2" w:rsidRDefault="00E667B7" w:rsidP="001F53D2">
            <w:pPr>
              <w:tabs>
                <w:tab w:val="left" w:pos="709"/>
              </w:tabs>
              <w:rPr>
                <w:szCs w:val="22"/>
              </w:rPr>
            </w:pPr>
          </w:p>
        </w:tc>
        <w:tc>
          <w:tcPr>
            <w:tcW w:w="4536" w:type="dxa"/>
            <w:vMerge/>
            <w:tcMar>
              <w:top w:w="57" w:type="dxa"/>
              <w:left w:w="57" w:type="dxa"/>
              <w:bottom w:w="57" w:type="dxa"/>
              <w:right w:w="57" w:type="dxa"/>
            </w:tcMar>
            <w:vAlign w:val="center"/>
          </w:tcPr>
          <w:p w:rsidR="00E667B7" w:rsidRPr="001F53D2" w:rsidRDefault="00E667B7" w:rsidP="001F53D2">
            <w:pPr>
              <w:tabs>
                <w:tab w:val="left" w:pos="709"/>
              </w:tabs>
              <w:rPr>
                <w:szCs w:val="22"/>
              </w:rPr>
            </w:pPr>
          </w:p>
        </w:tc>
        <w:tc>
          <w:tcPr>
            <w:tcW w:w="141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 xml:space="preserve">Facturación menor o igual a </w:t>
            </w:r>
            <w:r w:rsidRPr="001F53D2">
              <w:rPr>
                <w:bCs/>
                <w:szCs w:val="22"/>
              </w:rPr>
              <w:t>$1.670,0 M</w:t>
            </w:r>
          </w:p>
        </w:tc>
        <w:tc>
          <w:tcPr>
            <w:tcW w:w="142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 xml:space="preserve">Facturación mayor a </w:t>
            </w:r>
            <w:r w:rsidRPr="001F53D2">
              <w:rPr>
                <w:bCs/>
                <w:szCs w:val="22"/>
              </w:rPr>
              <w:t>$1.670,0</w:t>
            </w:r>
            <w:r w:rsidRPr="001F53D2">
              <w:rPr>
                <w:szCs w:val="22"/>
              </w:rPr>
              <w:t xml:space="preserve">  M</w:t>
            </w:r>
          </w:p>
        </w:tc>
      </w:tr>
      <w:tr w:rsidR="00E667B7" w:rsidRPr="001F53D2" w:rsidTr="007173F4">
        <w:trPr>
          <w:trHeight w:val="615"/>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530090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mensajerías.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843"/>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620101</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Desarrollo y puesta a punto de productos de software</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748"/>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620102</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Desarrollo de productos de software específicos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514"/>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620103</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Desarrollo de software elaborado para procesadores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970"/>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620104</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consultores en informática y suministros de programas de informática</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99"/>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620200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consultores en equipo de informática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744"/>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620300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consultores en tecnología de la información</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15"/>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620900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informática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15"/>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631110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Procesamiento de datos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936"/>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631190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Actividades conexas al procesamiento y hospedaje de datos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15"/>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631201</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Portales web por suscripción</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15"/>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631202</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Portales web</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1268"/>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681010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alquiler y explotación de inmuebles para fiestas, convenciones y otros eventos similares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80"/>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681020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alquiler de consultorios médicos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729"/>
          <w:jc w:val="center"/>
        </w:trPr>
        <w:tc>
          <w:tcPr>
            <w:tcW w:w="1124"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681098</w:t>
            </w:r>
          </w:p>
        </w:tc>
        <w:tc>
          <w:tcPr>
            <w:tcW w:w="4536"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inmobiliarios realizados por cuenta propia, con bienes urbanos propios o arrendados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859"/>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681099</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inmobiliarios realizados por cuenta propia, con bienes rurales propios o arrendados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704"/>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682010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administración de consorcios de edificios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68"/>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682091</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prestados por inmobiliarias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948"/>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682099</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inmobiliarios realizados a cambio de una retribución o por contrata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15"/>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691001</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jurídicos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15"/>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691002</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notariales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40"/>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692000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contabilidad, auditoría y asesoría fiscal</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1115"/>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702010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gerenciamiento de empresas e instituciones de salud; servicios de auditoría y medicina legal; servicio de asesoramiento farmacéutico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1469"/>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702091</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asesoramiento, dirección y gestión empresarial realizados por integrantes de los órganos de administración y/o fiscalización en sociedades anónimas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1406"/>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702092</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asesoramiento, dirección y gestión empresarial realizados por integrantes de cuerpos de dirección en sociedades excepto las anónimas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843"/>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702099</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asesoramiento, dirección y gestión empresarial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723"/>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711003</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relacionados con la electrónica y las comunicaciones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1057"/>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711009</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arquitectura e ingeniería y servicios conexos de asesoramiento técnico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15"/>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712000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Ensayos y análisis técnicos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993"/>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721010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Investigación y desarrollo experimental en el campo de la ingeniería y la tecnología</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863"/>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721020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Investigación y desarrollo experimental en el campo de las ciencias médicas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01"/>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721030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Investigación y desarrollo experimental en el campo de las ciencias agropecuarias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1052"/>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721090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Investigación y desarrollo experimental en el campo de las ciencias exactas y naturales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701"/>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722010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Investigación y desarrollo experimental en el campo de las ciencias sociales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865"/>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722020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Investigación y desarrollo experimental en el campo de las ciencias humanas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851"/>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732000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Estudio de mercado, realización de encuestas de opinión pública</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03"/>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741000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diseño especializado</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15"/>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742000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fotografía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41"/>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749001</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traducción e interpretación</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511"/>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749002</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representación e intermediación de artistas y modelos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820"/>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749003</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representación e intermediación de deportistas profesionales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18"/>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749009</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Actividades profesionales, científicas y técnicas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582"/>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771110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Alquiler de automóviles sin conductor</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807"/>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771190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Alquiler de vehículos automotores </w:t>
            </w:r>
            <w:proofErr w:type="spellStart"/>
            <w:r w:rsidRPr="001F53D2">
              <w:rPr>
                <w:szCs w:val="22"/>
              </w:rPr>
              <w:t>n.c.p.</w:t>
            </w:r>
            <w:proofErr w:type="spellEnd"/>
            <w:r w:rsidRPr="001F53D2">
              <w:rPr>
                <w:szCs w:val="22"/>
              </w:rPr>
              <w:t>, sin conductor ni operarios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947"/>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771210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Alquiler de equipo de transporte para vía acuática, sin operarios ni tripulación</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817"/>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771220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Alquiler de equipo de transporte para vía aérea, sin operarios ni tripulación</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545"/>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771290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Alquiler de equipo de transporte </w:t>
            </w:r>
            <w:proofErr w:type="spellStart"/>
            <w:r w:rsidRPr="001F53D2">
              <w:rPr>
                <w:szCs w:val="22"/>
              </w:rPr>
              <w:t>n.c.p.</w:t>
            </w:r>
            <w:proofErr w:type="spellEnd"/>
            <w:r w:rsidRPr="001F53D2">
              <w:rPr>
                <w:szCs w:val="22"/>
              </w:rPr>
              <w:t xml:space="preserve"> sin conductor ni operarios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269"/>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772010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Alquiler de videos y video juegos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49"/>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772091</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Alquiler de prendas de vestir</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543"/>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772099</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Alquiler de efectos personales y enseres domésticos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985"/>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773010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Alquiler de maquinaria y equipo agropecuario y forestal, sin operarios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998"/>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773020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Alquiler de maquinaria y equipo para la minería, sin operarios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1036"/>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773030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Alquiler de maquinaria y equipo de construcción e ingeniería civil, sin operarios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737"/>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773040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Alquiler de maquinaria y equipo de oficina, incluso computadoras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31"/>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773090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Alquiler de maquinaria y equipo </w:t>
            </w:r>
            <w:proofErr w:type="spellStart"/>
            <w:r w:rsidRPr="001F53D2">
              <w:rPr>
                <w:szCs w:val="22"/>
              </w:rPr>
              <w:t>n.c.p.</w:t>
            </w:r>
            <w:proofErr w:type="spellEnd"/>
            <w:r w:rsidRPr="001F53D2">
              <w:rPr>
                <w:szCs w:val="22"/>
              </w:rPr>
              <w:t>, sin personal</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819"/>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774000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Arrendamiento y gestión de bienes intangibles no financieros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567"/>
          <w:jc w:val="center"/>
        </w:trPr>
        <w:tc>
          <w:tcPr>
            <w:tcW w:w="1124"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780009</w:t>
            </w:r>
          </w:p>
        </w:tc>
        <w:tc>
          <w:tcPr>
            <w:tcW w:w="4536"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Obtención y dotación de personal</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12"/>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791101</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minoristas de agencias de viajes excepto en comisión</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599"/>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lastRenderedPageBreak/>
              <w:t>791201</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mayoristas de agencias de viajes excepto en comisión</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40"/>
          <w:jc w:val="center"/>
        </w:trPr>
        <w:tc>
          <w:tcPr>
            <w:tcW w:w="1124"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791901</w:t>
            </w:r>
          </w:p>
        </w:tc>
        <w:tc>
          <w:tcPr>
            <w:tcW w:w="4536"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turismo aventura</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62"/>
          <w:jc w:val="center"/>
        </w:trPr>
        <w:tc>
          <w:tcPr>
            <w:tcW w:w="1124"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791909</w:t>
            </w:r>
          </w:p>
        </w:tc>
        <w:tc>
          <w:tcPr>
            <w:tcW w:w="4536"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complementarios de apoyo turístico </w:t>
            </w:r>
            <w:proofErr w:type="spellStart"/>
            <w:r w:rsidRPr="001F53D2">
              <w:rPr>
                <w:szCs w:val="22"/>
              </w:rPr>
              <w:t>n.c.p.</w:t>
            </w:r>
            <w:proofErr w:type="spellEnd"/>
            <w:r w:rsidRPr="001F53D2">
              <w:rPr>
                <w:szCs w:val="22"/>
              </w:rPr>
              <w:t xml:space="preserve">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544"/>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801010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transporte de caudales y objetos de valor</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60"/>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801020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sistemas de seguridad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25"/>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801090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seguridad e investigación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38"/>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811000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 combinado de apoyo a edificios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44"/>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812010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limpieza general de edificios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537"/>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812020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desinfección y exterminio de plagas en el ámbito urbano</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575"/>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812091</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limpieza de medios de transporte excepto automóviles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210"/>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812099</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limpieza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20"/>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813000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jardinería y mantenimiento de espacios verdes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11"/>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821100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combinados de gestión administrativa de oficinas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517"/>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821900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fotocopiado, preparación de documentos y otros servicios de apoyo de oficina</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70"/>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823000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organización de convenciones y exposiciones comerciales, excepto culturales y deportivos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227"/>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829100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agencias de cobro y calificación crediticia</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03"/>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829200</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envase y empaque </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10"/>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829901</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recarga de saldo o crédito para consumo de bienes o servicios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88"/>
          <w:jc w:val="center"/>
        </w:trPr>
        <w:tc>
          <w:tcPr>
            <w:tcW w:w="112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829909</w:t>
            </w:r>
          </w:p>
        </w:tc>
        <w:tc>
          <w:tcPr>
            <w:tcW w:w="4536"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empresariales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2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bl>
    <w:p w:rsidR="00E667B7" w:rsidRPr="001F53D2" w:rsidRDefault="00E667B7" w:rsidP="001F53D2">
      <w:pPr>
        <w:spacing w:after="200"/>
        <w:rPr>
          <w:szCs w:val="22"/>
        </w:rPr>
      </w:pPr>
      <w:r w:rsidRPr="001F53D2">
        <w:rPr>
          <w:szCs w:val="22"/>
        </w:rPr>
        <w:br w:type="page"/>
      </w:r>
    </w:p>
    <w:p w:rsidR="00E667B7" w:rsidRPr="001F53D2" w:rsidRDefault="00E667B7" w:rsidP="001F53D2">
      <w:pPr>
        <w:tabs>
          <w:tab w:val="left" w:pos="709"/>
        </w:tabs>
        <w:jc w:val="center"/>
        <w:rPr>
          <w:szCs w:val="22"/>
        </w:rPr>
      </w:pPr>
      <w:r w:rsidRPr="001F53D2">
        <w:rPr>
          <w:szCs w:val="22"/>
        </w:rPr>
        <w:lastRenderedPageBreak/>
        <w:t>APARTADO X – ARTÍCULO 10. PLANILLA ADJUNTA DE ACTIVIDAD N° 10 – CODIFICACIÓN NAES</w:t>
      </w:r>
    </w:p>
    <w:p w:rsidR="00E667B7" w:rsidRPr="001F53D2" w:rsidRDefault="00E667B7" w:rsidP="001F53D2">
      <w:pPr>
        <w:tabs>
          <w:tab w:val="left" w:pos="709"/>
        </w:tabs>
        <w:rPr>
          <w:szCs w:val="22"/>
        </w:rPr>
      </w:pPr>
    </w:p>
    <w:p w:rsidR="00E667B7" w:rsidRPr="001F53D2" w:rsidRDefault="00E667B7" w:rsidP="001F53D2">
      <w:pPr>
        <w:tabs>
          <w:tab w:val="left" w:pos="709"/>
        </w:tabs>
        <w:jc w:val="center"/>
        <w:rPr>
          <w:szCs w:val="22"/>
        </w:rPr>
      </w:pPr>
      <w:r w:rsidRPr="001F53D2">
        <w:rPr>
          <w:szCs w:val="22"/>
        </w:rPr>
        <w:t>SERVICIOS SOCIALES Y DE SALUD</w:t>
      </w:r>
    </w:p>
    <w:p w:rsidR="00E667B7" w:rsidRPr="001F53D2" w:rsidRDefault="00E667B7" w:rsidP="001F53D2">
      <w:pPr>
        <w:tabs>
          <w:tab w:val="left" w:pos="709"/>
        </w:tabs>
        <w:rPr>
          <w:szCs w:val="22"/>
        </w:rPr>
      </w:pPr>
    </w:p>
    <w:tbl>
      <w:tblPr>
        <w:tblW w:w="8637"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70" w:type="dxa"/>
          <w:right w:w="70" w:type="dxa"/>
        </w:tblCellMar>
        <w:tblLook w:val="00A0"/>
      </w:tblPr>
      <w:tblGrid>
        <w:gridCol w:w="1064"/>
        <w:gridCol w:w="4738"/>
        <w:gridCol w:w="1418"/>
        <w:gridCol w:w="1417"/>
      </w:tblGrid>
      <w:tr w:rsidR="00E667B7" w:rsidRPr="001F53D2" w:rsidTr="007173F4">
        <w:trPr>
          <w:trHeight w:val="915"/>
          <w:tblHeader/>
          <w:jc w:val="center"/>
        </w:trPr>
        <w:tc>
          <w:tcPr>
            <w:tcW w:w="1064" w:type="dxa"/>
            <w:vMerge w:val="restart"/>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Código NAES</w:t>
            </w:r>
          </w:p>
        </w:tc>
        <w:tc>
          <w:tcPr>
            <w:tcW w:w="4738" w:type="dxa"/>
            <w:vMerge w:val="restart"/>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Descripción NAES</w:t>
            </w:r>
          </w:p>
        </w:tc>
        <w:tc>
          <w:tcPr>
            <w:tcW w:w="2835" w:type="dxa"/>
            <w:gridSpan w:val="2"/>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Alícuota</w:t>
            </w:r>
          </w:p>
        </w:tc>
      </w:tr>
      <w:tr w:rsidR="00E667B7" w:rsidRPr="001F53D2" w:rsidTr="007173F4">
        <w:trPr>
          <w:trHeight w:val="315"/>
          <w:tblHeader/>
          <w:jc w:val="center"/>
        </w:trPr>
        <w:tc>
          <w:tcPr>
            <w:tcW w:w="1064" w:type="dxa"/>
            <w:vMerge/>
            <w:tcMar>
              <w:top w:w="57" w:type="dxa"/>
              <w:left w:w="57" w:type="dxa"/>
              <w:bottom w:w="57" w:type="dxa"/>
              <w:right w:w="57" w:type="dxa"/>
            </w:tcMar>
            <w:vAlign w:val="center"/>
          </w:tcPr>
          <w:p w:rsidR="00E667B7" w:rsidRPr="001F53D2" w:rsidRDefault="00E667B7" w:rsidP="001F53D2">
            <w:pPr>
              <w:tabs>
                <w:tab w:val="left" w:pos="709"/>
              </w:tabs>
              <w:rPr>
                <w:szCs w:val="22"/>
              </w:rPr>
            </w:pPr>
          </w:p>
        </w:tc>
        <w:tc>
          <w:tcPr>
            <w:tcW w:w="4738" w:type="dxa"/>
            <w:vMerge/>
            <w:tcMar>
              <w:top w:w="57" w:type="dxa"/>
              <w:left w:w="57" w:type="dxa"/>
              <w:bottom w:w="57" w:type="dxa"/>
              <w:right w:w="57" w:type="dxa"/>
            </w:tcMar>
            <w:vAlign w:val="center"/>
          </w:tcPr>
          <w:p w:rsidR="00E667B7" w:rsidRPr="001F53D2" w:rsidRDefault="00E667B7" w:rsidP="001F53D2">
            <w:pPr>
              <w:tabs>
                <w:tab w:val="left" w:pos="709"/>
              </w:tabs>
              <w:rPr>
                <w:szCs w:val="22"/>
              </w:rPr>
            </w:pPr>
          </w:p>
        </w:tc>
        <w:tc>
          <w:tcPr>
            <w:tcW w:w="1418"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 xml:space="preserve">Facturación menor o igual a </w:t>
            </w:r>
            <w:r w:rsidRPr="001F53D2">
              <w:rPr>
                <w:bCs/>
                <w:szCs w:val="22"/>
              </w:rPr>
              <w:t>$1.670,0</w:t>
            </w:r>
            <w:r w:rsidRPr="001F53D2">
              <w:rPr>
                <w:szCs w:val="22"/>
              </w:rPr>
              <w:t xml:space="preserve"> M</w:t>
            </w:r>
          </w:p>
        </w:tc>
        <w:tc>
          <w:tcPr>
            <w:tcW w:w="1417"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 xml:space="preserve">Facturación mayor a </w:t>
            </w:r>
            <w:r w:rsidRPr="001F53D2">
              <w:rPr>
                <w:bCs/>
                <w:szCs w:val="22"/>
              </w:rPr>
              <w:t>$1.670,0</w:t>
            </w:r>
            <w:r w:rsidRPr="001F53D2">
              <w:rPr>
                <w:szCs w:val="22"/>
              </w:rPr>
              <w:t xml:space="preserve"> M</w:t>
            </w:r>
          </w:p>
        </w:tc>
      </w:tr>
      <w:tr w:rsidR="00E667B7" w:rsidRPr="001F53D2" w:rsidTr="007173F4">
        <w:trPr>
          <w:trHeight w:val="615"/>
          <w:jc w:val="center"/>
        </w:trPr>
        <w:tc>
          <w:tcPr>
            <w:tcW w:w="106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750000</w:t>
            </w:r>
          </w:p>
        </w:tc>
        <w:tc>
          <w:tcPr>
            <w:tcW w:w="4738" w:type="dxa"/>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veterinarios</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4,75%</w:t>
            </w:r>
          </w:p>
        </w:tc>
      </w:tr>
      <w:tr w:rsidR="00E667B7" w:rsidRPr="001F53D2" w:rsidTr="007173F4">
        <w:trPr>
          <w:trHeight w:val="950"/>
          <w:jc w:val="center"/>
        </w:trPr>
        <w:tc>
          <w:tcPr>
            <w:tcW w:w="1064"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870100</w:t>
            </w:r>
          </w:p>
        </w:tc>
        <w:tc>
          <w:tcPr>
            <w:tcW w:w="4738"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atención a personas con problemas de salud mental o de adicciones, con alojamiento</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4,75%</w:t>
            </w:r>
          </w:p>
        </w:tc>
      </w:tr>
      <w:tr w:rsidR="00E667B7" w:rsidRPr="001F53D2" w:rsidTr="007173F4">
        <w:trPr>
          <w:trHeight w:val="823"/>
          <w:jc w:val="center"/>
        </w:trPr>
        <w:tc>
          <w:tcPr>
            <w:tcW w:w="106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870210</w:t>
            </w:r>
          </w:p>
        </w:tc>
        <w:tc>
          <w:tcPr>
            <w:tcW w:w="4738"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atención a ancianos con alojamiento</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4,75%</w:t>
            </w:r>
          </w:p>
        </w:tc>
      </w:tr>
      <w:tr w:rsidR="00E667B7" w:rsidRPr="001F53D2" w:rsidTr="007173F4">
        <w:trPr>
          <w:trHeight w:val="692"/>
          <w:jc w:val="center"/>
        </w:trPr>
        <w:tc>
          <w:tcPr>
            <w:tcW w:w="106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870220</w:t>
            </w:r>
          </w:p>
        </w:tc>
        <w:tc>
          <w:tcPr>
            <w:tcW w:w="4738"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atención a personas minusválidas con alojamiento</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4,75%</w:t>
            </w:r>
          </w:p>
        </w:tc>
      </w:tr>
      <w:tr w:rsidR="00E667B7" w:rsidRPr="001F53D2" w:rsidTr="007173F4">
        <w:trPr>
          <w:trHeight w:val="973"/>
          <w:jc w:val="center"/>
        </w:trPr>
        <w:tc>
          <w:tcPr>
            <w:tcW w:w="106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870910</w:t>
            </w:r>
          </w:p>
        </w:tc>
        <w:tc>
          <w:tcPr>
            <w:tcW w:w="4738"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atención a niños y adolescentes carenciados con alojamiento</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4,75%</w:t>
            </w:r>
          </w:p>
        </w:tc>
      </w:tr>
      <w:tr w:rsidR="00E667B7" w:rsidRPr="001F53D2" w:rsidTr="007173F4">
        <w:trPr>
          <w:trHeight w:val="831"/>
          <w:jc w:val="center"/>
        </w:trPr>
        <w:tc>
          <w:tcPr>
            <w:tcW w:w="106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870920</w:t>
            </w:r>
          </w:p>
        </w:tc>
        <w:tc>
          <w:tcPr>
            <w:tcW w:w="4738"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atención a mujeres con alojamiento</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4,75%</w:t>
            </w:r>
          </w:p>
        </w:tc>
      </w:tr>
      <w:tr w:rsidR="00E667B7" w:rsidRPr="001F53D2" w:rsidTr="007173F4">
        <w:trPr>
          <w:trHeight w:val="603"/>
          <w:jc w:val="center"/>
        </w:trPr>
        <w:tc>
          <w:tcPr>
            <w:tcW w:w="106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870990</w:t>
            </w:r>
          </w:p>
        </w:tc>
        <w:tc>
          <w:tcPr>
            <w:tcW w:w="4738"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sociales con alojamiento </w:t>
            </w:r>
            <w:proofErr w:type="spellStart"/>
            <w:r w:rsidRPr="001F53D2">
              <w:rPr>
                <w:szCs w:val="22"/>
              </w:rPr>
              <w:t>n.c.p.</w:t>
            </w:r>
            <w:proofErr w:type="spellEnd"/>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4,75%</w:t>
            </w:r>
          </w:p>
        </w:tc>
      </w:tr>
      <w:tr w:rsidR="00E667B7" w:rsidRPr="001F53D2" w:rsidTr="007173F4">
        <w:trPr>
          <w:trHeight w:val="615"/>
          <w:jc w:val="center"/>
        </w:trPr>
        <w:tc>
          <w:tcPr>
            <w:tcW w:w="1064"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880000</w:t>
            </w:r>
          </w:p>
        </w:tc>
        <w:tc>
          <w:tcPr>
            <w:tcW w:w="4738"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sociales sin alojamiento</w:t>
            </w:r>
          </w:p>
        </w:tc>
        <w:tc>
          <w:tcPr>
            <w:tcW w:w="1418"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417"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4,75%</w:t>
            </w:r>
          </w:p>
        </w:tc>
      </w:tr>
    </w:tbl>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p>
    <w:p w:rsidR="00E667B7" w:rsidRPr="001F53D2" w:rsidRDefault="00E667B7" w:rsidP="001F53D2">
      <w:pPr>
        <w:tabs>
          <w:tab w:val="left" w:pos="709"/>
        </w:tabs>
        <w:spacing w:after="200"/>
        <w:rPr>
          <w:szCs w:val="22"/>
        </w:rPr>
      </w:pPr>
    </w:p>
    <w:p w:rsidR="00E667B7" w:rsidRPr="001F53D2" w:rsidRDefault="00E667B7" w:rsidP="001F53D2">
      <w:pPr>
        <w:tabs>
          <w:tab w:val="left" w:pos="709"/>
        </w:tabs>
        <w:jc w:val="center"/>
        <w:rPr>
          <w:szCs w:val="22"/>
        </w:rPr>
      </w:pPr>
      <w:r w:rsidRPr="001F53D2">
        <w:rPr>
          <w:szCs w:val="22"/>
        </w:rPr>
        <w:t>APARTADO XI – ARTÍCULO 11. PLANILLA ADJUNTA DE ACTIVIDAD N° 11 – CODIFICACIÓN NAES</w:t>
      </w:r>
    </w:p>
    <w:p w:rsidR="00E667B7" w:rsidRPr="001F53D2" w:rsidRDefault="00E667B7" w:rsidP="001F53D2">
      <w:pPr>
        <w:tabs>
          <w:tab w:val="left" w:pos="709"/>
        </w:tabs>
        <w:jc w:val="center"/>
        <w:rPr>
          <w:szCs w:val="22"/>
        </w:rPr>
      </w:pPr>
    </w:p>
    <w:p w:rsidR="00E667B7" w:rsidRPr="001F53D2" w:rsidRDefault="00E667B7" w:rsidP="001F53D2">
      <w:pPr>
        <w:tabs>
          <w:tab w:val="left" w:pos="709"/>
        </w:tabs>
        <w:jc w:val="center"/>
        <w:rPr>
          <w:szCs w:val="22"/>
        </w:rPr>
      </w:pPr>
      <w:r w:rsidRPr="001F53D2">
        <w:rPr>
          <w:szCs w:val="22"/>
        </w:rPr>
        <w:lastRenderedPageBreak/>
        <w:t xml:space="preserve">SERVICIOS COMUNITARIOS, SOCIALES Y PERSONALES N.C.P; ENSEÑANZA; ADMINISTRACIÓN PÚBLICA; DEFENSA Y SEGURIDAD </w:t>
      </w:r>
    </w:p>
    <w:p w:rsidR="00E667B7" w:rsidRPr="001F53D2" w:rsidRDefault="00E667B7" w:rsidP="001F53D2">
      <w:pPr>
        <w:tabs>
          <w:tab w:val="left" w:pos="709"/>
        </w:tabs>
        <w:jc w:val="center"/>
        <w:rPr>
          <w:szCs w:val="22"/>
        </w:rPr>
      </w:pPr>
      <w:r w:rsidRPr="001F53D2">
        <w:rPr>
          <w:szCs w:val="22"/>
        </w:rPr>
        <w:t>SOCIAL OBLIGATORIA</w:t>
      </w:r>
    </w:p>
    <w:p w:rsidR="00E667B7" w:rsidRPr="001F53D2" w:rsidRDefault="00E667B7" w:rsidP="001F53D2">
      <w:pPr>
        <w:tabs>
          <w:tab w:val="left" w:pos="709"/>
        </w:tabs>
        <w:rPr>
          <w:szCs w:val="22"/>
        </w:rPr>
      </w:pPr>
    </w:p>
    <w:p w:rsidR="00E667B7" w:rsidRPr="001F53D2" w:rsidRDefault="00E667B7" w:rsidP="001F53D2">
      <w:pPr>
        <w:tabs>
          <w:tab w:val="left" w:pos="709"/>
        </w:tabs>
        <w:rPr>
          <w:szCs w:val="22"/>
        </w:rPr>
      </w:pP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70" w:type="dxa"/>
          <w:right w:w="70" w:type="dxa"/>
        </w:tblCellMar>
        <w:tblLook w:val="00A0"/>
      </w:tblPr>
      <w:tblGrid>
        <w:gridCol w:w="1221"/>
        <w:gridCol w:w="5153"/>
        <w:gridCol w:w="1247"/>
        <w:gridCol w:w="1247"/>
      </w:tblGrid>
      <w:tr w:rsidR="00E667B7" w:rsidRPr="001F53D2" w:rsidTr="007173F4">
        <w:trPr>
          <w:trHeight w:val="315"/>
          <w:tblHeader/>
          <w:jc w:val="center"/>
        </w:trPr>
        <w:tc>
          <w:tcPr>
            <w:tcW w:w="1221" w:type="dxa"/>
            <w:vMerge w:val="restart"/>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Código NAES</w:t>
            </w:r>
          </w:p>
        </w:tc>
        <w:tc>
          <w:tcPr>
            <w:tcW w:w="5153" w:type="dxa"/>
            <w:vMerge w:val="restart"/>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Descripción NAES</w:t>
            </w:r>
          </w:p>
        </w:tc>
        <w:tc>
          <w:tcPr>
            <w:tcW w:w="2268" w:type="dxa"/>
            <w:gridSpan w:val="2"/>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Alícuota</w:t>
            </w:r>
          </w:p>
        </w:tc>
      </w:tr>
      <w:tr w:rsidR="00E667B7" w:rsidRPr="001F53D2" w:rsidTr="007173F4">
        <w:trPr>
          <w:trHeight w:val="949"/>
          <w:tblHeader/>
          <w:jc w:val="center"/>
        </w:trPr>
        <w:tc>
          <w:tcPr>
            <w:tcW w:w="1221" w:type="dxa"/>
            <w:vMerge/>
            <w:tcMar>
              <w:top w:w="57" w:type="dxa"/>
              <w:left w:w="57" w:type="dxa"/>
              <w:bottom w:w="57" w:type="dxa"/>
              <w:right w:w="57" w:type="dxa"/>
            </w:tcMar>
            <w:vAlign w:val="center"/>
          </w:tcPr>
          <w:p w:rsidR="00E667B7" w:rsidRPr="001F53D2" w:rsidRDefault="00E667B7" w:rsidP="001F53D2">
            <w:pPr>
              <w:tabs>
                <w:tab w:val="left" w:pos="709"/>
              </w:tabs>
              <w:jc w:val="center"/>
              <w:rPr>
                <w:szCs w:val="22"/>
              </w:rPr>
            </w:pPr>
          </w:p>
        </w:tc>
        <w:tc>
          <w:tcPr>
            <w:tcW w:w="5153" w:type="dxa"/>
            <w:vMerge/>
            <w:tcMar>
              <w:top w:w="57" w:type="dxa"/>
              <w:left w:w="57" w:type="dxa"/>
              <w:bottom w:w="57" w:type="dxa"/>
              <w:right w:w="57" w:type="dxa"/>
            </w:tcMar>
            <w:vAlign w:val="center"/>
          </w:tcPr>
          <w:p w:rsidR="00E667B7" w:rsidRPr="001F53D2" w:rsidRDefault="00E667B7" w:rsidP="001F53D2">
            <w:pPr>
              <w:tabs>
                <w:tab w:val="left" w:pos="709"/>
              </w:tabs>
              <w:rPr>
                <w:szCs w:val="22"/>
              </w:rPr>
            </w:pPr>
          </w:p>
        </w:tc>
        <w:tc>
          <w:tcPr>
            <w:tcW w:w="1095"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 xml:space="preserve">Facturación menor o igual a </w:t>
            </w:r>
            <w:r w:rsidRPr="001F53D2">
              <w:rPr>
                <w:bCs/>
                <w:szCs w:val="22"/>
              </w:rPr>
              <w:t>$1.670,0</w:t>
            </w:r>
            <w:r w:rsidRPr="001F53D2">
              <w:rPr>
                <w:szCs w:val="22"/>
              </w:rPr>
              <w:t xml:space="preserve"> M</w:t>
            </w:r>
          </w:p>
        </w:tc>
        <w:tc>
          <w:tcPr>
            <w:tcW w:w="1173" w:type="dxa"/>
            <w:tcMar>
              <w:top w:w="57" w:type="dxa"/>
              <w:left w:w="57" w:type="dxa"/>
              <w:bottom w:w="57" w:type="dxa"/>
              <w:right w:w="57" w:type="dxa"/>
            </w:tcMar>
            <w:vAlign w:val="center"/>
          </w:tcPr>
          <w:p w:rsidR="00E667B7" w:rsidRPr="001F53D2" w:rsidRDefault="00E667B7" w:rsidP="001F53D2">
            <w:pPr>
              <w:tabs>
                <w:tab w:val="left" w:pos="709"/>
              </w:tabs>
              <w:jc w:val="center"/>
              <w:rPr>
                <w:szCs w:val="22"/>
              </w:rPr>
            </w:pPr>
            <w:r w:rsidRPr="001F53D2">
              <w:rPr>
                <w:szCs w:val="22"/>
              </w:rPr>
              <w:t xml:space="preserve">Facturación mayor a </w:t>
            </w:r>
            <w:r w:rsidRPr="001F53D2">
              <w:rPr>
                <w:bCs/>
                <w:szCs w:val="22"/>
              </w:rPr>
              <w:t>$1.670,0</w:t>
            </w:r>
            <w:r w:rsidRPr="001F53D2">
              <w:rPr>
                <w:szCs w:val="22"/>
              </w:rPr>
              <w:t xml:space="preserve"> M</w:t>
            </w:r>
          </w:p>
        </w:tc>
      </w:tr>
      <w:tr w:rsidR="00E667B7" w:rsidRPr="001F53D2" w:rsidTr="007173F4">
        <w:trPr>
          <w:trHeight w:val="6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381100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Recolección, transporte, tratamiento y disposición final de residuos no peligrosos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381200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Recolección, transporte, tratamiento y disposición final de residuos peligrosos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390000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Descontaminación y otros servicios de gestión de residuos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591110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Producción de filmes y videocintas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591120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Postproducción de filmes y videocintas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591200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Distribución de filmes y videocintas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591300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Exhibición de filmes y videocintas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602320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Producción de programas de televisión</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639100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Agencias de noticias.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639900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información </w:t>
            </w:r>
            <w:proofErr w:type="spellStart"/>
            <w:r w:rsidRPr="001F53D2">
              <w:rPr>
                <w:szCs w:val="22"/>
              </w:rPr>
              <w:t>n.c.p</w:t>
            </w:r>
            <w:proofErr w:type="spellEnd"/>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841900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auxiliares para los servicios generales de la Administración Pública</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851020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Enseñanza inicial, jardín de infantes y primaria</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852100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Enseñanza secundaria de formación general</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852200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Enseñanza secundaria de formación técnica y profesional</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853100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Enseñanza terciaria</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853201</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Enseñanza universitaria excepto formación de posgrado</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853300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Formación de posgrado</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854910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Enseñanza de idiomas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854920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Enseñanza de cursos relacionados con informática</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854930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Enseñanza para adultos, excepto discapacitados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854940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Enseñanza especial y para discapacitados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854950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Enseñanza de gimnasia, deportes y actividades físicas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854960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Enseñanza artística</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lastRenderedPageBreak/>
              <w:t>854990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enseñanza </w:t>
            </w:r>
            <w:proofErr w:type="spellStart"/>
            <w:r w:rsidRPr="001F53D2">
              <w:rPr>
                <w:szCs w:val="22"/>
              </w:rPr>
              <w:t>n.c.p.</w:t>
            </w:r>
            <w:proofErr w:type="spellEnd"/>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551"/>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855000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apoyo a la educación</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09"/>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900011</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Producción de espectáculos teatrales y musicales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45"/>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900021</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Composición y representación de obras teatrales, musicales y artísticas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43"/>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900030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conexos a la producción de espectáculos teatrales y musicales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900040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agencias de ventas de entradas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900091</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espectáculos artísticos </w:t>
            </w:r>
            <w:proofErr w:type="spellStart"/>
            <w:r w:rsidRPr="001F53D2">
              <w:rPr>
                <w:szCs w:val="22"/>
              </w:rPr>
              <w:t>n.c.p.</w:t>
            </w:r>
            <w:proofErr w:type="spellEnd"/>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910100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bibliotecas y archivos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910200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museos y preservación de lugares y edificios históricos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4"/>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910300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jardines botánicos, zoológicos y de parques nacionales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910900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culturales </w:t>
            </w:r>
            <w:proofErr w:type="spellStart"/>
            <w:r w:rsidRPr="001F53D2">
              <w:rPr>
                <w:szCs w:val="22"/>
              </w:rPr>
              <w:t>n.c.p.</w:t>
            </w:r>
            <w:proofErr w:type="spellEnd"/>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46"/>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931010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organización, dirección y gestión de prácticas deportivas en clubes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54"/>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931020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Explotación de instalaciones deportivas, excepto clubes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48"/>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931030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Promoción y producción de espectáculos deportivos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42"/>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931041</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prestados por deportistas y atletas para la realización de prácticas deportivas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578"/>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931042</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prestados por profesionales y técnicos para la realización de prácticas deportivas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931050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acondicionamiento físico</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931090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para la práctica deportiva </w:t>
            </w:r>
            <w:proofErr w:type="spellStart"/>
            <w:r w:rsidRPr="001F53D2">
              <w:rPr>
                <w:szCs w:val="22"/>
              </w:rPr>
              <w:t>n.c.p.</w:t>
            </w:r>
            <w:proofErr w:type="spellEnd"/>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86"/>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939010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parques de diversiones y parques temáticos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939020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salones de juegos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15"/>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939030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salones de baile, discotecas y similares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939090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entretenimiento </w:t>
            </w:r>
            <w:proofErr w:type="spellStart"/>
            <w:r w:rsidRPr="001F53D2">
              <w:rPr>
                <w:szCs w:val="22"/>
              </w:rPr>
              <w:t>n.c.p.</w:t>
            </w:r>
            <w:proofErr w:type="spellEnd"/>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7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941100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organizaciones empresariales y de empleadores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941200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organizaciones profesionales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lastRenderedPageBreak/>
              <w:t>942000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sindicatos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465"/>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949910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mutuales, excepto mutuales de salud y financieras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949920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consorcios de edificios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949930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cooperativas cuando realizan varias actividades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949990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de asociaciones </w:t>
            </w:r>
            <w:proofErr w:type="spellStart"/>
            <w:r w:rsidRPr="001F53D2">
              <w:rPr>
                <w:szCs w:val="22"/>
              </w:rPr>
              <w:t>n.c.p.</w:t>
            </w:r>
            <w:proofErr w:type="spellEnd"/>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960101</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limpieza de prendas prestado por tintorerías rápidas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960102</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Lavado y limpieza de artículos de tela, cuero y/o de piel, incluso la limpieza en seco</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960201</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peluquería</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960202</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tratamiento de belleza, excepto los de peluquería</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960300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Pompas fúnebres y servicios conexos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960910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centros de estética, spa y similares</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3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960990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 xml:space="preserve">Servicios personales </w:t>
            </w:r>
            <w:proofErr w:type="spellStart"/>
            <w:r w:rsidRPr="001F53D2">
              <w:rPr>
                <w:szCs w:val="22"/>
              </w:rPr>
              <w:t>n.c.p.</w:t>
            </w:r>
            <w:proofErr w:type="spellEnd"/>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r w:rsidR="00E667B7" w:rsidRPr="001F53D2" w:rsidTr="007173F4">
        <w:trPr>
          <w:trHeight w:val="600"/>
          <w:jc w:val="center"/>
        </w:trPr>
        <w:tc>
          <w:tcPr>
            <w:tcW w:w="1221"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970000</w:t>
            </w:r>
          </w:p>
        </w:tc>
        <w:tc>
          <w:tcPr>
            <w:tcW w:w="5153" w:type="dxa"/>
            <w:shd w:val="clear" w:color="000000" w:fill="FFFFFF"/>
            <w:tcMar>
              <w:top w:w="57" w:type="dxa"/>
              <w:left w:w="57" w:type="dxa"/>
              <w:bottom w:w="57" w:type="dxa"/>
              <w:right w:w="57" w:type="dxa"/>
            </w:tcMar>
            <w:vAlign w:val="center"/>
          </w:tcPr>
          <w:p w:rsidR="00E667B7" w:rsidRPr="001F53D2" w:rsidRDefault="00E667B7" w:rsidP="001F53D2">
            <w:pPr>
              <w:tabs>
                <w:tab w:val="left" w:pos="709"/>
              </w:tabs>
              <w:rPr>
                <w:szCs w:val="22"/>
              </w:rPr>
            </w:pPr>
            <w:r w:rsidRPr="001F53D2">
              <w:rPr>
                <w:szCs w:val="22"/>
              </w:rPr>
              <w:t>Servicios de hogares privados que contratan servicio doméstico</w:t>
            </w:r>
          </w:p>
        </w:tc>
        <w:tc>
          <w:tcPr>
            <w:tcW w:w="1095"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3,00%</w:t>
            </w:r>
          </w:p>
        </w:tc>
        <w:tc>
          <w:tcPr>
            <w:tcW w:w="1173" w:type="dxa"/>
            <w:noWrap/>
            <w:tcMar>
              <w:top w:w="57" w:type="dxa"/>
              <w:left w:w="57" w:type="dxa"/>
              <w:bottom w:w="57" w:type="dxa"/>
              <w:right w:w="57" w:type="dxa"/>
            </w:tcMar>
            <w:vAlign w:val="center"/>
          </w:tcPr>
          <w:p w:rsidR="00E667B7" w:rsidRPr="001F53D2" w:rsidRDefault="00E667B7" w:rsidP="001F53D2">
            <w:pPr>
              <w:tabs>
                <w:tab w:val="left" w:pos="709"/>
              </w:tabs>
              <w:jc w:val="right"/>
              <w:rPr>
                <w:szCs w:val="22"/>
              </w:rPr>
            </w:pPr>
            <w:r w:rsidRPr="001F53D2">
              <w:rPr>
                <w:szCs w:val="22"/>
              </w:rPr>
              <w:t>5,00%</w:t>
            </w:r>
          </w:p>
        </w:tc>
      </w:tr>
    </w:tbl>
    <w:p w:rsidR="00E667B7" w:rsidRPr="001F53D2" w:rsidRDefault="00E667B7" w:rsidP="001F53D2">
      <w:pPr>
        <w:tabs>
          <w:tab w:val="left" w:pos="709"/>
        </w:tabs>
        <w:rPr>
          <w:szCs w:val="22"/>
        </w:rPr>
      </w:pPr>
    </w:p>
    <w:p w:rsidR="00E667B7" w:rsidRPr="001F53D2" w:rsidRDefault="00E667B7" w:rsidP="001F53D2">
      <w:pPr>
        <w:tabs>
          <w:tab w:val="left" w:pos="709"/>
        </w:tabs>
        <w:spacing w:after="200"/>
        <w:rPr>
          <w:szCs w:val="22"/>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spacing w:after="200"/>
        <w:rPr>
          <w:szCs w:val="22"/>
          <w:lang w:val="es-MX"/>
        </w:rPr>
      </w:pPr>
      <w:r w:rsidRPr="001F53D2">
        <w:rPr>
          <w:szCs w:val="22"/>
          <w:lang w:val="es-MX"/>
        </w:rPr>
        <w:br w:type="page"/>
      </w:r>
    </w:p>
    <w:p w:rsidR="00E667B7" w:rsidRPr="001F53D2" w:rsidRDefault="00E667B7" w:rsidP="001F53D2">
      <w:pPr>
        <w:tabs>
          <w:tab w:val="left" w:pos="709"/>
        </w:tabs>
        <w:jc w:val="center"/>
        <w:rPr>
          <w:szCs w:val="22"/>
          <w:lang w:val="es-MX"/>
        </w:rPr>
      </w:pPr>
      <w:r w:rsidRPr="001F53D2">
        <w:rPr>
          <w:szCs w:val="22"/>
          <w:lang w:val="es-MX"/>
        </w:rPr>
        <w:lastRenderedPageBreak/>
        <w:t>APARTADO XII – ARTÍCULO 120.</w:t>
      </w:r>
    </w:p>
    <w:p w:rsidR="00E667B7" w:rsidRPr="001F53D2" w:rsidRDefault="00E667B7" w:rsidP="001F53D2">
      <w:pPr>
        <w:tabs>
          <w:tab w:val="left" w:pos="709"/>
        </w:tabs>
        <w:jc w:val="center"/>
        <w:rPr>
          <w:szCs w:val="22"/>
          <w:lang w:val="es-MX"/>
        </w:rPr>
      </w:pPr>
      <w:r w:rsidRPr="001F53D2">
        <w:rPr>
          <w:szCs w:val="22"/>
          <w:lang w:val="es-MX"/>
        </w:rPr>
        <w:t xml:space="preserve">VALOR DE INCIDENCIA DEL SUELO </w:t>
      </w:r>
      <w:proofErr w:type="spellStart"/>
      <w:r w:rsidRPr="001F53D2">
        <w:rPr>
          <w:szCs w:val="22"/>
          <w:lang w:val="es-MX"/>
        </w:rPr>
        <w:t>UVAs</w:t>
      </w:r>
      <w:proofErr w:type="spellEnd"/>
      <w:r w:rsidRPr="001F53D2">
        <w:rPr>
          <w:szCs w:val="22"/>
          <w:lang w:val="es-MX"/>
        </w:rPr>
        <w:t>.</w:t>
      </w:r>
    </w:p>
    <w:p w:rsidR="00E667B7" w:rsidRPr="001F53D2" w:rsidRDefault="00E667B7" w:rsidP="001F53D2">
      <w:pPr>
        <w:tabs>
          <w:tab w:val="left" w:pos="709"/>
        </w:tabs>
        <w:jc w:val="center"/>
        <w:rPr>
          <w:szCs w:val="22"/>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18"/>
        <w:gridCol w:w="3018"/>
        <w:gridCol w:w="3019"/>
      </w:tblGrid>
      <w:tr w:rsidR="00E667B7" w:rsidRPr="001F53D2" w:rsidTr="00E667B7">
        <w:trPr>
          <w:tblHeader/>
        </w:trPr>
        <w:tc>
          <w:tcPr>
            <w:tcW w:w="3020" w:type="dxa"/>
          </w:tcPr>
          <w:p w:rsidR="00E667B7" w:rsidRPr="001F53D2" w:rsidRDefault="00E667B7" w:rsidP="001F53D2">
            <w:pPr>
              <w:jc w:val="center"/>
              <w:rPr>
                <w:szCs w:val="22"/>
                <w:lang w:val="es-MX"/>
              </w:rPr>
            </w:pPr>
            <w:r w:rsidRPr="001F53D2">
              <w:rPr>
                <w:szCs w:val="22"/>
                <w:lang w:val="es-MX"/>
              </w:rPr>
              <w:t>SM</w:t>
            </w:r>
          </w:p>
        </w:tc>
        <w:tc>
          <w:tcPr>
            <w:tcW w:w="3020" w:type="dxa"/>
          </w:tcPr>
          <w:p w:rsidR="00E667B7" w:rsidRPr="001F53D2" w:rsidRDefault="00E667B7" w:rsidP="001F53D2">
            <w:pPr>
              <w:jc w:val="center"/>
              <w:rPr>
                <w:szCs w:val="22"/>
                <w:lang w:val="es-MX"/>
              </w:rPr>
            </w:pPr>
            <w:r w:rsidRPr="001F53D2">
              <w:rPr>
                <w:szCs w:val="22"/>
                <w:lang w:val="es-MX"/>
              </w:rPr>
              <w:t>Incidencia UVA</w:t>
            </w:r>
          </w:p>
        </w:tc>
        <w:tc>
          <w:tcPr>
            <w:tcW w:w="3020" w:type="dxa"/>
          </w:tcPr>
          <w:p w:rsidR="00E667B7" w:rsidRPr="001F53D2" w:rsidRDefault="00E667B7" w:rsidP="001F53D2">
            <w:pPr>
              <w:jc w:val="center"/>
              <w:rPr>
                <w:szCs w:val="22"/>
                <w:lang w:val="es-MX"/>
              </w:rPr>
            </w:pPr>
            <w:r w:rsidRPr="001F53D2">
              <w:rPr>
                <w:szCs w:val="22"/>
                <w:lang w:val="es-MX"/>
              </w:rPr>
              <w:t>Observación</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001-001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001-002</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001-003A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001-003B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001-004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001-005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001-006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001-007A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001-007B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001-008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001-009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001-010A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001-010B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001-011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001-012</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001-013</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001-014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001-015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001-016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001-017A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001-017B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001-018A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001-018B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001-019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001-020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001-021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001-022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001-023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001-024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001-025A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001-025B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001-026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001-027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001-028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001-030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001-031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001-032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001-033</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001-034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001-035</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001-036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001-037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001-038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001-039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001-040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001-041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001-042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001-043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001-044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001-045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001-046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001-047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001-048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001-049</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001-050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001-051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001-052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001-053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001-054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001-055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001-056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001-057A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001-057B</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001-058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001-059A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001-060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001-061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001-062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001-063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001-064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001-065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001-066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001-067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001-068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001-069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001-070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001-071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001-072</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001-073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001-074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002-002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002-003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002-004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002-005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002-006</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002-007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002-008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002-009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002-012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002-013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002-014A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002-014B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002-015</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002-016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002-017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002-018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002-019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002-020</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002-021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002-022</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002-023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002-024A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002-024B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002-025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002-026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002-027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002-028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002-029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002-030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002-031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002-032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002-033</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002-034A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002-034B</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002-035</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002-036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002-037</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002-038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002-039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002-040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002-041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002-042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002-043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002-044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002-045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002-046</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002-047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002-048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002-049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002-050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002-051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002-052</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002-053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002-054</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002-055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002-056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002-057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002-058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002-059</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002-060</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002-061</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002-062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002-067</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002-068</w:t>
            </w:r>
          </w:p>
        </w:tc>
        <w:tc>
          <w:tcPr>
            <w:tcW w:w="3020" w:type="dxa"/>
          </w:tcPr>
          <w:p w:rsidR="00E667B7" w:rsidRPr="001F53D2" w:rsidRDefault="00E667B7" w:rsidP="001F53D2">
            <w:pPr>
              <w:rPr>
                <w:szCs w:val="22"/>
                <w:lang w:val="es-MX"/>
              </w:rPr>
            </w:pPr>
            <w:r w:rsidRPr="001F53D2">
              <w:rPr>
                <w:szCs w:val="22"/>
                <w:lang w:val="es-MX"/>
              </w:rPr>
              <w:t>720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002-069</w:t>
            </w:r>
          </w:p>
        </w:tc>
        <w:tc>
          <w:tcPr>
            <w:tcW w:w="3020" w:type="dxa"/>
          </w:tcPr>
          <w:p w:rsidR="00E667B7" w:rsidRPr="001F53D2" w:rsidRDefault="00E667B7" w:rsidP="001F53D2">
            <w:pPr>
              <w:rPr>
                <w:szCs w:val="22"/>
                <w:lang w:val="es-MX"/>
              </w:rPr>
            </w:pPr>
            <w:r w:rsidRPr="001F53D2">
              <w:rPr>
                <w:szCs w:val="22"/>
                <w:lang w:val="es-MX"/>
              </w:rPr>
              <w:t>750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002-070</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002-071B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002-072</w:t>
            </w:r>
          </w:p>
        </w:tc>
        <w:tc>
          <w:tcPr>
            <w:tcW w:w="3020" w:type="dxa"/>
          </w:tcPr>
          <w:p w:rsidR="00E667B7" w:rsidRPr="001F53D2" w:rsidRDefault="00E667B7" w:rsidP="001F53D2">
            <w:pPr>
              <w:rPr>
                <w:szCs w:val="22"/>
                <w:lang w:val="es-MX"/>
              </w:rPr>
            </w:pPr>
            <w:r w:rsidRPr="001F53D2">
              <w:rPr>
                <w:szCs w:val="22"/>
                <w:lang w:val="es-MX"/>
              </w:rPr>
              <w:t>840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002-073</w:t>
            </w:r>
          </w:p>
        </w:tc>
        <w:tc>
          <w:tcPr>
            <w:tcW w:w="3020" w:type="dxa"/>
          </w:tcPr>
          <w:p w:rsidR="00E667B7" w:rsidRPr="001F53D2" w:rsidRDefault="00E667B7" w:rsidP="001F53D2">
            <w:pPr>
              <w:rPr>
                <w:szCs w:val="22"/>
                <w:lang w:val="es-MX"/>
              </w:rPr>
            </w:pPr>
            <w:r w:rsidRPr="001F53D2">
              <w:rPr>
                <w:szCs w:val="22"/>
                <w:lang w:val="es-MX"/>
              </w:rPr>
              <w:t>810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002-074</w:t>
            </w:r>
          </w:p>
        </w:tc>
        <w:tc>
          <w:tcPr>
            <w:tcW w:w="3020" w:type="dxa"/>
          </w:tcPr>
          <w:p w:rsidR="00E667B7" w:rsidRPr="001F53D2" w:rsidRDefault="00E667B7" w:rsidP="001F53D2">
            <w:pPr>
              <w:rPr>
                <w:szCs w:val="22"/>
                <w:lang w:val="es-MX"/>
              </w:rPr>
            </w:pPr>
            <w:r w:rsidRPr="001F53D2">
              <w:rPr>
                <w:szCs w:val="22"/>
                <w:lang w:val="es-MX"/>
              </w:rPr>
              <w:t>830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002-075</w:t>
            </w:r>
          </w:p>
        </w:tc>
        <w:tc>
          <w:tcPr>
            <w:tcW w:w="3020" w:type="dxa"/>
          </w:tcPr>
          <w:p w:rsidR="00E667B7" w:rsidRPr="001F53D2" w:rsidRDefault="00E667B7" w:rsidP="001F53D2">
            <w:pPr>
              <w:rPr>
                <w:szCs w:val="22"/>
                <w:lang w:val="es-MX"/>
              </w:rPr>
            </w:pPr>
            <w:r w:rsidRPr="001F53D2">
              <w:rPr>
                <w:szCs w:val="22"/>
                <w:lang w:val="es-MX"/>
              </w:rPr>
              <w:t>870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002-076</w:t>
            </w:r>
          </w:p>
        </w:tc>
        <w:tc>
          <w:tcPr>
            <w:tcW w:w="3020" w:type="dxa"/>
          </w:tcPr>
          <w:p w:rsidR="00E667B7" w:rsidRPr="001F53D2" w:rsidRDefault="00E667B7" w:rsidP="001F53D2">
            <w:pPr>
              <w:rPr>
                <w:szCs w:val="22"/>
                <w:lang w:val="es-MX"/>
              </w:rPr>
            </w:pPr>
            <w:r w:rsidRPr="001F53D2">
              <w:rPr>
                <w:szCs w:val="22"/>
                <w:lang w:val="es-MX"/>
              </w:rPr>
              <w:t>850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002-077A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002-078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002-080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003-000B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003-000C</w:t>
            </w:r>
          </w:p>
        </w:tc>
        <w:tc>
          <w:tcPr>
            <w:tcW w:w="3020" w:type="dxa"/>
          </w:tcPr>
          <w:p w:rsidR="00E667B7" w:rsidRPr="001F53D2" w:rsidRDefault="00E667B7" w:rsidP="001F53D2">
            <w:pPr>
              <w:rPr>
                <w:szCs w:val="22"/>
                <w:lang w:val="es-MX"/>
              </w:rPr>
            </w:pPr>
            <w:r w:rsidRPr="001F53D2">
              <w:rPr>
                <w:szCs w:val="22"/>
                <w:lang w:val="es-MX"/>
              </w:rPr>
              <w:t>750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003-000D</w:t>
            </w:r>
          </w:p>
        </w:tc>
        <w:tc>
          <w:tcPr>
            <w:tcW w:w="3020" w:type="dxa"/>
          </w:tcPr>
          <w:p w:rsidR="00E667B7" w:rsidRPr="001F53D2" w:rsidRDefault="00E667B7" w:rsidP="001F53D2">
            <w:pPr>
              <w:rPr>
                <w:szCs w:val="22"/>
                <w:lang w:val="es-MX"/>
              </w:rPr>
            </w:pPr>
            <w:r w:rsidRPr="001F53D2">
              <w:rPr>
                <w:szCs w:val="22"/>
                <w:lang w:val="es-MX"/>
              </w:rPr>
              <w:t>750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003-000E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003-000F</w:t>
            </w:r>
          </w:p>
        </w:tc>
        <w:tc>
          <w:tcPr>
            <w:tcW w:w="3020" w:type="dxa"/>
          </w:tcPr>
          <w:p w:rsidR="00E667B7" w:rsidRPr="001F53D2" w:rsidRDefault="00E667B7" w:rsidP="001F53D2">
            <w:pPr>
              <w:rPr>
                <w:szCs w:val="22"/>
                <w:lang w:val="es-MX"/>
              </w:rPr>
            </w:pPr>
            <w:r w:rsidRPr="001F53D2">
              <w:rPr>
                <w:szCs w:val="22"/>
                <w:lang w:val="es-MX"/>
              </w:rPr>
              <w:t>750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003-000G</w:t>
            </w:r>
          </w:p>
        </w:tc>
        <w:tc>
          <w:tcPr>
            <w:tcW w:w="3020" w:type="dxa"/>
          </w:tcPr>
          <w:p w:rsidR="00E667B7" w:rsidRPr="001F53D2" w:rsidRDefault="00E667B7" w:rsidP="001F53D2">
            <w:pPr>
              <w:rPr>
                <w:szCs w:val="22"/>
                <w:lang w:val="es-MX"/>
              </w:rPr>
            </w:pPr>
            <w:r w:rsidRPr="001F53D2">
              <w:rPr>
                <w:szCs w:val="22"/>
                <w:lang w:val="es-MX"/>
              </w:rPr>
              <w:t>750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003-000H</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003-000J</w:t>
            </w:r>
          </w:p>
        </w:tc>
        <w:tc>
          <w:tcPr>
            <w:tcW w:w="3020" w:type="dxa"/>
          </w:tcPr>
          <w:p w:rsidR="00E667B7" w:rsidRPr="001F53D2" w:rsidRDefault="00E667B7" w:rsidP="001F53D2">
            <w:pPr>
              <w:rPr>
                <w:szCs w:val="22"/>
                <w:lang w:val="es-MX"/>
              </w:rPr>
            </w:pPr>
            <w:r w:rsidRPr="001F53D2">
              <w:rPr>
                <w:szCs w:val="22"/>
                <w:lang w:val="es-MX"/>
              </w:rPr>
              <w:t>750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003-000L</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003-003</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003-004</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003-005</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003-006</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003-008</w:t>
            </w:r>
          </w:p>
        </w:tc>
        <w:tc>
          <w:tcPr>
            <w:tcW w:w="3020" w:type="dxa"/>
          </w:tcPr>
          <w:p w:rsidR="00E667B7" w:rsidRPr="001F53D2" w:rsidRDefault="00E667B7" w:rsidP="001F53D2">
            <w:pPr>
              <w:rPr>
                <w:szCs w:val="22"/>
                <w:lang w:val="es-MX"/>
              </w:rPr>
            </w:pPr>
            <w:r w:rsidRPr="001F53D2">
              <w:rPr>
                <w:szCs w:val="22"/>
                <w:lang w:val="es-MX"/>
              </w:rPr>
              <w:t>880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003-009</w:t>
            </w:r>
          </w:p>
        </w:tc>
        <w:tc>
          <w:tcPr>
            <w:tcW w:w="3020" w:type="dxa"/>
          </w:tcPr>
          <w:p w:rsidR="00E667B7" w:rsidRPr="001F53D2" w:rsidRDefault="00E667B7" w:rsidP="001F53D2">
            <w:pPr>
              <w:rPr>
                <w:szCs w:val="22"/>
                <w:lang w:val="es-MX"/>
              </w:rPr>
            </w:pPr>
            <w:r w:rsidRPr="001F53D2">
              <w:rPr>
                <w:szCs w:val="22"/>
                <w:lang w:val="es-MX"/>
              </w:rPr>
              <w:t>850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003-010A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003-010B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003-010C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003-011A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003-011C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003-011D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003-012A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003-012B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003-012C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003-013A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003-013C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003-015A</w:t>
            </w:r>
          </w:p>
        </w:tc>
        <w:tc>
          <w:tcPr>
            <w:tcW w:w="3020" w:type="dxa"/>
          </w:tcPr>
          <w:p w:rsidR="00E667B7" w:rsidRPr="001F53D2" w:rsidRDefault="00E667B7" w:rsidP="001F53D2">
            <w:pPr>
              <w:rPr>
                <w:szCs w:val="22"/>
                <w:lang w:val="es-MX"/>
              </w:rPr>
            </w:pPr>
            <w:r w:rsidRPr="001F53D2">
              <w:rPr>
                <w:szCs w:val="22"/>
                <w:lang w:val="es-MX"/>
              </w:rPr>
              <w:t>690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003-015B</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003-016A</w:t>
            </w:r>
          </w:p>
        </w:tc>
        <w:tc>
          <w:tcPr>
            <w:tcW w:w="3020" w:type="dxa"/>
          </w:tcPr>
          <w:p w:rsidR="00E667B7" w:rsidRPr="001F53D2" w:rsidRDefault="00E667B7" w:rsidP="001F53D2">
            <w:pPr>
              <w:rPr>
                <w:szCs w:val="22"/>
                <w:lang w:val="es-MX"/>
              </w:rPr>
            </w:pPr>
            <w:r w:rsidRPr="001F53D2">
              <w:rPr>
                <w:szCs w:val="22"/>
                <w:lang w:val="es-MX"/>
              </w:rPr>
              <w:t>860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003-017B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003-017C</w:t>
            </w:r>
          </w:p>
        </w:tc>
        <w:tc>
          <w:tcPr>
            <w:tcW w:w="3020" w:type="dxa"/>
          </w:tcPr>
          <w:p w:rsidR="00E667B7" w:rsidRPr="001F53D2" w:rsidRDefault="00E667B7" w:rsidP="001F53D2">
            <w:pPr>
              <w:rPr>
                <w:szCs w:val="22"/>
                <w:lang w:val="es-MX"/>
              </w:rPr>
            </w:pPr>
            <w:r w:rsidRPr="001F53D2">
              <w:rPr>
                <w:szCs w:val="22"/>
                <w:lang w:val="es-MX"/>
              </w:rPr>
              <w:t>820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003-019</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003-020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003-021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003-022</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003-023</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003-024</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003-025</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003-026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003-027</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003-028</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003-029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003-030</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003-031</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003-032</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003-033</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003-034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003-035</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003-036</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003-037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003-038A</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003-039</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003-040</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003-041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003-042</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003-043A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003-043B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003-044</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003-045A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003-046</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003-047</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003-048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003-049</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003-050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003-051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003-052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003-053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003-054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003-055</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003-056</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003-057A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003-058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003-059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003-060</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003-061</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003-062B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003-062C</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003-062D</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003-065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003-066B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003-066C</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003-067A</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003-067B</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003-068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003-069B</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003-069C</w:t>
            </w:r>
          </w:p>
        </w:tc>
        <w:tc>
          <w:tcPr>
            <w:tcW w:w="3020" w:type="dxa"/>
          </w:tcPr>
          <w:p w:rsidR="00E667B7" w:rsidRPr="001F53D2" w:rsidRDefault="00E667B7" w:rsidP="001F53D2">
            <w:pPr>
              <w:rPr>
                <w:szCs w:val="22"/>
                <w:lang w:val="es-MX"/>
              </w:rPr>
            </w:pPr>
            <w:r w:rsidRPr="001F53D2">
              <w:rPr>
                <w:szCs w:val="22"/>
                <w:lang w:val="es-MX"/>
              </w:rPr>
              <w:t>720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003-071</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003-072A</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003-074C</w:t>
            </w:r>
          </w:p>
        </w:tc>
        <w:tc>
          <w:tcPr>
            <w:tcW w:w="3020" w:type="dxa"/>
          </w:tcPr>
          <w:p w:rsidR="00E667B7" w:rsidRPr="001F53D2" w:rsidRDefault="00E667B7" w:rsidP="001F53D2">
            <w:pPr>
              <w:rPr>
                <w:szCs w:val="22"/>
                <w:lang w:val="es-MX"/>
              </w:rPr>
            </w:pPr>
            <w:r w:rsidRPr="001F53D2">
              <w:rPr>
                <w:szCs w:val="22"/>
                <w:lang w:val="es-MX"/>
              </w:rPr>
              <w:t>780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003-074D</w:t>
            </w:r>
          </w:p>
        </w:tc>
        <w:tc>
          <w:tcPr>
            <w:tcW w:w="3020" w:type="dxa"/>
          </w:tcPr>
          <w:p w:rsidR="00E667B7" w:rsidRPr="001F53D2" w:rsidRDefault="00E667B7" w:rsidP="001F53D2">
            <w:pPr>
              <w:rPr>
                <w:szCs w:val="22"/>
                <w:lang w:val="es-MX"/>
              </w:rPr>
            </w:pPr>
            <w:r w:rsidRPr="001F53D2">
              <w:rPr>
                <w:szCs w:val="22"/>
                <w:lang w:val="es-MX"/>
              </w:rPr>
              <w:t>740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003-077A</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003-079A</w:t>
            </w:r>
          </w:p>
        </w:tc>
        <w:tc>
          <w:tcPr>
            <w:tcW w:w="3020" w:type="dxa"/>
          </w:tcPr>
          <w:p w:rsidR="00E667B7" w:rsidRPr="001F53D2" w:rsidRDefault="00E667B7" w:rsidP="001F53D2">
            <w:pPr>
              <w:rPr>
                <w:szCs w:val="22"/>
                <w:lang w:val="es-MX"/>
              </w:rPr>
            </w:pPr>
            <w:r w:rsidRPr="001F53D2">
              <w:rPr>
                <w:szCs w:val="22"/>
                <w:lang w:val="es-MX"/>
              </w:rPr>
              <w:t>780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003-080</w:t>
            </w:r>
          </w:p>
        </w:tc>
        <w:tc>
          <w:tcPr>
            <w:tcW w:w="3020" w:type="dxa"/>
          </w:tcPr>
          <w:p w:rsidR="00E667B7" w:rsidRPr="001F53D2" w:rsidRDefault="00E667B7" w:rsidP="001F53D2">
            <w:pPr>
              <w:rPr>
                <w:szCs w:val="22"/>
                <w:lang w:val="es-MX"/>
              </w:rPr>
            </w:pPr>
            <w:r w:rsidRPr="001F53D2">
              <w:rPr>
                <w:szCs w:val="22"/>
                <w:lang w:val="es-MX"/>
              </w:rPr>
              <w:t>750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003-083</w:t>
            </w:r>
          </w:p>
        </w:tc>
        <w:tc>
          <w:tcPr>
            <w:tcW w:w="3020" w:type="dxa"/>
          </w:tcPr>
          <w:p w:rsidR="00E667B7" w:rsidRPr="001F53D2" w:rsidRDefault="00E667B7" w:rsidP="001F53D2">
            <w:pPr>
              <w:rPr>
                <w:szCs w:val="22"/>
                <w:lang w:val="es-MX"/>
              </w:rPr>
            </w:pPr>
            <w:r w:rsidRPr="001F53D2">
              <w:rPr>
                <w:szCs w:val="22"/>
                <w:lang w:val="es-MX"/>
              </w:rPr>
              <w:t>760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003-086A</w:t>
            </w:r>
          </w:p>
        </w:tc>
        <w:tc>
          <w:tcPr>
            <w:tcW w:w="3020" w:type="dxa"/>
          </w:tcPr>
          <w:p w:rsidR="00E667B7" w:rsidRPr="001F53D2" w:rsidRDefault="00E667B7" w:rsidP="001F53D2">
            <w:pPr>
              <w:rPr>
                <w:szCs w:val="22"/>
                <w:lang w:val="es-MX"/>
              </w:rPr>
            </w:pPr>
            <w:r w:rsidRPr="001F53D2">
              <w:rPr>
                <w:szCs w:val="22"/>
                <w:lang w:val="es-MX"/>
              </w:rPr>
              <w:t>720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003-091A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003-095</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003-096</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003-097</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003-098A</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003-100A</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003-101</w:t>
            </w:r>
          </w:p>
        </w:tc>
        <w:tc>
          <w:tcPr>
            <w:tcW w:w="3020" w:type="dxa"/>
          </w:tcPr>
          <w:p w:rsidR="00E667B7" w:rsidRPr="001F53D2" w:rsidRDefault="00E667B7" w:rsidP="001F53D2">
            <w:pPr>
              <w:rPr>
                <w:szCs w:val="22"/>
                <w:lang w:val="es-MX"/>
              </w:rPr>
            </w:pPr>
            <w:r w:rsidRPr="001F53D2">
              <w:rPr>
                <w:szCs w:val="22"/>
                <w:lang w:val="es-MX"/>
              </w:rPr>
              <w:t>670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003-102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003-103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003-104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003-105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003-106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003-107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003-108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003-109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003-110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003-111A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003-111B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003-112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003-113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003-114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003-115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003-116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003-117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003-118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003-119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003-120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003-121A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003-121B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003-122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003-123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003-124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003-125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003-126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003-127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003-128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003-129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003-130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003-131A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003-131B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003-132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003-133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003-134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003-135</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003-136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003-137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003-138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003-139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003-140</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003-141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003-142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003-143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003-144</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003-145</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003-146</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004-001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004-002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004-003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004-004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004-005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004-007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004-008</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004-009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004-010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004-011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004-013</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004-014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004-015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004-016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004-017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004-018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004-019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004-020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004-021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004-022</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004-023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004-024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004-025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004-026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004-027</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004-028A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004-028B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004-029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004-030</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004-031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004-032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004-033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004-034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004-035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004-036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004-037</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004-038</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004-039</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004-040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004-041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004-042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004-043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004-044</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004-045A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004-045B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004-046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004-047</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004-048</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004-049</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004-050</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004-051</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004-052</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004-053</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004-054</w:t>
            </w:r>
          </w:p>
        </w:tc>
        <w:tc>
          <w:tcPr>
            <w:tcW w:w="3020" w:type="dxa"/>
          </w:tcPr>
          <w:p w:rsidR="00E667B7" w:rsidRPr="001F53D2" w:rsidRDefault="00E667B7" w:rsidP="001F53D2">
            <w:pPr>
              <w:rPr>
                <w:szCs w:val="22"/>
                <w:lang w:val="es-MX"/>
              </w:rPr>
            </w:pPr>
            <w:r w:rsidRPr="001F53D2">
              <w:rPr>
                <w:szCs w:val="22"/>
                <w:lang w:val="es-MX"/>
              </w:rPr>
              <w:t>650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004-055</w:t>
            </w:r>
          </w:p>
        </w:tc>
        <w:tc>
          <w:tcPr>
            <w:tcW w:w="3020" w:type="dxa"/>
          </w:tcPr>
          <w:p w:rsidR="00E667B7" w:rsidRPr="001F53D2" w:rsidRDefault="00E667B7" w:rsidP="001F53D2">
            <w:pPr>
              <w:rPr>
                <w:szCs w:val="22"/>
                <w:lang w:val="es-MX"/>
              </w:rPr>
            </w:pPr>
            <w:r w:rsidRPr="001F53D2">
              <w:rPr>
                <w:szCs w:val="22"/>
                <w:lang w:val="es-MX"/>
              </w:rPr>
              <w:t>650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004-056</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004-057</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004-058</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004-062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005-001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005-002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005-003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005-004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005-005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005-006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005-007</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005-008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005-009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005-010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005-011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005-012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005-013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005-014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005-015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005-016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005-017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005-018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005-019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005-020</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005-021</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005-022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005-023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005-024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005-025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005-026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005-027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005-028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005-029</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005-030</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005-031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005-032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005-033</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005-034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005-035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005-036A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005-036B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005-037</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005-038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005-039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005-040</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005-041</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005-042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005-043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005-044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005-045</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005-046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005-047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005-048A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005-048B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005-049C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005-050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005-051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005-052</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005-053</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005-054A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005-054B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005-055</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005-056A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005-056B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005-056C</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005-056D</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005-057</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005-058A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005-058B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005-059A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005-059B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005-060A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005-060B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005-061A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005-062A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005-062B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005-063A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005-063B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005-064A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005-064B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005-065A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005-065B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005-069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005-070A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005-070B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005-070C</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005-071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005-072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005-073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005-074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005-075A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005-075B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005-075C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005-080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006-006C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006-006E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006-006F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006-006G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006-006H</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006-006I</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006-006J</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006-010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006-037B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006-037D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006-037E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006-048C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006-049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006-057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006-064A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006-067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006-082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006-085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006-091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006-092</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006-094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006-135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006-136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006-137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006-138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007-001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007-002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007-003</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007-004</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007-005</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007-006</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007-007</w:t>
            </w:r>
          </w:p>
        </w:tc>
        <w:tc>
          <w:tcPr>
            <w:tcW w:w="3020" w:type="dxa"/>
          </w:tcPr>
          <w:p w:rsidR="00E667B7" w:rsidRPr="001F53D2" w:rsidRDefault="00E667B7" w:rsidP="001F53D2">
            <w:pPr>
              <w:rPr>
                <w:szCs w:val="22"/>
                <w:lang w:val="es-MX"/>
              </w:rPr>
            </w:pPr>
            <w:r w:rsidRPr="001F53D2">
              <w:rPr>
                <w:szCs w:val="22"/>
                <w:lang w:val="es-MX"/>
              </w:rPr>
              <w:t>650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007-008</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007-009</w:t>
            </w:r>
          </w:p>
        </w:tc>
        <w:tc>
          <w:tcPr>
            <w:tcW w:w="3020" w:type="dxa"/>
          </w:tcPr>
          <w:p w:rsidR="00E667B7" w:rsidRPr="001F53D2" w:rsidRDefault="00E667B7" w:rsidP="001F53D2">
            <w:pPr>
              <w:rPr>
                <w:szCs w:val="22"/>
                <w:lang w:val="es-MX"/>
              </w:rPr>
            </w:pPr>
            <w:r w:rsidRPr="001F53D2">
              <w:rPr>
                <w:szCs w:val="22"/>
                <w:lang w:val="es-MX"/>
              </w:rPr>
              <w:t>680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007-010</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007-011</w:t>
            </w:r>
          </w:p>
        </w:tc>
        <w:tc>
          <w:tcPr>
            <w:tcW w:w="3020" w:type="dxa"/>
          </w:tcPr>
          <w:p w:rsidR="00E667B7" w:rsidRPr="001F53D2" w:rsidRDefault="00E667B7" w:rsidP="001F53D2">
            <w:pPr>
              <w:rPr>
                <w:szCs w:val="22"/>
                <w:lang w:val="es-MX"/>
              </w:rPr>
            </w:pPr>
            <w:r w:rsidRPr="001F53D2">
              <w:rPr>
                <w:szCs w:val="22"/>
                <w:lang w:val="es-MX"/>
              </w:rPr>
              <w:t>770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007-012</w:t>
            </w:r>
          </w:p>
        </w:tc>
        <w:tc>
          <w:tcPr>
            <w:tcW w:w="3020" w:type="dxa"/>
          </w:tcPr>
          <w:p w:rsidR="00E667B7" w:rsidRPr="001F53D2" w:rsidRDefault="00E667B7" w:rsidP="001F53D2">
            <w:pPr>
              <w:rPr>
                <w:szCs w:val="22"/>
                <w:lang w:val="es-MX"/>
              </w:rPr>
            </w:pPr>
            <w:r w:rsidRPr="001F53D2">
              <w:rPr>
                <w:szCs w:val="22"/>
                <w:lang w:val="es-MX"/>
              </w:rPr>
              <w:t>800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007-013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007-014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007-015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007-016</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007-017</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007-018</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007-019</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007-020</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007-021</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007-022</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007-023</w:t>
            </w:r>
          </w:p>
        </w:tc>
        <w:tc>
          <w:tcPr>
            <w:tcW w:w="3020" w:type="dxa"/>
          </w:tcPr>
          <w:p w:rsidR="00E667B7" w:rsidRPr="001F53D2" w:rsidRDefault="00E667B7" w:rsidP="001F53D2">
            <w:pPr>
              <w:rPr>
                <w:szCs w:val="22"/>
                <w:lang w:val="es-MX"/>
              </w:rPr>
            </w:pPr>
            <w:r w:rsidRPr="001F53D2">
              <w:rPr>
                <w:szCs w:val="22"/>
                <w:lang w:val="es-MX"/>
              </w:rPr>
              <w:t>670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007-024</w:t>
            </w:r>
          </w:p>
        </w:tc>
        <w:tc>
          <w:tcPr>
            <w:tcW w:w="3020" w:type="dxa"/>
          </w:tcPr>
          <w:p w:rsidR="00E667B7" w:rsidRPr="001F53D2" w:rsidRDefault="00E667B7" w:rsidP="001F53D2">
            <w:pPr>
              <w:rPr>
                <w:szCs w:val="22"/>
                <w:lang w:val="es-MX"/>
              </w:rPr>
            </w:pPr>
            <w:r w:rsidRPr="001F53D2">
              <w:rPr>
                <w:szCs w:val="22"/>
                <w:lang w:val="es-MX"/>
              </w:rPr>
              <w:t>780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007-025</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007-026</w:t>
            </w:r>
          </w:p>
        </w:tc>
        <w:tc>
          <w:tcPr>
            <w:tcW w:w="3020" w:type="dxa"/>
          </w:tcPr>
          <w:p w:rsidR="00E667B7" w:rsidRPr="001F53D2" w:rsidRDefault="00E667B7" w:rsidP="001F53D2">
            <w:pPr>
              <w:rPr>
                <w:szCs w:val="22"/>
                <w:lang w:val="es-MX"/>
              </w:rPr>
            </w:pPr>
            <w:r w:rsidRPr="001F53D2">
              <w:rPr>
                <w:szCs w:val="22"/>
                <w:lang w:val="es-MX"/>
              </w:rPr>
              <w:t>880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007-027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007-028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007-029</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007-030</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007-031A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007-031B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007-031C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007-032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007-033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007-034</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007-035</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007-036</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007-037</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007-038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007-039</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007-040</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007-041</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007-042</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007-043</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007-044</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007-045</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007-046</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007-047</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007-048</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007-049</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007-050</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007-051</w:t>
            </w:r>
          </w:p>
        </w:tc>
        <w:tc>
          <w:tcPr>
            <w:tcW w:w="3020" w:type="dxa"/>
          </w:tcPr>
          <w:p w:rsidR="00E667B7" w:rsidRPr="001F53D2" w:rsidRDefault="00E667B7" w:rsidP="001F53D2">
            <w:pPr>
              <w:rPr>
                <w:szCs w:val="22"/>
                <w:lang w:val="es-MX"/>
              </w:rPr>
            </w:pPr>
            <w:r w:rsidRPr="001F53D2">
              <w:rPr>
                <w:szCs w:val="22"/>
                <w:lang w:val="es-MX"/>
              </w:rPr>
              <w:t>690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007-052</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007-053</w:t>
            </w:r>
          </w:p>
        </w:tc>
        <w:tc>
          <w:tcPr>
            <w:tcW w:w="3020" w:type="dxa"/>
          </w:tcPr>
          <w:p w:rsidR="00E667B7" w:rsidRPr="001F53D2" w:rsidRDefault="00E667B7" w:rsidP="001F53D2">
            <w:pPr>
              <w:rPr>
                <w:szCs w:val="22"/>
                <w:lang w:val="es-MX"/>
              </w:rPr>
            </w:pPr>
            <w:r w:rsidRPr="001F53D2">
              <w:rPr>
                <w:szCs w:val="22"/>
                <w:lang w:val="es-MX"/>
              </w:rPr>
              <w:t>1120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007-054</w:t>
            </w:r>
          </w:p>
        </w:tc>
        <w:tc>
          <w:tcPr>
            <w:tcW w:w="3020" w:type="dxa"/>
          </w:tcPr>
          <w:p w:rsidR="00E667B7" w:rsidRPr="001F53D2" w:rsidRDefault="00E667B7" w:rsidP="001F53D2">
            <w:pPr>
              <w:rPr>
                <w:szCs w:val="22"/>
                <w:lang w:val="es-MX"/>
              </w:rPr>
            </w:pPr>
            <w:r w:rsidRPr="001F53D2">
              <w:rPr>
                <w:szCs w:val="22"/>
                <w:lang w:val="es-MX"/>
              </w:rPr>
              <w:t>880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007-055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007-056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008-001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008-002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008-003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008-004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008-005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008-006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008-007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008-009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008-010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008-011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008-012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008-013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008-014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008-015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008-016</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008-017</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008-018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008-019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008-020</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008-021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008-022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008-023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008-024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008-025</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008-026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008-027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008-028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008-029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008-030</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008-031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008-032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008-033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008-034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008-035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008-036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008-037</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008-038</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008-039</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008-040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008-041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008-042</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008-043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008-044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008-045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008-046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008-047</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008-048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008-049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008-050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008-051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008-052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008-053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008-054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008-055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008-056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008-057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008-058</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008-059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008-060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008-061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008-062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008-063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008-064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008-065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008-066</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008-067</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008-068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008-069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008-070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008-071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008-073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008-074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008-075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008-076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009-003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009-005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009-007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009-008</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009-009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009-010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009-013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009-014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009-015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009-021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009-022</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009-023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009-024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009-030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009-031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009-032</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009-033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009-034</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009-039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009-040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009-041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009-042</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009-043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009-047</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009-048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009-049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009-050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009-051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009-054</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009-055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009-056</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009-057</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009-058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009-059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009-060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009-061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009-062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009-063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009-064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009-065</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009-066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009-067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009-068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009-069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009-070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009-071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009-072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009-073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009-074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009-075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009-076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009-077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009-078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009-079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009-080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009-081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009-082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010-003A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010-004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010-005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010-006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010-007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010-008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010-009</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010-010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010-011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010-012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010-013A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010-013B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010-014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010-015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010-016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010-017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010-018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010-019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010-020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010-021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010-022</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010-023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010-024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010-026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010-027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010-033A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010-033B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010-034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010-035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010-036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010-037</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010-046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010-047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010-048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010-049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010-050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010-051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010-052</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010-059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010-065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010-074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010-078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010-079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010-082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010-085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010-091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010-092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010-094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010-095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010-096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010-097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010-098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010-099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010-102A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010-102B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010-112A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010-112B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010-124A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010-124B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010-125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010-127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011-001</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011-002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011-003</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011-004</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011-005</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011-006</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011-007</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011-008</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011-009</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011-010</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011-011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011-012A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011-013</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011-014</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011-015</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011-016</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011-017</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011-018</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011-019</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011-020</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011-021</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011-023</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011-024</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011-025</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011-026A</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011-026B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011-027</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011-028</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011-029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011-030</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011-031</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011-032</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011-033</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011-034</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011-035</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011-036</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011-037</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011-038</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011-039</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011-040</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011-041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011-042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011-042P</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011-043</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011-044</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011-045</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011-046</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011-047</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011-048</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011-049</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011-050</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011-051</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011-052</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011-053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011-054</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011-055</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011-056</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011-057</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011-058</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011-059</w:t>
            </w:r>
          </w:p>
        </w:tc>
        <w:tc>
          <w:tcPr>
            <w:tcW w:w="3020" w:type="dxa"/>
          </w:tcPr>
          <w:p w:rsidR="00E667B7" w:rsidRPr="001F53D2" w:rsidRDefault="00E667B7" w:rsidP="001F53D2">
            <w:pPr>
              <w:rPr>
                <w:szCs w:val="22"/>
                <w:lang w:val="es-MX"/>
              </w:rPr>
            </w:pPr>
            <w:r w:rsidRPr="001F53D2">
              <w:rPr>
                <w:szCs w:val="22"/>
                <w:lang w:val="es-MX"/>
              </w:rPr>
              <w:t>670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011-060</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011-061</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011-062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011-063</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011-064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011-065</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011-066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011-067</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011-068A</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011-068B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011-069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011-070</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011-071</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011-072</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011-073</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011-074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011-075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011-076</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011-077</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011-078</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011-079</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011-080</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011-081</w:t>
            </w:r>
          </w:p>
        </w:tc>
        <w:tc>
          <w:tcPr>
            <w:tcW w:w="3020" w:type="dxa"/>
          </w:tcPr>
          <w:p w:rsidR="00E667B7" w:rsidRPr="001F53D2" w:rsidRDefault="00E667B7" w:rsidP="001F53D2">
            <w:pPr>
              <w:rPr>
                <w:szCs w:val="22"/>
                <w:lang w:val="es-MX"/>
              </w:rPr>
            </w:pPr>
            <w:r w:rsidRPr="001F53D2">
              <w:rPr>
                <w:szCs w:val="22"/>
                <w:lang w:val="es-MX"/>
              </w:rPr>
              <w:t>670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011-082</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011-083</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011-084</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011-085</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011-086</w:t>
            </w:r>
          </w:p>
        </w:tc>
        <w:tc>
          <w:tcPr>
            <w:tcW w:w="3020" w:type="dxa"/>
          </w:tcPr>
          <w:p w:rsidR="00E667B7" w:rsidRPr="001F53D2" w:rsidRDefault="00E667B7" w:rsidP="001F53D2">
            <w:pPr>
              <w:rPr>
                <w:szCs w:val="22"/>
                <w:lang w:val="es-MX"/>
              </w:rPr>
            </w:pPr>
            <w:r w:rsidRPr="001F53D2">
              <w:rPr>
                <w:szCs w:val="22"/>
                <w:lang w:val="es-MX"/>
              </w:rPr>
              <w:t>720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012-006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012-007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012-008A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012-008B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012-008C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012-012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012-013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012-014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012-015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012-016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012-019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012-020</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012-021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012-022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012-023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012-024</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012-026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012-027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012-028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012-029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012-030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012-031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012-032</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012-033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012-034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012-035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012-036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012-037</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012-039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012-040</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012-041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012-042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012-043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012-044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012-047</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012-048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012-049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012-050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012-051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012-052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012-053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012-054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012-055</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012-056</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012-057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012-058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012-059A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012-059C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012-060A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012-060C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012-061C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012-063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012-064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012-065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012-066A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012-066B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012-067A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012-067B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012-068A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012-068B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012-069A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012-069B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012-070</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012-071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012-072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012-073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012-074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012-075</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012-076</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012-077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012-078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012-079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013-001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013-002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013-003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013-004</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013-005</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013-006</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013-007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013-008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013-009</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013-010</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013-011</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013-012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013-013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013-014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013-015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013-016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013-017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013-018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013-019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013-020</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013-021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013-022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013-023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013-024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013-025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013-026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013-027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013-028</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013-029</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013-030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013-031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013-032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013-033</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013-034</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013-035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013-036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013-037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013-038</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013-039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013-040</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013-041</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013-042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013-043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013-044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013-045</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013-047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013-048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013-050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013-051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013-052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013-053</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013-054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013-055</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013-056</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013-059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013-060</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013-061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013-062</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013-063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013-064</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013-069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013-070</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013-071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013-072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013-073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013-074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013-075</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013-078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013-079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013-081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013-082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013-083</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013-084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013-085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013-086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013-091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013-092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013-094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013-095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013-096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013-097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013-098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013-099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013-100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013-101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013-102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013-103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014-002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014-025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014-034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014-035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014-042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014-050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014-058</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014-059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014-061D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014-065A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014-065B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014-065C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014-066A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014-067A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014-067B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014-068A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014-069</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014-070</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014-071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014-072</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014-073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014-074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014-075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015-001</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015-002</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015-003</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015-004</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015-005</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015-006</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015-007</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015-008</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015-009</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015-010</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015-011</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015-012</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015-013A</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015-013B</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015-014C</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015-015</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015-016</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015-017</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015-018</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015-019</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015-020</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015-021</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015-022</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015-023</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015-024</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015-025</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015-026</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015-027</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015-028</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015-029</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015-030</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015-031</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015-032</w:t>
            </w:r>
          </w:p>
        </w:tc>
        <w:tc>
          <w:tcPr>
            <w:tcW w:w="3020" w:type="dxa"/>
          </w:tcPr>
          <w:p w:rsidR="00E667B7" w:rsidRPr="001F53D2" w:rsidRDefault="00E667B7" w:rsidP="001F53D2">
            <w:pPr>
              <w:rPr>
                <w:szCs w:val="22"/>
                <w:lang w:val="es-MX"/>
              </w:rPr>
            </w:pPr>
            <w:r w:rsidRPr="001F53D2">
              <w:rPr>
                <w:szCs w:val="22"/>
                <w:lang w:val="es-MX"/>
              </w:rPr>
              <w:t>670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015-033</w:t>
            </w:r>
          </w:p>
        </w:tc>
        <w:tc>
          <w:tcPr>
            <w:tcW w:w="3020" w:type="dxa"/>
          </w:tcPr>
          <w:p w:rsidR="00E667B7" w:rsidRPr="001F53D2" w:rsidRDefault="00E667B7" w:rsidP="001F53D2">
            <w:pPr>
              <w:rPr>
                <w:szCs w:val="22"/>
                <w:lang w:val="es-MX"/>
              </w:rPr>
            </w:pPr>
            <w:r w:rsidRPr="001F53D2">
              <w:rPr>
                <w:szCs w:val="22"/>
                <w:lang w:val="es-MX"/>
              </w:rPr>
              <w:t>800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015-034</w:t>
            </w:r>
          </w:p>
        </w:tc>
        <w:tc>
          <w:tcPr>
            <w:tcW w:w="3020" w:type="dxa"/>
          </w:tcPr>
          <w:p w:rsidR="00E667B7" w:rsidRPr="001F53D2" w:rsidRDefault="00E667B7" w:rsidP="001F53D2">
            <w:pPr>
              <w:rPr>
                <w:szCs w:val="22"/>
                <w:lang w:val="es-MX"/>
              </w:rPr>
            </w:pPr>
            <w:r w:rsidRPr="001F53D2">
              <w:rPr>
                <w:szCs w:val="22"/>
                <w:lang w:val="es-MX"/>
              </w:rPr>
              <w:t>860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015-035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015-036</w:t>
            </w:r>
          </w:p>
        </w:tc>
        <w:tc>
          <w:tcPr>
            <w:tcW w:w="3020" w:type="dxa"/>
          </w:tcPr>
          <w:p w:rsidR="00E667B7" w:rsidRPr="001F53D2" w:rsidRDefault="00E667B7" w:rsidP="001F53D2">
            <w:pPr>
              <w:rPr>
                <w:szCs w:val="22"/>
                <w:lang w:val="es-MX"/>
              </w:rPr>
            </w:pPr>
            <w:r w:rsidRPr="001F53D2">
              <w:rPr>
                <w:szCs w:val="22"/>
                <w:lang w:val="es-MX"/>
              </w:rPr>
              <w:t>800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015-037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015-038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015-039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015-040</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015-041</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015-042</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015-043</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015-044</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015-045A</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015-045B</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015-046</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015-047</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015-048</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015-049</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015-050</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015-051</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015-052</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015-053</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015-054</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015-055</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015-057</w:t>
            </w:r>
          </w:p>
        </w:tc>
        <w:tc>
          <w:tcPr>
            <w:tcW w:w="3020" w:type="dxa"/>
          </w:tcPr>
          <w:p w:rsidR="00E667B7" w:rsidRPr="001F53D2" w:rsidRDefault="00E667B7" w:rsidP="001F53D2">
            <w:pPr>
              <w:rPr>
                <w:szCs w:val="22"/>
                <w:lang w:val="es-MX"/>
              </w:rPr>
            </w:pPr>
            <w:r w:rsidRPr="001F53D2">
              <w:rPr>
                <w:szCs w:val="22"/>
                <w:lang w:val="es-MX"/>
              </w:rPr>
              <w:t>720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015-058</w:t>
            </w:r>
          </w:p>
        </w:tc>
        <w:tc>
          <w:tcPr>
            <w:tcW w:w="3020" w:type="dxa"/>
          </w:tcPr>
          <w:p w:rsidR="00E667B7" w:rsidRPr="001F53D2" w:rsidRDefault="00E667B7" w:rsidP="001F53D2">
            <w:pPr>
              <w:rPr>
                <w:szCs w:val="22"/>
                <w:lang w:val="es-MX"/>
              </w:rPr>
            </w:pPr>
            <w:r w:rsidRPr="001F53D2">
              <w:rPr>
                <w:szCs w:val="22"/>
                <w:lang w:val="es-MX"/>
              </w:rPr>
              <w:t>720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015-059</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015-060</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015-061</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015-062</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015-063</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015-064</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015-065</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015-066</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015-067</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015-068</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015-069</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015-070</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015-071</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015-072</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015-073</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015-074</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015-075</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015-076</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015-077</w:t>
            </w:r>
          </w:p>
        </w:tc>
        <w:tc>
          <w:tcPr>
            <w:tcW w:w="3020" w:type="dxa"/>
          </w:tcPr>
          <w:p w:rsidR="00E667B7" w:rsidRPr="001F53D2" w:rsidRDefault="00E667B7" w:rsidP="001F53D2">
            <w:pPr>
              <w:rPr>
                <w:szCs w:val="22"/>
                <w:lang w:val="es-MX"/>
              </w:rPr>
            </w:pPr>
            <w:r w:rsidRPr="001F53D2">
              <w:rPr>
                <w:szCs w:val="22"/>
                <w:lang w:val="es-MX"/>
              </w:rPr>
              <w:t>650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015-079</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015-080</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015-081</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015-082</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015-083</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015-084</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015-085</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015-086</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015-087</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015-088</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015-089</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015-090</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015-091</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015-092</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015-094</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015-095</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015-096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015-097</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015-098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015-100</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015-101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015-102</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015-103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015-104</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015-105</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015-106</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015-107</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015-108</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015-109</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015-110</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015-111</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015-112</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015-113</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015-114</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015-115</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015-116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015-117</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015-118</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015-119</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015-120</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015-121</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015-122A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015-122B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015-123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015-124</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015-125</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015-126</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015-127</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015-128</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015-129</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015-130</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015-131</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015-132</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015-133</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015-134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015-135</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015-136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015-137</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015-138</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015-139</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015-140</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015-141</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015-142</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015-143</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015-144</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015-145</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015-146</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015-147</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015-148</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015-149</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015-150</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015-151</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015-152</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015-153</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015-155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015-156A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015-157A</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015-157B</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015-157C</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015-158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015-159</w:t>
            </w:r>
          </w:p>
        </w:tc>
        <w:tc>
          <w:tcPr>
            <w:tcW w:w="3020" w:type="dxa"/>
          </w:tcPr>
          <w:p w:rsidR="00E667B7" w:rsidRPr="001F53D2" w:rsidRDefault="00E667B7" w:rsidP="001F53D2">
            <w:pPr>
              <w:rPr>
                <w:szCs w:val="22"/>
                <w:lang w:val="es-MX"/>
              </w:rPr>
            </w:pPr>
            <w:r w:rsidRPr="001F53D2">
              <w:rPr>
                <w:szCs w:val="22"/>
                <w:lang w:val="es-MX"/>
              </w:rPr>
              <w:t>800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015-160</w:t>
            </w:r>
          </w:p>
        </w:tc>
        <w:tc>
          <w:tcPr>
            <w:tcW w:w="3020" w:type="dxa"/>
          </w:tcPr>
          <w:p w:rsidR="00E667B7" w:rsidRPr="001F53D2" w:rsidRDefault="00E667B7" w:rsidP="001F53D2">
            <w:pPr>
              <w:rPr>
                <w:szCs w:val="22"/>
                <w:lang w:val="es-MX"/>
              </w:rPr>
            </w:pPr>
            <w:r w:rsidRPr="001F53D2">
              <w:rPr>
                <w:szCs w:val="22"/>
                <w:lang w:val="es-MX"/>
              </w:rPr>
              <w:t>830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015-161</w:t>
            </w:r>
          </w:p>
        </w:tc>
        <w:tc>
          <w:tcPr>
            <w:tcW w:w="3020" w:type="dxa"/>
          </w:tcPr>
          <w:p w:rsidR="00E667B7" w:rsidRPr="001F53D2" w:rsidRDefault="00E667B7" w:rsidP="001F53D2">
            <w:pPr>
              <w:rPr>
                <w:szCs w:val="22"/>
                <w:lang w:val="es-MX"/>
              </w:rPr>
            </w:pPr>
            <w:r w:rsidRPr="001F53D2">
              <w:rPr>
                <w:szCs w:val="22"/>
                <w:lang w:val="es-MX"/>
              </w:rPr>
              <w:t>850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015-162B</w:t>
            </w:r>
          </w:p>
        </w:tc>
        <w:tc>
          <w:tcPr>
            <w:tcW w:w="3020" w:type="dxa"/>
          </w:tcPr>
          <w:p w:rsidR="00E667B7" w:rsidRPr="001F53D2" w:rsidRDefault="00E667B7" w:rsidP="001F53D2">
            <w:pPr>
              <w:rPr>
                <w:szCs w:val="22"/>
                <w:lang w:val="es-MX"/>
              </w:rPr>
            </w:pPr>
            <w:r w:rsidRPr="001F53D2">
              <w:rPr>
                <w:szCs w:val="22"/>
                <w:lang w:val="es-MX"/>
              </w:rPr>
              <w:t>920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015-162C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015-162D</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015-162E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015-162F</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015-162G</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015-162H</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015-162I</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015-162J</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015-162K</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015-163</w:t>
            </w:r>
          </w:p>
        </w:tc>
        <w:tc>
          <w:tcPr>
            <w:tcW w:w="3020" w:type="dxa"/>
          </w:tcPr>
          <w:p w:rsidR="00E667B7" w:rsidRPr="001F53D2" w:rsidRDefault="00E667B7" w:rsidP="001F53D2">
            <w:pPr>
              <w:rPr>
                <w:szCs w:val="22"/>
                <w:lang w:val="es-MX"/>
              </w:rPr>
            </w:pPr>
            <w:r w:rsidRPr="001F53D2">
              <w:rPr>
                <w:szCs w:val="22"/>
                <w:lang w:val="es-MX"/>
              </w:rPr>
              <w:t>920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015-164</w:t>
            </w:r>
          </w:p>
        </w:tc>
        <w:tc>
          <w:tcPr>
            <w:tcW w:w="3020" w:type="dxa"/>
          </w:tcPr>
          <w:p w:rsidR="00E667B7" w:rsidRPr="001F53D2" w:rsidRDefault="00E667B7" w:rsidP="001F53D2">
            <w:pPr>
              <w:rPr>
                <w:szCs w:val="22"/>
                <w:lang w:val="es-MX"/>
              </w:rPr>
            </w:pPr>
            <w:r w:rsidRPr="001F53D2">
              <w:rPr>
                <w:szCs w:val="22"/>
                <w:lang w:val="es-MX"/>
              </w:rPr>
              <w:t>950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015-165</w:t>
            </w:r>
          </w:p>
        </w:tc>
        <w:tc>
          <w:tcPr>
            <w:tcW w:w="3020" w:type="dxa"/>
          </w:tcPr>
          <w:p w:rsidR="00E667B7" w:rsidRPr="001F53D2" w:rsidRDefault="00E667B7" w:rsidP="001F53D2">
            <w:pPr>
              <w:rPr>
                <w:szCs w:val="22"/>
                <w:lang w:val="es-MX"/>
              </w:rPr>
            </w:pPr>
            <w:r w:rsidRPr="001F53D2">
              <w:rPr>
                <w:szCs w:val="22"/>
                <w:lang w:val="es-MX"/>
              </w:rPr>
              <w:t>950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015-166</w:t>
            </w:r>
          </w:p>
        </w:tc>
        <w:tc>
          <w:tcPr>
            <w:tcW w:w="3020" w:type="dxa"/>
          </w:tcPr>
          <w:p w:rsidR="00E667B7" w:rsidRPr="001F53D2" w:rsidRDefault="00E667B7" w:rsidP="001F53D2">
            <w:pPr>
              <w:rPr>
                <w:szCs w:val="22"/>
                <w:lang w:val="es-MX"/>
              </w:rPr>
            </w:pPr>
            <w:r w:rsidRPr="001F53D2">
              <w:rPr>
                <w:szCs w:val="22"/>
                <w:lang w:val="es-MX"/>
              </w:rPr>
              <w:t>950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015-167</w:t>
            </w:r>
          </w:p>
        </w:tc>
        <w:tc>
          <w:tcPr>
            <w:tcW w:w="3020" w:type="dxa"/>
          </w:tcPr>
          <w:p w:rsidR="00E667B7" w:rsidRPr="001F53D2" w:rsidRDefault="00E667B7" w:rsidP="001F53D2">
            <w:pPr>
              <w:rPr>
                <w:szCs w:val="22"/>
                <w:lang w:val="es-MX"/>
              </w:rPr>
            </w:pPr>
            <w:r w:rsidRPr="001F53D2">
              <w:rPr>
                <w:szCs w:val="22"/>
                <w:lang w:val="es-MX"/>
              </w:rPr>
              <w:t>970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015-169</w:t>
            </w:r>
          </w:p>
        </w:tc>
        <w:tc>
          <w:tcPr>
            <w:tcW w:w="3020" w:type="dxa"/>
          </w:tcPr>
          <w:p w:rsidR="00E667B7" w:rsidRPr="001F53D2" w:rsidRDefault="00E667B7" w:rsidP="001F53D2">
            <w:pPr>
              <w:rPr>
                <w:szCs w:val="22"/>
                <w:lang w:val="es-MX"/>
              </w:rPr>
            </w:pPr>
            <w:r w:rsidRPr="001F53D2">
              <w:rPr>
                <w:szCs w:val="22"/>
                <w:lang w:val="es-MX"/>
              </w:rPr>
              <w:t>970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015-170</w:t>
            </w:r>
          </w:p>
        </w:tc>
        <w:tc>
          <w:tcPr>
            <w:tcW w:w="3020" w:type="dxa"/>
          </w:tcPr>
          <w:p w:rsidR="00E667B7" w:rsidRPr="001F53D2" w:rsidRDefault="00E667B7" w:rsidP="001F53D2">
            <w:pPr>
              <w:rPr>
                <w:szCs w:val="22"/>
                <w:lang w:val="es-MX"/>
              </w:rPr>
            </w:pPr>
            <w:r w:rsidRPr="001F53D2">
              <w:rPr>
                <w:szCs w:val="22"/>
                <w:lang w:val="es-MX"/>
              </w:rPr>
              <w:t>970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015-171</w:t>
            </w:r>
          </w:p>
        </w:tc>
        <w:tc>
          <w:tcPr>
            <w:tcW w:w="3020" w:type="dxa"/>
          </w:tcPr>
          <w:p w:rsidR="00E667B7" w:rsidRPr="001F53D2" w:rsidRDefault="00E667B7" w:rsidP="001F53D2">
            <w:pPr>
              <w:rPr>
                <w:szCs w:val="22"/>
                <w:lang w:val="es-MX"/>
              </w:rPr>
            </w:pPr>
            <w:r w:rsidRPr="001F53D2">
              <w:rPr>
                <w:szCs w:val="22"/>
                <w:lang w:val="es-MX"/>
              </w:rPr>
              <w:t>970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015-172W</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015-172X</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015-173</w:t>
            </w:r>
          </w:p>
        </w:tc>
        <w:tc>
          <w:tcPr>
            <w:tcW w:w="3020" w:type="dxa"/>
          </w:tcPr>
          <w:p w:rsidR="00E667B7" w:rsidRPr="001F53D2" w:rsidRDefault="00E667B7" w:rsidP="001F53D2">
            <w:pPr>
              <w:rPr>
                <w:szCs w:val="22"/>
                <w:lang w:val="es-MX"/>
              </w:rPr>
            </w:pPr>
            <w:r w:rsidRPr="001F53D2">
              <w:rPr>
                <w:szCs w:val="22"/>
                <w:lang w:val="es-MX"/>
              </w:rPr>
              <w:t>890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015-174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015-175B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015-175C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015-176</w:t>
            </w:r>
          </w:p>
        </w:tc>
        <w:tc>
          <w:tcPr>
            <w:tcW w:w="3020" w:type="dxa"/>
          </w:tcPr>
          <w:p w:rsidR="00E667B7" w:rsidRPr="001F53D2" w:rsidRDefault="00E667B7" w:rsidP="001F53D2">
            <w:pPr>
              <w:rPr>
                <w:szCs w:val="22"/>
                <w:lang w:val="es-MX"/>
              </w:rPr>
            </w:pPr>
            <w:r w:rsidRPr="001F53D2">
              <w:rPr>
                <w:szCs w:val="22"/>
                <w:lang w:val="es-MX"/>
              </w:rPr>
              <w:t>740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015-178A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015-178B</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015-178C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015-179</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015-184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015-185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015-186</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015-187</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015-188</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016-001A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016-001B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016-005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016-007A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016-007B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016-034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016-054A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016-054B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016-055A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016-055B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016-055C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016-064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016-066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016-067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016-069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016-070A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016-071B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016-071C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016-072A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016-080</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016-081A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016-081B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016-082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016-083A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016-085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016-086A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016-087A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016-088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017-001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017-002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017-003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017-004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017-005</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017-006</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017-007</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017-008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017-009</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017-010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017-011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017-012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017-013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017-014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017-015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017-016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017-017</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017-018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017-019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017-020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017-021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017-022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017-023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017-024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017-025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017-026</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017-027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017-028</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017-029</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017-030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017-031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017-032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017-033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017-034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017-035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017-036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017-037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017-038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017-039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017-040</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017-041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017-042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017-043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017-044A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017-045</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017-046</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017-047</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017-048</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017-049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017-050</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017-051</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017-052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017-053</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017-054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017-055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017-056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017-058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017-059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017-060</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017-061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017-062</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017-063</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017-064A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017-064B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017-064C</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017-065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017-066</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017-067</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017-068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017-069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017-070</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017-071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017-072</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017-073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017-074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017-075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017-076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017-077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017-078</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017-079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017-080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017-081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017-082</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017-083</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017-084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017-085</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017-086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017-087A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017-087B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017-088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017-089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017-090</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017-091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017-092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017-093</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017-094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017-095</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017-096</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017-097</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017-098</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017-099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017-100A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017-100B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017-101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017-102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017-103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017-104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017-105</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017-106</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017-107</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017-108</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017-109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017-110</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018-004C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018-005C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018-006A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018-006B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018-009C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018-011A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018-020A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018-020B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018-021A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018-021B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018-022A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018-022B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018-023A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018-023B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018-036A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018-036B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018-040A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018-040B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018-041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018-043A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018-043B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018-045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018-077A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018-077B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018-078A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018-078B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018-079A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018-079B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018-080A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018-080B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018-081A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018-081B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018-084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018-091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018-092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018-093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018-095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018-096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018-098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018-099A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018-099B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018-111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018-112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018-113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018-114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018-115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018-116</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018-117</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018-118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018-120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018-121</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018-122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018-123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018-124</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018-125</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018-126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018-127</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018-130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018-131A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018-131B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018-132A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018-132B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018-133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018-134A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018-134B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018-135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018-136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018-137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018-138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018-139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018-140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018-141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018-142A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018-142B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018-143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018-145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019-001</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019-002</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019-003</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019-004</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019-005</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019-006</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019-007</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019-008</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019-009</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019-010</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019-011</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019-012</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019-013</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019-014</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019-015</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019-016</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019-017A</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019-017B</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019-018</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019-019</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019-020</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019-021</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019-022</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019-023</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019-024</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019-025</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019-026</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019-027</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019-028</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019-029</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019-030</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019-031</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019-032</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019-033</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019-034A</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019-034B</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019-034C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019-035A</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019-035B</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019-036A</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019-036B</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019-037</w:t>
            </w:r>
          </w:p>
        </w:tc>
        <w:tc>
          <w:tcPr>
            <w:tcW w:w="3020" w:type="dxa"/>
          </w:tcPr>
          <w:p w:rsidR="00E667B7" w:rsidRPr="001F53D2" w:rsidRDefault="00E667B7" w:rsidP="001F53D2">
            <w:pPr>
              <w:rPr>
                <w:szCs w:val="22"/>
                <w:lang w:val="es-MX"/>
              </w:rPr>
            </w:pPr>
            <w:r w:rsidRPr="001F53D2">
              <w:rPr>
                <w:szCs w:val="22"/>
                <w:lang w:val="es-MX"/>
              </w:rPr>
              <w:t>670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019-038</w:t>
            </w:r>
          </w:p>
        </w:tc>
        <w:tc>
          <w:tcPr>
            <w:tcW w:w="3020" w:type="dxa"/>
          </w:tcPr>
          <w:p w:rsidR="00E667B7" w:rsidRPr="001F53D2" w:rsidRDefault="00E667B7" w:rsidP="001F53D2">
            <w:pPr>
              <w:rPr>
                <w:szCs w:val="22"/>
                <w:lang w:val="es-MX"/>
              </w:rPr>
            </w:pPr>
            <w:r w:rsidRPr="001F53D2">
              <w:rPr>
                <w:szCs w:val="22"/>
                <w:lang w:val="es-MX"/>
              </w:rPr>
              <w:t>670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019-039</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019-040</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019-041</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019-042</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019-043</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019-044</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019-045</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019-046</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019-047</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019-048</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019-049</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019-050</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019-051A</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019-051B</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019-052A</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019-052B</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019-053A</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019-053B</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019-054</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019-055A</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019-056A</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019-057</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019-058</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019-059</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019-060</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019-061</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019-062</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019-063</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019-064</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019-065</w:t>
            </w:r>
          </w:p>
        </w:tc>
        <w:tc>
          <w:tcPr>
            <w:tcW w:w="3020" w:type="dxa"/>
          </w:tcPr>
          <w:p w:rsidR="00E667B7" w:rsidRPr="001F53D2" w:rsidRDefault="00E667B7" w:rsidP="001F53D2">
            <w:pPr>
              <w:rPr>
                <w:szCs w:val="22"/>
                <w:lang w:val="es-MX"/>
              </w:rPr>
            </w:pPr>
            <w:r w:rsidRPr="001F53D2">
              <w:rPr>
                <w:szCs w:val="22"/>
                <w:lang w:val="es-MX"/>
              </w:rPr>
              <w:t>670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019-066</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019-067A</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019-067B</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019-068A</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019-068B</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019-069</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019-070A</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019-070B</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019-071A</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019-072A</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019-072B</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019-073</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019-074</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019-075</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019-076</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019-077</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019-078</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019-079</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019-080</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019-081</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019-082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019-083</w:t>
            </w:r>
          </w:p>
        </w:tc>
        <w:tc>
          <w:tcPr>
            <w:tcW w:w="3020" w:type="dxa"/>
          </w:tcPr>
          <w:p w:rsidR="00E667B7" w:rsidRPr="001F53D2" w:rsidRDefault="00E667B7" w:rsidP="001F53D2">
            <w:pPr>
              <w:rPr>
                <w:szCs w:val="22"/>
                <w:lang w:val="es-MX"/>
              </w:rPr>
            </w:pPr>
            <w:r w:rsidRPr="001F53D2">
              <w:rPr>
                <w:szCs w:val="22"/>
                <w:lang w:val="es-MX"/>
              </w:rPr>
              <w:t>690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019-084</w:t>
            </w:r>
          </w:p>
        </w:tc>
        <w:tc>
          <w:tcPr>
            <w:tcW w:w="3020" w:type="dxa"/>
          </w:tcPr>
          <w:p w:rsidR="00E667B7" w:rsidRPr="001F53D2" w:rsidRDefault="00E667B7" w:rsidP="001F53D2">
            <w:pPr>
              <w:rPr>
                <w:szCs w:val="22"/>
                <w:lang w:val="es-MX"/>
              </w:rPr>
            </w:pPr>
            <w:r w:rsidRPr="001F53D2">
              <w:rPr>
                <w:szCs w:val="22"/>
                <w:lang w:val="es-MX"/>
              </w:rPr>
              <w:t>690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019-085</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019-086</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019-087</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019-088</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019-089</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019-090</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019-091</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019-092</w:t>
            </w:r>
          </w:p>
        </w:tc>
        <w:tc>
          <w:tcPr>
            <w:tcW w:w="3020" w:type="dxa"/>
          </w:tcPr>
          <w:p w:rsidR="00E667B7" w:rsidRPr="001F53D2" w:rsidRDefault="00E667B7" w:rsidP="001F53D2">
            <w:pPr>
              <w:rPr>
                <w:szCs w:val="22"/>
                <w:lang w:val="es-MX"/>
              </w:rPr>
            </w:pPr>
            <w:r w:rsidRPr="001F53D2">
              <w:rPr>
                <w:szCs w:val="22"/>
                <w:lang w:val="es-MX"/>
              </w:rPr>
              <w:t>690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019-093</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019-094</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019-095</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019-096</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019-097B</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019-097C</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019-097D</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019-097E</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019-097F</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019-097G</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019-097H</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019-098</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019-099</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019-100</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019-101</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019-102</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019-103</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019-104</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019-105</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019-106</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019-107</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019-108</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019-109</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019-110</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019-111</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019-112A</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019-112B</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019-113</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019-114</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019-115</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019-116</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019-117</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019-118</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019-119</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019-120</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019-121</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019-122</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019-123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019-124</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019-125</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019-126</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019-127</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019-128</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019-129</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019-130</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019-131</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019-132</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019-133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019-134</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019-135</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019-136</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019-137</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019-138</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019-139</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019-140</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019-141</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019-142</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019-143</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019-144</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019-145</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019-146</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019-147</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019-148</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019-149</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019-150</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019-151</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019-152</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019-153</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019-154</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019-155</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019-156</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019-157</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019-158</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019-159</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019-160</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019-161</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019-162</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019-163</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019-164</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019-165</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019-166</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019-167</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019-168</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019-169</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019-170</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019-171</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019-172</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019-173</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019-174</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019-175</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019-176</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019-177A</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019-178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019-179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020-001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020-020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020-021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020-022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020-031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020-032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020-034</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020-035</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020-036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020-039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020-040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020-041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020-042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020-043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020-044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020-047</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020-048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020-049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020-050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020-051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020-057</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020-058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020-065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020-066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020-072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020-073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020-074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021-001A</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021-001B</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021-002</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021-003</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021-004</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021-005</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021-006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021-007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021-011</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021-012</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021-013</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021-014</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021-015</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021-016A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021-017</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021-018</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021-019</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021-021</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021-022</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021-023</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021-024</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021-025</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021-026</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021-027</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021-028</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021-030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021-031</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021-032</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021-033</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021-034</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021-035</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021-036</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021-037</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021-039</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021-040</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021-041</w:t>
            </w:r>
          </w:p>
        </w:tc>
        <w:tc>
          <w:tcPr>
            <w:tcW w:w="3020" w:type="dxa"/>
          </w:tcPr>
          <w:p w:rsidR="00E667B7" w:rsidRPr="001F53D2" w:rsidRDefault="00E667B7" w:rsidP="001F53D2">
            <w:pPr>
              <w:rPr>
                <w:szCs w:val="22"/>
                <w:lang w:val="es-MX"/>
              </w:rPr>
            </w:pPr>
            <w:r w:rsidRPr="001F53D2">
              <w:rPr>
                <w:szCs w:val="22"/>
                <w:lang w:val="es-MX"/>
              </w:rPr>
              <w:t>740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021-042</w:t>
            </w:r>
          </w:p>
        </w:tc>
        <w:tc>
          <w:tcPr>
            <w:tcW w:w="3020" w:type="dxa"/>
          </w:tcPr>
          <w:p w:rsidR="00E667B7" w:rsidRPr="001F53D2" w:rsidRDefault="00E667B7" w:rsidP="001F53D2">
            <w:pPr>
              <w:rPr>
                <w:szCs w:val="22"/>
                <w:lang w:val="es-MX"/>
              </w:rPr>
            </w:pPr>
            <w:r w:rsidRPr="001F53D2">
              <w:rPr>
                <w:szCs w:val="22"/>
                <w:lang w:val="es-MX"/>
              </w:rPr>
              <w:t>740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021-043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021-044</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021-045</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021-046</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021-047</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021-048</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021-049</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021-050</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021-051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021-053</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021-054</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021-055A</w:t>
            </w:r>
          </w:p>
        </w:tc>
        <w:tc>
          <w:tcPr>
            <w:tcW w:w="3020" w:type="dxa"/>
          </w:tcPr>
          <w:p w:rsidR="00E667B7" w:rsidRPr="001F53D2" w:rsidRDefault="00E667B7" w:rsidP="001F53D2">
            <w:pPr>
              <w:rPr>
                <w:szCs w:val="22"/>
                <w:lang w:val="es-MX"/>
              </w:rPr>
            </w:pPr>
            <w:r w:rsidRPr="001F53D2">
              <w:rPr>
                <w:szCs w:val="22"/>
                <w:lang w:val="es-MX"/>
              </w:rPr>
              <w:t>740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021-055B</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021-058</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021-059</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021-060</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021-061</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021-062</w:t>
            </w:r>
          </w:p>
        </w:tc>
        <w:tc>
          <w:tcPr>
            <w:tcW w:w="3020" w:type="dxa"/>
          </w:tcPr>
          <w:p w:rsidR="00E667B7" w:rsidRPr="001F53D2" w:rsidRDefault="00E667B7" w:rsidP="001F53D2">
            <w:pPr>
              <w:rPr>
                <w:szCs w:val="22"/>
                <w:lang w:val="es-MX"/>
              </w:rPr>
            </w:pPr>
            <w:r w:rsidRPr="001F53D2">
              <w:rPr>
                <w:szCs w:val="22"/>
                <w:lang w:val="es-MX"/>
              </w:rPr>
              <w:t>780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021-063</w:t>
            </w:r>
          </w:p>
        </w:tc>
        <w:tc>
          <w:tcPr>
            <w:tcW w:w="3020" w:type="dxa"/>
          </w:tcPr>
          <w:p w:rsidR="00E667B7" w:rsidRPr="001F53D2" w:rsidRDefault="00E667B7" w:rsidP="001F53D2">
            <w:pPr>
              <w:rPr>
                <w:szCs w:val="22"/>
                <w:lang w:val="es-MX"/>
              </w:rPr>
            </w:pPr>
            <w:r w:rsidRPr="001F53D2">
              <w:rPr>
                <w:szCs w:val="22"/>
                <w:lang w:val="es-MX"/>
              </w:rPr>
              <w:t>850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021-064</w:t>
            </w:r>
          </w:p>
        </w:tc>
        <w:tc>
          <w:tcPr>
            <w:tcW w:w="3020" w:type="dxa"/>
          </w:tcPr>
          <w:p w:rsidR="00E667B7" w:rsidRPr="001F53D2" w:rsidRDefault="00E667B7" w:rsidP="001F53D2">
            <w:pPr>
              <w:rPr>
                <w:szCs w:val="22"/>
                <w:lang w:val="es-MX"/>
              </w:rPr>
            </w:pPr>
            <w:r w:rsidRPr="001F53D2">
              <w:rPr>
                <w:szCs w:val="22"/>
                <w:lang w:val="es-MX"/>
              </w:rPr>
              <w:t>800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021-065</w:t>
            </w:r>
          </w:p>
        </w:tc>
        <w:tc>
          <w:tcPr>
            <w:tcW w:w="3020" w:type="dxa"/>
          </w:tcPr>
          <w:p w:rsidR="00E667B7" w:rsidRPr="001F53D2" w:rsidRDefault="00E667B7" w:rsidP="001F53D2">
            <w:pPr>
              <w:rPr>
                <w:szCs w:val="22"/>
                <w:lang w:val="es-MX"/>
              </w:rPr>
            </w:pPr>
            <w:r w:rsidRPr="001F53D2">
              <w:rPr>
                <w:szCs w:val="22"/>
                <w:lang w:val="es-MX"/>
              </w:rPr>
              <w:t>800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021-066</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021-067</w:t>
            </w:r>
          </w:p>
        </w:tc>
        <w:tc>
          <w:tcPr>
            <w:tcW w:w="3020" w:type="dxa"/>
          </w:tcPr>
          <w:p w:rsidR="00E667B7" w:rsidRPr="001F53D2" w:rsidRDefault="00E667B7" w:rsidP="001F53D2">
            <w:pPr>
              <w:rPr>
                <w:szCs w:val="22"/>
                <w:lang w:val="es-MX"/>
              </w:rPr>
            </w:pPr>
            <w:r w:rsidRPr="001F53D2">
              <w:rPr>
                <w:szCs w:val="22"/>
                <w:lang w:val="es-MX"/>
              </w:rPr>
              <w:t>720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021-068</w:t>
            </w:r>
          </w:p>
        </w:tc>
        <w:tc>
          <w:tcPr>
            <w:tcW w:w="3020" w:type="dxa"/>
          </w:tcPr>
          <w:p w:rsidR="00E667B7" w:rsidRPr="001F53D2" w:rsidRDefault="00E667B7" w:rsidP="001F53D2">
            <w:pPr>
              <w:rPr>
                <w:szCs w:val="22"/>
                <w:lang w:val="es-MX"/>
              </w:rPr>
            </w:pPr>
            <w:r w:rsidRPr="001F53D2">
              <w:rPr>
                <w:szCs w:val="22"/>
                <w:lang w:val="es-MX"/>
              </w:rPr>
              <w:t>860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021-069</w:t>
            </w:r>
          </w:p>
        </w:tc>
        <w:tc>
          <w:tcPr>
            <w:tcW w:w="3020" w:type="dxa"/>
          </w:tcPr>
          <w:p w:rsidR="00E667B7" w:rsidRPr="001F53D2" w:rsidRDefault="00E667B7" w:rsidP="001F53D2">
            <w:pPr>
              <w:rPr>
                <w:szCs w:val="22"/>
                <w:lang w:val="es-MX"/>
              </w:rPr>
            </w:pPr>
            <w:r w:rsidRPr="001F53D2">
              <w:rPr>
                <w:szCs w:val="22"/>
                <w:lang w:val="es-MX"/>
              </w:rPr>
              <w:t>830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021-070</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021-071</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021-072</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021-073</w:t>
            </w:r>
          </w:p>
        </w:tc>
        <w:tc>
          <w:tcPr>
            <w:tcW w:w="3020" w:type="dxa"/>
          </w:tcPr>
          <w:p w:rsidR="00E667B7" w:rsidRPr="001F53D2" w:rsidRDefault="00E667B7" w:rsidP="001F53D2">
            <w:pPr>
              <w:rPr>
                <w:szCs w:val="22"/>
                <w:lang w:val="es-MX"/>
              </w:rPr>
            </w:pPr>
            <w:r w:rsidRPr="001F53D2">
              <w:rPr>
                <w:szCs w:val="22"/>
                <w:lang w:val="es-MX"/>
              </w:rPr>
              <w:t>800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021-074</w:t>
            </w:r>
          </w:p>
        </w:tc>
        <w:tc>
          <w:tcPr>
            <w:tcW w:w="3020" w:type="dxa"/>
          </w:tcPr>
          <w:p w:rsidR="00E667B7" w:rsidRPr="001F53D2" w:rsidRDefault="00E667B7" w:rsidP="001F53D2">
            <w:pPr>
              <w:rPr>
                <w:szCs w:val="22"/>
                <w:lang w:val="es-MX"/>
              </w:rPr>
            </w:pPr>
            <w:r w:rsidRPr="001F53D2">
              <w:rPr>
                <w:szCs w:val="22"/>
                <w:lang w:val="es-MX"/>
              </w:rPr>
              <w:t>820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021-075A</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021-075B</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021-076</w:t>
            </w:r>
          </w:p>
        </w:tc>
        <w:tc>
          <w:tcPr>
            <w:tcW w:w="3020" w:type="dxa"/>
          </w:tcPr>
          <w:p w:rsidR="00E667B7" w:rsidRPr="001F53D2" w:rsidRDefault="00E667B7" w:rsidP="001F53D2">
            <w:pPr>
              <w:rPr>
                <w:szCs w:val="22"/>
                <w:lang w:val="es-MX"/>
              </w:rPr>
            </w:pPr>
            <w:r w:rsidRPr="001F53D2">
              <w:rPr>
                <w:szCs w:val="22"/>
                <w:lang w:val="es-MX"/>
              </w:rPr>
              <w:t>780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021-077</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021-078</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021-079</w:t>
            </w:r>
          </w:p>
        </w:tc>
        <w:tc>
          <w:tcPr>
            <w:tcW w:w="3020" w:type="dxa"/>
          </w:tcPr>
          <w:p w:rsidR="00E667B7" w:rsidRPr="001F53D2" w:rsidRDefault="00E667B7" w:rsidP="001F53D2">
            <w:pPr>
              <w:rPr>
                <w:szCs w:val="22"/>
                <w:lang w:val="es-MX"/>
              </w:rPr>
            </w:pPr>
            <w:r w:rsidRPr="001F53D2">
              <w:rPr>
                <w:szCs w:val="22"/>
                <w:lang w:val="es-MX"/>
              </w:rPr>
              <w:t>780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021-080</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021-081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021-082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021-083</w:t>
            </w:r>
          </w:p>
        </w:tc>
        <w:tc>
          <w:tcPr>
            <w:tcW w:w="3020" w:type="dxa"/>
          </w:tcPr>
          <w:p w:rsidR="00E667B7" w:rsidRPr="001F53D2" w:rsidRDefault="00E667B7" w:rsidP="001F53D2">
            <w:pPr>
              <w:rPr>
                <w:szCs w:val="22"/>
                <w:lang w:val="es-MX"/>
              </w:rPr>
            </w:pPr>
            <w:r w:rsidRPr="001F53D2">
              <w:rPr>
                <w:szCs w:val="22"/>
                <w:lang w:val="es-MX"/>
              </w:rPr>
              <w:t>780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021-084</w:t>
            </w:r>
          </w:p>
        </w:tc>
        <w:tc>
          <w:tcPr>
            <w:tcW w:w="3020" w:type="dxa"/>
          </w:tcPr>
          <w:p w:rsidR="00E667B7" w:rsidRPr="001F53D2" w:rsidRDefault="00E667B7" w:rsidP="001F53D2">
            <w:pPr>
              <w:rPr>
                <w:szCs w:val="22"/>
                <w:lang w:val="es-MX"/>
              </w:rPr>
            </w:pPr>
            <w:r w:rsidRPr="001F53D2">
              <w:rPr>
                <w:szCs w:val="22"/>
                <w:lang w:val="es-MX"/>
              </w:rPr>
              <w:t>800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021-085</w:t>
            </w:r>
          </w:p>
        </w:tc>
        <w:tc>
          <w:tcPr>
            <w:tcW w:w="3020" w:type="dxa"/>
          </w:tcPr>
          <w:p w:rsidR="00E667B7" w:rsidRPr="001F53D2" w:rsidRDefault="00E667B7" w:rsidP="001F53D2">
            <w:pPr>
              <w:rPr>
                <w:szCs w:val="22"/>
                <w:lang w:val="es-MX"/>
              </w:rPr>
            </w:pPr>
            <w:r w:rsidRPr="001F53D2">
              <w:rPr>
                <w:szCs w:val="22"/>
                <w:lang w:val="es-MX"/>
              </w:rPr>
              <w:t>840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021-086A</w:t>
            </w:r>
          </w:p>
        </w:tc>
        <w:tc>
          <w:tcPr>
            <w:tcW w:w="3020" w:type="dxa"/>
          </w:tcPr>
          <w:p w:rsidR="00E667B7" w:rsidRPr="001F53D2" w:rsidRDefault="00E667B7" w:rsidP="001F53D2">
            <w:pPr>
              <w:rPr>
                <w:szCs w:val="22"/>
                <w:lang w:val="es-MX"/>
              </w:rPr>
            </w:pPr>
            <w:r w:rsidRPr="001F53D2">
              <w:rPr>
                <w:szCs w:val="22"/>
                <w:lang w:val="es-MX"/>
              </w:rPr>
              <w:t>780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021-088</w:t>
            </w:r>
          </w:p>
        </w:tc>
        <w:tc>
          <w:tcPr>
            <w:tcW w:w="3020" w:type="dxa"/>
          </w:tcPr>
          <w:p w:rsidR="00E667B7" w:rsidRPr="001F53D2" w:rsidRDefault="00E667B7" w:rsidP="001F53D2">
            <w:pPr>
              <w:rPr>
                <w:szCs w:val="22"/>
                <w:lang w:val="es-MX"/>
              </w:rPr>
            </w:pPr>
            <w:r w:rsidRPr="001F53D2">
              <w:rPr>
                <w:szCs w:val="22"/>
                <w:lang w:val="es-MX"/>
              </w:rPr>
              <w:t>870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021-089</w:t>
            </w:r>
          </w:p>
        </w:tc>
        <w:tc>
          <w:tcPr>
            <w:tcW w:w="3020" w:type="dxa"/>
          </w:tcPr>
          <w:p w:rsidR="00E667B7" w:rsidRPr="001F53D2" w:rsidRDefault="00E667B7" w:rsidP="001F53D2">
            <w:pPr>
              <w:rPr>
                <w:szCs w:val="22"/>
                <w:lang w:val="es-MX"/>
              </w:rPr>
            </w:pPr>
            <w:r w:rsidRPr="001F53D2">
              <w:rPr>
                <w:szCs w:val="22"/>
                <w:lang w:val="es-MX"/>
              </w:rPr>
              <w:t>890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021-090</w:t>
            </w:r>
          </w:p>
        </w:tc>
        <w:tc>
          <w:tcPr>
            <w:tcW w:w="3020" w:type="dxa"/>
          </w:tcPr>
          <w:p w:rsidR="00E667B7" w:rsidRPr="001F53D2" w:rsidRDefault="00E667B7" w:rsidP="001F53D2">
            <w:pPr>
              <w:rPr>
                <w:szCs w:val="22"/>
                <w:lang w:val="es-MX"/>
              </w:rPr>
            </w:pPr>
            <w:r w:rsidRPr="001F53D2">
              <w:rPr>
                <w:szCs w:val="22"/>
                <w:lang w:val="es-MX"/>
              </w:rPr>
              <w:t>910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021-093</w:t>
            </w:r>
          </w:p>
        </w:tc>
        <w:tc>
          <w:tcPr>
            <w:tcW w:w="3020" w:type="dxa"/>
          </w:tcPr>
          <w:p w:rsidR="00E667B7" w:rsidRPr="001F53D2" w:rsidRDefault="00E667B7" w:rsidP="001F53D2">
            <w:pPr>
              <w:rPr>
                <w:szCs w:val="22"/>
                <w:lang w:val="es-MX"/>
              </w:rPr>
            </w:pPr>
            <w:r w:rsidRPr="001F53D2">
              <w:rPr>
                <w:szCs w:val="22"/>
                <w:lang w:val="es-MX"/>
              </w:rPr>
              <w:t>840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021-094A</w:t>
            </w:r>
          </w:p>
        </w:tc>
        <w:tc>
          <w:tcPr>
            <w:tcW w:w="3020" w:type="dxa"/>
          </w:tcPr>
          <w:p w:rsidR="00E667B7" w:rsidRPr="001F53D2" w:rsidRDefault="00E667B7" w:rsidP="001F53D2">
            <w:pPr>
              <w:rPr>
                <w:szCs w:val="22"/>
                <w:lang w:val="es-MX"/>
              </w:rPr>
            </w:pPr>
            <w:r w:rsidRPr="001F53D2">
              <w:rPr>
                <w:szCs w:val="22"/>
                <w:lang w:val="es-MX"/>
              </w:rPr>
              <w:t>910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021-094B</w:t>
            </w:r>
          </w:p>
        </w:tc>
        <w:tc>
          <w:tcPr>
            <w:tcW w:w="3020" w:type="dxa"/>
          </w:tcPr>
          <w:p w:rsidR="00E667B7" w:rsidRPr="001F53D2" w:rsidRDefault="00E667B7" w:rsidP="001F53D2">
            <w:pPr>
              <w:rPr>
                <w:szCs w:val="22"/>
                <w:lang w:val="es-MX"/>
              </w:rPr>
            </w:pPr>
            <w:r w:rsidRPr="001F53D2">
              <w:rPr>
                <w:szCs w:val="22"/>
                <w:lang w:val="es-MX"/>
              </w:rPr>
              <w:t>930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021-095</w:t>
            </w:r>
          </w:p>
        </w:tc>
        <w:tc>
          <w:tcPr>
            <w:tcW w:w="3020" w:type="dxa"/>
          </w:tcPr>
          <w:p w:rsidR="00E667B7" w:rsidRPr="001F53D2" w:rsidRDefault="00E667B7" w:rsidP="001F53D2">
            <w:pPr>
              <w:rPr>
                <w:szCs w:val="22"/>
                <w:lang w:val="es-MX"/>
              </w:rPr>
            </w:pPr>
            <w:r w:rsidRPr="001F53D2">
              <w:rPr>
                <w:szCs w:val="22"/>
                <w:lang w:val="es-MX"/>
              </w:rPr>
              <w:t>870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021-098</w:t>
            </w:r>
          </w:p>
        </w:tc>
        <w:tc>
          <w:tcPr>
            <w:tcW w:w="3020" w:type="dxa"/>
          </w:tcPr>
          <w:p w:rsidR="00E667B7" w:rsidRPr="001F53D2" w:rsidRDefault="00E667B7" w:rsidP="001F53D2">
            <w:pPr>
              <w:rPr>
                <w:szCs w:val="22"/>
                <w:lang w:val="es-MX"/>
              </w:rPr>
            </w:pPr>
            <w:r w:rsidRPr="001F53D2">
              <w:rPr>
                <w:szCs w:val="22"/>
                <w:lang w:val="es-MX"/>
              </w:rPr>
              <w:t>810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021-099</w:t>
            </w:r>
          </w:p>
        </w:tc>
        <w:tc>
          <w:tcPr>
            <w:tcW w:w="3020" w:type="dxa"/>
          </w:tcPr>
          <w:p w:rsidR="00E667B7" w:rsidRPr="001F53D2" w:rsidRDefault="00E667B7" w:rsidP="001F53D2">
            <w:pPr>
              <w:rPr>
                <w:szCs w:val="22"/>
                <w:lang w:val="es-MX"/>
              </w:rPr>
            </w:pPr>
            <w:r w:rsidRPr="001F53D2">
              <w:rPr>
                <w:szCs w:val="22"/>
                <w:lang w:val="es-MX"/>
              </w:rPr>
              <w:t>940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021-100</w:t>
            </w:r>
          </w:p>
        </w:tc>
        <w:tc>
          <w:tcPr>
            <w:tcW w:w="3020" w:type="dxa"/>
          </w:tcPr>
          <w:p w:rsidR="00E667B7" w:rsidRPr="001F53D2" w:rsidRDefault="00E667B7" w:rsidP="001F53D2">
            <w:pPr>
              <w:rPr>
                <w:szCs w:val="22"/>
                <w:lang w:val="es-MX"/>
              </w:rPr>
            </w:pPr>
            <w:r w:rsidRPr="001F53D2">
              <w:rPr>
                <w:szCs w:val="22"/>
                <w:lang w:val="es-MX"/>
              </w:rPr>
              <w:t>890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021-101</w:t>
            </w:r>
          </w:p>
        </w:tc>
        <w:tc>
          <w:tcPr>
            <w:tcW w:w="3020" w:type="dxa"/>
          </w:tcPr>
          <w:p w:rsidR="00E667B7" w:rsidRPr="001F53D2" w:rsidRDefault="00E667B7" w:rsidP="001F53D2">
            <w:pPr>
              <w:rPr>
                <w:szCs w:val="22"/>
                <w:lang w:val="es-MX"/>
              </w:rPr>
            </w:pPr>
            <w:r w:rsidRPr="001F53D2">
              <w:rPr>
                <w:szCs w:val="22"/>
                <w:lang w:val="es-MX"/>
              </w:rPr>
              <w:t>960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021-102</w:t>
            </w:r>
          </w:p>
        </w:tc>
        <w:tc>
          <w:tcPr>
            <w:tcW w:w="3020" w:type="dxa"/>
          </w:tcPr>
          <w:p w:rsidR="00E667B7" w:rsidRPr="001F53D2" w:rsidRDefault="00E667B7" w:rsidP="001F53D2">
            <w:pPr>
              <w:rPr>
                <w:szCs w:val="22"/>
                <w:lang w:val="es-MX"/>
              </w:rPr>
            </w:pPr>
            <w:r w:rsidRPr="001F53D2">
              <w:rPr>
                <w:szCs w:val="22"/>
                <w:lang w:val="es-MX"/>
              </w:rPr>
              <w:t>1000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021-103B</w:t>
            </w:r>
          </w:p>
        </w:tc>
        <w:tc>
          <w:tcPr>
            <w:tcW w:w="3020" w:type="dxa"/>
          </w:tcPr>
          <w:p w:rsidR="00E667B7" w:rsidRPr="001F53D2" w:rsidRDefault="00E667B7" w:rsidP="001F53D2">
            <w:pPr>
              <w:rPr>
                <w:szCs w:val="22"/>
                <w:lang w:val="es-MX"/>
              </w:rPr>
            </w:pPr>
            <w:r w:rsidRPr="001F53D2">
              <w:rPr>
                <w:szCs w:val="22"/>
                <w:lang w:val="es-MX"/>
              </w:rPr>
              <w:t>950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021-105</w:t>
            </w:r>
          </w:p>
        </w:tc>
        <w:tc>
          <w:tcPr>
            <w:tcW w:w="3020" w:type="dxa"/>
          </w:tcPr>
          <w:p w:rsidR="00E667B7" w:rsidRPr="001F53D2" w:rsidRDefault="00E667B7" w:rsidP="001F53D2">
            <w:pPr>
              <w:rPr>
                <w:szCs w:val="22"/>
                <w:lang w:val="es-MX"/>
              </w:rPr>
            </w:pPr>
            <w:r w:rsidRPr="001F53D2">
              <w:rPr>
                <w:szCs w:val="22"/>
                <w:lang w:val="es-MX"/>
              </w:rPr>
              <w:t>830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021-106</w:t>
            </w:r>
          </w:p>
        </w:tc>
        <w:tc>
          <w:tcPr>
            <w:tcW w:w="3020" w:type="dxa"/>
          </w:tcPr>
          <w:p w:rsidR="00E667B7" w:rsidRPr="001F53D2" w:rsidRDefault="00E667B7" w:rsidP="001F53D2">
            <w:pPr>
              <w:rPr>
                <w:szCs w:val="22"/>
                <w:lang w:val="es-MX"/>
              </w:rPr>
            </w:pPr>
            <w:r w:rsidRPr="001F53D2">
              <w:rPr>
                <w:szCs w:val="22"/>
                <w:lang w:val="es-MX"/>
              </w:rPr>
              <w:t>850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021-107</w:t>
            </w:r>
          </w:p>
        </w:tc>
        <w:tc>
          <w:tcPr>
            <w:tcW w:w="3020" w:type="dxa"/>
          </w:tcPr>
          <w:p w:rsidR="00E667B7" w:rsidRPr="001F53D2" w:rsidRDefault="00E667B7" w:rsidP="001F53D2">
            <w:pPr>
              <w:rPr>
                <w:szCs w:val="22"/>
                <w:lang w:val="es-MX"/>
              </w:rPr>
            </w:pPr>
            <w:r w:rsidRPr="001F53D2">
              <w:rPr>
                <w:szCs w:val="22"/>
                <w:lang w:val="es-MX"/>
              </w:rPr>
              <w:t>870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021-108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021-109</w:t>
            </w:r>
          </w:p>
        </w:tc>
        <w:tc>
          <w:tcPr>
            <w:tcW w:w="3020" w:type="dxa"/>
          </w:tcPr>
          <w:p w:rsidR="00E667B7" w:rsidRPr="001F53D2" w:rsidRDefault="00E667B7" w:rsidP="001F53D2">
            <w:pPr>
              <w:rPr>
                <w:szCs w:val="22"/>
                <w:lang w:val="es-MX"/>
              </w:rPr>
            </w:pPr>
            <w:r w:rsidRPr="001F53D2">
              <w:rPr>
                <w:szCs w:val="22"/>
                <w:lang w:val="es-MX"/>
              </w:rPr>
              <w:t>870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021-110</w:t>
            </w:r>
          </w:p>
        </w:tc>
        <w:tc>
          <w:tcPr>
            <w:tcW w:w="3020" w:type="dxa"/>
          </w:tcPr>
          <w:p w:rsidR="00E667B7" w:rsidRPr="001F53D2" w:rsidRDefault="00E667B7" w:rsidP="001F53D2">
            <w:pPr>
              <w:rPr>
                <w:szCs w:val="22"/>
                <w:lang w:val="es-MX"/>
              </w:rPr>
            </w:pPr>
            <w:r w:rsidRPr="001F53D2">
              <w:rPr>
                <w:szCs w:val="22"/>
                <w:lang w:val="es-MX"/>
              </w:rPr>
              <w:t>870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021-111</w:t>
            </w:r>
          </w:p>
        </w:tc>
        <w:tc>
          <w:tcPr>
            <w:tcW w:w="3020" w:type="dxa"/>
          </w:tcPr>
          <w:p w:rsidR="00E667B7" w:rsidRPr="001F53D2" w:rsidRDefault="00E667B7" w:rsidP="001F53D2">
            <w:pPr>
              <w:rPr>
                <w:szCs w:val="22"/>
                <w:lang w:val="es-MX"/>
              </w:rPr>
            </w:pPr>
            <w:r w:rsidRPr="001F53D2">
              <w:rPr>
                <w:szCs w:val="22"/>
                <w:lang w:val="es-MX"/>
              </w:rPr>
              <w:t>870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021-112</w:t>
            </w:r>
          </w:p>
        </w:tc>
        <w:tc>
          <w:tcPr>
            <w:tcW w:w="3020" w:type="dxa"/>
          </w:tcPr>
          <w:p w:rsidR="00E667B7" w:rsidRPr="001F53D2" w:rsidRDefault="00E667B7" w:rsidP="001F53D2">
            <w:pPr>
              <w:rPr>
                <w:szCs w:val="22"/>
                <w:lang w:val="es-MX"/>
              </w:rPr>
            </w:pPr>
            <w:r w:rsidRPr="001F53D2">
              <w:rPr>
                <w:szCs w:val="22"/>
                <w:lang w:val="es-MX"/>
              </w:rPr>
              <w:t>810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021-113</w:t>
            </w:r>
          </w:p>
        </w:tc>
        <w:tc>
          <w:tcPr>
            <w:tcW w:w="3020" w:type="dxa"/>
          </w:tcPr>
          <w:p w:rsidR="00E667B7" w:rsidRPr="001F53D2" w:rsidRDefault="00E667B7" w:rsidP="001F53D2">
            <w:pPr>
              <w:rPr>
                <w:szCs w:val="22"/>
                <w:lang w:val="es-MX"/>
              </w:rPr>
            </w:pPr>
            <w:r w:rsidRPr="001F53D2">
              <w:rPr>
                <w:szCs w:val="22"/>
                <w:lang w:val="es-MX"/>
              </w:rPr>
              <w:t>990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021-114</w:t>
            </w:r>
          </w:p>
        </w:tc>
        <w:tc>
          <w:tcPr>
            <w:tcW w:w="3020" w:type="dxa"/>
          </w:tcPr>
          <w:p w:rsidR="00E667B7" w:rsidRPr="001F53D2" w:rsidRDefault="00E667B7" w:rsidP="001F53D2">
            <w:pPr>
              <w:rPr>
                <w:szCs w:val="22"/>
                <w:lang w:val="es-MX"/>
              </w:rPr>
            </w:pPr>
            <w:r w:rsidRPr="001F53D2">
              <w:rPr>
                <w:szCs w:val="22"/>
                <w:lang w:val="es-MX"/>
              </w:rPr>
              <w:t>950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021-115A</w:t>
            </w:r>
          </w:p>
        </w:tc>
        <w:tc>
          <w:tcPr>
            <w:tcW w:w="3020" w:type="dxa"/>
          </w:tcPr>
          <w:p w:rsidR="00E667B7" w:rsidRPr="001F53D2" w:rsidRDefault="00E667B7" w:rsidP="001F53D2">
            <w:pPr>
              <w:rPr>
                <w:szCs w:val="22"/>
                <w:lang w:val="es-MX"/>
              </w:rPr>
            </w:pPr>
            <w:r w:rsidRPr="001F53D2">
              <w:rPr>
                <w:szCs w:val="22"/>
                <w:lang w:val="es-MX"/>
              </w:rPr>
              <w:t>880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021-117</w:t>
            </w:r>
          </w:p>
        </w:tc>
        <w:tc>
          <w:tcPr>
            <w:tcW w:w="3020" w:type="dxa"/>
          </w:tcPr>
          <w:p w:rsidR="00E667B7" w:rsidRPr="001F53D2" w:rsidRDefault="00E667B7" w:rsidP="001F53D2">
            <w:pPr>
              <w:rPr>
                <w:szCs w:val="22"/>
                <w:lang w:val="es-MX"/>
              </w:rPr>
            </w:pPr>
            <w:r w:rsidRPr="001F53D2">
              <w:rPr>
                <w:szCs w:val="22"/>
                <w:lang w:val="es-MX"/>
              </w:rPr>
              <w:t>990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021-118</w:t>
            </w:r>
          </w:p>
        </w:tc>
        <w:tc>
          <w:tcPr>
            <w:tcW w:w="3020" w:type="dxa"/>
          </w:tcPr>
          <w:p w:rsidR="00E667B7" w:rsidRPr="001F53D2" w:rsidRDefault="00E667B7" w:rsidP="001F53D2">
            <w:pPr>
              <w:rPr>
                <w:szCs w:val="22"/>
                <w:lang w:val="es-MX"/>
              </w:rPr>
            </w:pPr>
            <w:r w:rsidRPr="001F53D2">
              <w:rPr>
                <w:szCs w:val="22"/>
                <w:lang w:val="es-MX"/>
              </w:rPr>
              <w:t>940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021-121A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021-124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021-125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021-126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021-128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021-129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021-131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021-132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021-135</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021-136D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021-138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021-139C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021-146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021-147</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021-148A</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r w:rsidRPr="001F53D2">
              <w:rPr>
                <w:szCs w:val="22"/>
                <w:lang w:val="es-MX"/>
              </w:rPr>
              <w:t>Manzana incorporada al listado en 2024</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021-148C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021-149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021-154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021-156C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021-158</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021-161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021-162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021-162A</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021-164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021-169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021-170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021-171A</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022-006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022-007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022-008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022-009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022-010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022-011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022-012</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022-013</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022-017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022-018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022-019</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022-020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022-021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022-024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022-025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022-026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022-027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022-029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022-030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022-033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022-034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022-035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022-036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022-037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022-042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022-043</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022-044</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022-045</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022-050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022-051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022-053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022-057B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022-057C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022-058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022-061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022-065A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022-065B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022-070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023-001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023-002</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023-003A</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023-003B</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023-003C</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023-004</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023-005</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023-006</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023-007</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023-008</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023-009</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023-010</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023-011</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023-012</w:t>
            </w:r>
          </w:p>
        </w:tc>
        <w:tc>
          <w:tcPr>
            <w:tcW w:w="3020" w:type="dxa"/>
          </w:tcPr>
          <w:p w:rsidR="00E667B7" w:rsidRPr="001F53D2" w:rsidRDefault="00E667B7" w:rsidP="001F53D2">
            <w:pPr>
              <w:rPr>
                <w:szCs w:val="22"/>
                <w:lang w:val="es-MX"/>
              </w:rPr>
            </w:pPr>
            <w:r w:rsidRPr="001F53D2">
              <w:rPr>
                <w:szCs w:val="22"/>
                <w:lang w:val="es-MX"/>
              </w:rPr>
              <w:t>690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023-013</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023-014</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023-015A</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023-015B</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023-016A</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023-016B</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023-017</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023-018</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023-019</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023-020</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023-021</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023-022</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023-023</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023-024</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023-025</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023-026</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023-027</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023-028</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023-029</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023-030</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023-031</w:t>
            </w:r>
          </w:p>
        </w:tc>
        <w:tc>
          <w:tcPr>
            <w:tcW w:w="3020" w:type="dxa"/>
          </w:tcPr>
          <w:p w:rsidR="00E667B7" w:rsidRPr="001F53D2" w:rsidRDefault="00E667B7" w:rsidP="001F53D2">
            <w:pPr>
              <w:rPr>
                <w:szCs w:val="22"/>
                <w:lang w:val="es-MX"/>
              </w:rPr>
            </w:pPr>
            <w:r w:rsidRPr="001F53D2">
              <w:rPr>
                <w:szCs w:val="22"/>
                <w:lang w:val="es-MX"/>
              </w:rPr>
              <w:t>780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023-032</w:t>
            </w:r>
          </w:p>
        </w:tc>
        <w:tc>
          <w:tcPr>
            <w:tcW w:w="3020" w:type="dxa"/>
          </w:tcPr>
          <w:p w:rsidR="00E667B7" w:rsidRPr="001F53D2" w:rsidRDefault="00E667B7" w:rsidP="001F53D2">
            <w:pPr>
              <w:rPr>
                <w:szCs w:val="22"/>
                <w:lang w:val="es-MX"/>
              </w:rPr>
            </w:pPr>
            <w:r w:rsidRPr="001F53D2">
              <w:rPr>
                <w:szCs w:val="22"/>
                <w:lang w:val="es-MX"/>
              </w:rPr>
              <w:t>740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023-033</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023-034</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023-035</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023-036</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023-037</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023-038A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023-038B</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023-039</w:t>
            </w:r>
          </w:p>
        </w:tc>
        <w:tc>
          <w:tcPr>
            <w:tcW w:w="3020" w:type="dxa"/>
          </w:tcPr>
          <w:p w:rsidR="00E667B7" w:rsidRPr="001F53D2" w:rsidRDefault="00E667B7" w:rsidP="001F53D2">
            <w:pPr>
              <w:rPr>
                <w:szCs w:val="22"/>
                <w:lang w:val="es-MX"/>
              </w:rPr>
            </w:pPr>
            <w:r w:rsidRPr="001F53D2">
              <w:rPr>
                <w:szCs w:val="22"/>
                <w:lang w:val="es-MX"/>
              </w:rPr>
              <w:t>690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023-040</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023-041</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023-042</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023-043</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023-044</w:t>
            </w:r>
          </w:p>
        </w:tc>
        <w:tc>
          <w:tcPr>
            <w:tcW w:w="3020" w:type="dxa"/>
          </w:tcPr>
          <w:p w:rsidR="00E667B7" w:rsidRPr="001F53D2" w:rsidRDefault="00E667B7" w:rsidP="001F53D2">
            <w:pPr>
              <w:rPr>
                <w:szCs w:val="22"/>
                <w:lang w:val="es-MX"/>
              </w:rPr>
            </w:pPr>
            <w:r w:rsidRPr="001F53D2">
              <w:rPr>
                <w:szCs w:val="22"/>
                <w:lang w:val="es-MX"/>
              </w:rPr>
              <w:t>800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023-045</w:t>
            </w:r>
          </w:p>
        </w:tc>
        <w:tc>
          <w:tcPr>
            <w:tcW w:w="3020" w:type="dxa"/>
          </w:tcPr>
          <w:p w:rsidR="00E667B7" w:rsidRPr="001F53D2" w:rsidRDefault="00E667B7" w:rsidP="001F53D2">
            <w:pPr>
              <w:rPr>
                <w:szCs w:val="22"/>
                <w:lang w:val="es-MX"/>
              </w:rPr>
            </w:pPr>
            <w:r w:rsidRPr="001F53D2">
              <w:rPr>
                <w:szCs w:val="22"/>
                <w:lang w:val="es-MX"/>
              </w:rPr>
              <w:t>870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023-046</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023-047A</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023-047B</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023-048</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023-049</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023-050</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023-051</w:t>
            </w:r>
          </w:p>
        </w:tc>
        <w:tc>
          <w:tcPr>
            <w:tcW w:w="3020" w:type="dxa"/>
          </w:tcPr>
          <w:p w:rsidR="00E667B7" w:rsidRPr="001F53D2" w:rsidRDefault="00E667B7" w:rsidP="001F53D2">
            <w:pPr>
              <w:rPr>
                <w:szCs w:val="22"/>
                <w:lang w:val="es-MX"/>
              </w:rPr>
            </w:pPr>
            <w:r w:rsidRPr="001F53D2">
              <w:rPr>
                <w:szCs w:val="22"/>
                <w:lang w:val="es-MX"/>
              </w:rPr>
              <w:t>800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023-052</w:t>
            </w:r>
          </w:p>
        </w:tc>
        <w:tc>
          <w:tcPr>
            <w:tcW w:w="3020" w:type="dxa"/>
          </w:tcPr>
          <w:p w:rsidR="00E667B7" w:rsidRPr="001F53D2" w:rsidRDefault="00E667B7" w:rsidP="001F53D2">
            <w:pPr>
              <w:rPr>
                <w:szCs w:val="22"/>
                <w:lang w:val="es-MX"/>
              </w:rPr>
            </w:pPr>
            <w:r w:rsidRPr="001F53D2">
              <w:rPr>
                <w:szCs w:val="22"/>
                <w:lang w:val="es-MX"/>
              </w:rPr>
              <w:t>810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023-053</w:t>
            </w:r>
          </w:p>
        </w:tc>
        <w:tc>
          <w:tcPr>
            <w:tcW w:w="3020" w:type="dxa"/>
          </w:tcPr>
          <w:p w:rsidR="00E667B7" w:rsidRPr="001F53D2" w:rsidRDefault="00E667B7" w:rsidP="001F53D2">
            <w:pPr>
              <w:rPr>
                <w:szCs w:val="22"/>
                <w:lang w:val="es-MX"/>
              </w:rPr>
            </w:pPr>
            <w:r w:rsidRPr="001F53D2">
              <w:rPr>
                <w:szCs w:val="22"/>
                <w:lang w:val="es-MX"/>
              </w:rPr>
              <w:t>850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023-054</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023-055</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023-056</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023-057</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023-058</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023-059</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023-060</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023-061A</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023-061B</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023-062</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023-063</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023-064</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023-065</w:t>
            </w:r>
          </w:p>
        </w:tc>
        <w:tc>
          <w:tcPr>
            <w:tcW w:w="3020" w:type="dxa"/>
          </w:tcPr>
          <w:p w:rsidR="00E667B7" w:rsidRPr="001F53D2" w:rsidRDefault="00E667B7" w:rsidP="001F53D2">
            <w:pPr>
              <w:rPr>
                <w:szCs w:val="22"/>
                <w:lang w:val="es-MX"/>
              </w:rPr>
            </w:pPr>
            <w:r w:rsidRPr="001F53D2">
              <w:rPr>
                <w:szCs w:val="22"/>
                <w:lang w:val="es-MX"/>
              </w:rPr>
              <w:t>680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023-066</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023-067</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023-068</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023-069A</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023-069B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023-069C</w:t>
            </w:r>
          </w:p>
        </w:tc>
        <w:tc>
          <w:tcPr>
            <w:tcW w:w="3020" w:type="dxa"/>
          </w:tcPr>
          <w:p w:rsidR="00E667B7" w:rsidRPr="001F53D2" w:rsidRDefault="00E667B7" w:rsidP="001F53D2">
            <w:pPr>
              <w:rPr>
                <w:szCs w:val="22"/>
                <w:lang w:val="es-MX"/>
              </w:rPr>
            </w:pPr>
            <w:r w:rsidRPr="001F53D2">
              <w:rPr>
                <w:szCs w:val="22"/>
                <w:lang w:val="es-MX"/>
              </w:rPr>
              <w:t>670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023-070</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023-071</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023-072</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023-073</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023-074</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023-075</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023-076</w:t>
            </w:r>
          </w:p>
        </w:tc>
        <w:tc>
          <w:tcPr>
            <w:tcW w:w="3020" w:type="dxa"/>
          </w:tcPr>
          <w:p w:rsidR="00E667B7" w:rsidRPr="001F53D2" w:rsidRDefault="00E667B7" w:rsidP="001F53D2">
            <w:pPr>
              <w:rPr>
                <w:szCs w:val="22"/>
                <w:lang w:val="es-MX"/>
              </w:rPr>
            </w:pPr>
            <w:r w:rsidRPr="001F53D2">
              <w:rPr>
                <w:szCs w:val="22"/>
                <w:lang w:val="es-MX"/>
              </w:rPr>
              <w:t>650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023-077</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023-079</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023-080</w:t>
            </w:r>
          </w:p>
        </w:tc>
        <w:tc>
          <w:tcPr>
            <w:tcW w:w="3020" w:type="dxa"/>
          </w:tcPr>
          <w:p w:rsidR="00E667B7" w:rsidRPr="001F53D2" w:rsidRDefault="00E667B7" w:rsidP="001F53D2">
            <w:pPr>
              <w:rPr>
                <w:szCs w:val="22"/>
                <w:lang w:val="es-MX"/>
              </w:rPr>
            </w:pPr>
            <w:r w:rsidRPr="001F53D2">
              <w:rPr>
                <w:szCs w:val="22"/>
                <w:lang w:val="es-MX"/>
              </w:rPr>
              <w:t>670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023-081</w:t>
            </w:r>
          </w:p>
        </w:tc>
        <w:tc>
          <w:tcPr>
            <w:tcW w:w="3020" w:type="dxa"/>
          </w:tcPr>
          <w:p w:rsidR="00E667B7" w:rsidRPr="001F53D2" w:rsidRDefault="00E667B7" w:rsidP="001F53D2">
            <w:pPr>
              <w:rPr>
                <w:szCs w:val="22"/>
                <w:lang w:val="es-MX"/>
              </w:rPr>
            </w:pPr>
            <w:r w:rsidRPr="001F53D2">
              <w:rPr>
                <w:szCs w:val="22"/>
                <w:lang w:val="es-MX"/>
              </w:rPr>
              <w:t>680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023-082</w:t>
            </w:r>
          </w:p>
        </w:tc>
        <w:tc>
          <w:tcPr>
            <w:tcW w:w="3020" w:type="dxa"/>
          </w:tcPr>
          <w:p w:rsidR="00E667B7" w:rsidRPr="001F53D2" w:rsidRDefault="00E667B7" w:rsidP="001F53D2">
            <w:pPr>
              <w:rPr>
                <w:szCs w:val="22"/>
                <w:lang w:val="es-MX"/>
              </w:rPr>
            </w:pPr>
            <w:r w:rsidRPr="001F53D2">
              <w:rPr>
                <w:szCs w:val="22"/>
                <w:lang w:val="es-MX"/>
              </w:rPr>
              <w:t>690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023-083</w:t>
            </w:r>
          </w:p>
        </w:tc>
        <w:tc>
          <w:tcPr>
            <w:tcW w:w="3020" w:type="dxa"/>
          </w:tcPr>
          <w:p w:rsidR="00E667B7" w:rsidRPr="001F53D2" w:rsidRDefault="00E667B7" w:rsidP="001F53D2">
            <w:pPr>
              <w:rPr>
                <w:szCs w:val="22"/>
                <w:lang w:val="es-MX"/>
              </w:rPr>
            </w:pPr>
            <w:r w:rsidRPr="001F53D2">
              <w:rPr>
                <w:szCs w:val="22"/>
                <w:lang w:val="es-MX"/>
              </w:rPr>
              <w:t>770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023-084</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023-085</w:t>
            </w:r>
          </w:p>
        </w:tc>
        <w:tc>
          <w:tcPr>
            <w:tcW w:w="3020" w:type="dxa"/>
          </w:tcPr>
          <w:p w:rsidR="00E667B7" w:rsidRPr="001F53D2" w:rsidRDefault="00E667B7" w:rsidP="001F53D2">
            <w:pPr>
              <w:rPr>
                <w:szCs w:val="22"/>
                <w:lang w:val="es-MX"/>
              </w:rPr>
            </w:pPr>
            <w:r w:rsidRPr="001F53D2">
              <w:rPr>
                <w:szCs w:val="22"/>
                <w:lang w:val="es-MX"/>
              </w:rPr>
              <w:t>770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023-086A</w:t>
            </w:r>
          </w:p>
        </w:tc>
        <w:tc>
          <w:tcPr>
            <w:tcW w:w="3020" w:type="dxa"/>
          </w:tcPr>
          <w:p w:rsidR="00E667B7" w:rsidRPr="001F53D2" w:rsidRDefault="00E667B7" w:rsidP="001F53D2">
            <w:pPr>
              <w:rPr>
                <w:szCs w:val="22"/>
                <w:lang w:val="es-MX"/>
              </w:rPr>
            </w:pPr>
            <w:r w:rsidRPr="001F53D2">
              <w:rPr>
                <w:szCs w:val="22"/>
                <w:lang w:val="es-MX"/>
              </w:rPr>
              <w:t>930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023-086B</w:t>
            </w:r>
          </w:p>
        </w:tc>
        <w:tc>
          <w:tcPr>
            <w:tcW w:w="3020" w:type="dxa"/>
          </w:tcPr>
          <w:p w:rsidR="00E667B7" w:rsidRPr="001F53D2" w:rsidRDefault="00E667B7" w:rsidP="001F53D2">
            <w:pPr>
              <w:rPr>
                <w:szCs w:val="22"/>
                <w:lang w:val="es-MX"/>
              </w:rPr>
            </w:pPr>
            <w:r w:rsidRPr="001F53D2">
              <w:rPr>
                <w:szCs w:val="22"/>
                <w:lang w:val="es-MX"/>
              </w:rPr>
              <w:t>880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023-087</w:t>
            </w:r>
          </w:p>
        </w:tc>
        <w:tc>
          <w:tcPr>
            <w:tcW w:w="3020" w:type="dxa"/>
          </w:tcPr>
          <w:p w:rsidR="00E667B7" w:rsidRPr="001F53D2" w:rsidRDefault="00E667B7" w:rsidP="001F53D2">
            <w:pPr>
              <w:rPr>
                <w:szCs w:val="22"/>
                <w:lang w:val="es-MX"/>
              </w:rPr>
            </w:pPr>
            <w:r w:rsidRPr="001F53D2">
              <w:rPr>
                <w:szCs w:val="22"/>
                <w:lang w:val="es-MX"/>
              </w:rPr>
              <w:t>930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023-088</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023-089</w:t>
            </w:r>
          </w:p>
        </w:tc>
        <w:tc>
          <w:tcPr>
            <w:tcW w:w="3020" w:type="dxa"/>
          </w:tcPr>
          <w:p w:rsidR="00E667B7" w:rsidRPr="001F53D2" w:rsidRDefault="00E667B7" w:rsidP="001F53D2">
            <w:pPr>
              <w:rPr>
                <w:szCs w:val="22"/>
                <w:lang w:val="es-MX"/>
              </w:rPr>
            </w:pPr>
            <w:r w:rsidRPr="001F53D2">
              <w:rPr>
                <w:szCs w:val="22"/>
                <w:lang w:val="es-MX"/>
              </w:rPr>
              <w:t>760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023-090</w:t>
            </w:r>
          </w:p>
        </w:tc>
        <w:tc>
          <w:tcPr>
            <w:tcW w:w="3020" w:type="dxa"/>
          </w:tcPr>
          <w:p w:rsidR="00E667B7" w:rsidRPr="001F53D2" w:rsidRDefault="00E667B7" w:rsidP="001F53D2">
            <w:pPr>
              <w:rPr>
                <w:szCs w:val="22"/>
                <w:lang w:val="es-MX"/>
              </w:rPr>
            </w:pPr>
            <w:r w:rsidRPr="001F53D2">
              <w:rPr>
                <w:szCs w:val="22"/>
                <w:lang w:val="es-MX"/>
              </w:rPr>
              <w:t>780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023-091</w:t>
            </w:r>
          </w:p>
        </w:tc>
        <w:tc>
          <w:tcPr>
            <w:tcW w:w="3020" w:type="dxa"/>
          </w:tcPr>
          <w:p w:rsidR="00E667B7" w:rsidRPr="001F53D2" w:rsidRDefault="00E667B7" w:rsidP="001F53D2">
            <w:pPr>
              <w:rPr>
                <w:szCs w:val="22"/>
                <w:lang w:val="es-MX"/>
              </w:rPr>
            </w:pPr>
            <w:r w:rsidRPr="001F53D2">
              <w:rPr>
                <w:szCs w:val="22"/>
                <w:lang w:val="es-MX"/>
              </w:rPr>
              <w:t>720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023-092</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023-093</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023-094</w:t>
            </w:r>
          </w:p>
        </w:tc>
        <w:tc>
          <w:tcPr>
            <w:tcW w:w="3020" w:type="dxa"/>
          </w:tcPr>
          <w:p w:rsidR="00E667B7" w:rsidRPr="001F53D2" w:rsidRDefault="00E667B7" w:rsidP="001F53D2">
            <w:pPr>
              <w:rPr>
                <w:szCs w:val="22"/>
                <w:lang w:val="es-MX"/>
              </w:rPr>
            </w:pPr>
            <w:r w:rsidRPr="001F53D2">
              <w:rPr>
                <w:szCs w:val="22"/>
                <w:lang w:val="es-MX"/>
              </w:rPr>
              <w:t>920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023-095</w:t>
            </w:r>
          </w:p>
        </w:tc>
        <w:tc>
          <w:tcPr>
            <w:tcW w:w="3020" w:type="dxa"/>
          </w:tcPr>
          <w:p w:rsidR="00E667B7" w:rsidRPr="001F53D2" w:rsidRDefault="00E667B7" w:rsidP="001F53D2">
            <w:pPr>
              <w:rPr>
                <w:szCs w:val="22"/>
                <w:lang w:val="es-MX"/>
              </w:rPr>
            </w:pPr>
            <w:r w:rsidRPr="001F53D2">
              <w:rPr>
                <w:szCs w:val="22"/>
                <w:lang w:val="es-MX"/>
              </w:rPr>
              <w:t>880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023-096</w:t>
            </w:r>
          </w:p>
        </w:tc>
        <w:tc>
          <w:tcPr>
            <w:tcW w:w="3020" w:type="dxa"/>
          </w:tcPr>
          <w:p w:rsidR="00E667B7" w:rsidRPr="001F53D2" w:rsidRDefault="00E667B7" w:rsidP="001F53D2">
            <w:pPr>
              <w:rPr>
                <w:szCs w:val="22"/>
                <w:lang w:val="es-MX"/>
              </w:rPr>
            </w:pPr>
            <w:r w:rsidRPr="001F53D2">
              <w:rPr>
                <w:szCs w:val="22"/>
                <w:lang w:val="es-MX"/>
              </w:rPr>
              <w:t>740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023-097</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023-098</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023-099</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023-100</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023-101</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023-102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023-103C</w:t>
            </w:r>
          </w:p>
        </w:tc>
        <w:tc>
          <w:tcPr>
            <w:tcW w:w="3020" w:type="dxa"/>
          </w:tcPr>
          <w:p w:rsidR="00E667B7" w:rsidRPr="001F53D2" w:rsidRDefault="00E667B7" w:rsidP="001F53D2">
            <w:pPr>
              <w:rPr>
                <w:szCs w:val="22"/>
                <w:lang w:val="es-MX"/>
              </w:rPr>
            </w:pPr>
            <w:r w:rsidRPr="001F53D2">
              <w:rPr>
                <w:szCs w:val="22"/>
                <w:lang w:val="es-MX"/>
              </w:rPr>
              <w:t>780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023-104</w:t>
            </w:r>
          </w:p>
        </w:tc>
        <w:tc>
          <w:tcPr>
            <w:tcW w:w="3020" w:type="dxa"/>
          </w:tcPr>
          <w:p w:rsidR="00E667B7" w:rsidRPr="001F53D2" w:rsidRDefault="00E667B7" w:rsidP="001F53D2">
            <w:pPr>
              <w:rPr>
                <w:szCs w:val="22"/>
                <w:lang w:val="es-MX"/>
              </w:rPr>
            </w:pPr>
            <w:r w:rsidRPr="001F53D2">
              <w:rPr>
                <w:szCs w:val="22"/>
                <w:lang w:val="es-MX"/>
              </w:rPr>
              <w:t>750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023-105</w:t>
            </w:r>
          </w:p>
        </w:tc>
        <w:tc>
          <w:tcPr>
            <w:tcW w:w="3020" w:type="dxa"/>
          </w:tcPr>
          <w:p w:rsidR="00E667B7" w:rsidRPr="001F53D2" w:rsidRDefault="00E667B7" w:rsidP="001F53D2">
            <w:pPr>
              <w:rPr>
                <w:szCs w:val="22"/>
                <w:lang w:val="es-MX"/>
              </w:rPr>
            </w:pPr>
            <w:r w:rsidRPr="001F53D2">
              <w:rPr>
                <w:szCs w:val="22"/>
                <w:lang w:val="es-MX"/>
              </w:rPr>
              <w:t>690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023-106</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023-107</w:t>
            </w:r>
          </w:p>
        </w:tc>
        <w:tc>
          <w:tcPr>
            <w:tcW w:w="3020" w:type="dxa"/>
          </w:tcPr>
          <w:p w:rsidR="00E667B7" w:rsidRPr="001F53D2" w:rsidRDefault="00E667B7" w:rsidP="001F53D2">
            <w:pPr>
              <w:rPr>
                <w:szCs w:val="22"/>
                <w:lang w:val="es-MX"/>
              </w:rPr>
            </w:pPr>
            <w:r w:rsidRPr="001F53D2">
              <w:rPr>
                <w:szCs w:val="22"/>
                <w:lang w:val="es-MX"/>
              </w:rPr>
              <w:t>670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023-108</w:t>
            </w:r>
          </w:p>
        </w:tc>
        <w:tc>
          <w:tcPr>
            <w:tcW w:w="3020" w:type="dxa"/>
          </w:tcPr>
          <w:p w:rsidR="00E667B7" w:rsidRPr="001F53D2" w:rsidRDefault="00E667B7" w:rsidP="001F53D2">
            <w:pPr>
              <w:rPr>
                <w:szCs w:val="22"/>
                <w:lang w:val="es-MX"/>
              </w:rPr>
            </w:pPr>
            <w:r w:rsidRPr="001F53D2">
              <w:rPr>
                <w:szCs w:val="22"/>
                <w:lang w:val="es-MX"/>
              </w:rPr>
              <w:t>720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023-109</w:t>
            </w:r>
          </w:p>
        </w:tc>
        <w:tc>
          <w:tcPr>
            <w:tcW w:w="3020" w:type="dxa"/>
          </w:tcPr>
          <w:p w:rsidR="00E667B7" w:rsidRPr="001F53D2" w:rsidRDefault="00E667B7" w:rsidP="001F53D2">
            <w:pPr>
              <w:rPr>
                <w:szCs w:val="22"/>
                <w:lang w:val="es-MX"/>
              </w:rPr>
            </w:pPr>
            <w:r w:rsidRPr="001F53D2">
              <w:rPr>
                <w:szCs w:val="22"/>
                <w:lang w:val="es-MX"/>
              </w:rPr>
              <w:t>890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023-110</w:t>
            </w:r>
          </w:p>
        </w:tc>
        <w:tc>
          <w:tcPr>
            <w:tcW w:w="3020" w:type="dxa"/>
          </w:tcPr>
          <w:p w:rsidR="00E667B7" w:rsidRPr="001F53D2" w:rsidRDefault="00E667B7" w:rsidP="001F53D2">
            <w:pPr>
              <w:rPr>
                <w:szCs w:val="22"/>
                <w:lang w:val="es-MX"/>
              </w:rPr>
            </w:pPr>
            <w:r w:rsidRPr="001F53D2">
              <w:rPr>
                <w:szCs w:val="22"/>
                <w:lang w:val="es-MX"/>
              </w:rPr>
              <w:t>930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023-111</w:t>
            </w:r>
          </w:p>
        </w:tc>
        <w:tc>
          <w:tcPr>
            <w:tcW w:w="3020" w:type="dxa"/>
          </w:tcPr>
          <w:p w:rsidR="00E667B7" w:rsidRPr="001F53D2" w:rsidRDefault="00E667B7" w:rsidP="001F53D2">
            <w:pPr>
              <w:rPr>
                <w:szCs w:val="22"/>
                <w:lang w:val="es-MX"/>
              </w:rPr>
            </w:pPr>
            <w:r w:rsidRPr="001F53D2">
              <w:rPr>
                <w:szCs w:val="22"/>
                <w:lang w:val="es-MX"/>
              </w:rPr>
              <w:t>740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023-112</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023-113</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023-114</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023-115</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023-116</w:t>
            </w:r>
          </w:p>
        </w:tc>
        <w:tc>
          <w:tcPr>
            <w:tcW w:w="3020" w:type="dxa"/>
          </w:tcPr>
          <w:p w:rsidR="00E667B7" w:rsidRPr="001F53D2" w:rsidRDefault="00E667B7" w:rsidP="001F53D2">
            <w:pPr>
              <w:rPr>
                <w:szCs w:val="22"/>
                <w:lang w:val="es-MX"/>
              </w:rPr>
            </w:pPr>
            <w:r w:rsidRPr="001F53D2">
              <w:rPr>
                <w:szCs w:val="22"/>
                <w:lang w:val="es-MX"/>
              </w:rPr>
              <w:t>680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023-117</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023-118</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023-119</w:t>
            </w:r>
          </w:p>
        </w:tc>
        <w:tc>
          <w:tcPr>
            <w:tcW w:w="3020" w:type="dxa"/>
          </w:tcPr>
          <w:p w:rsidR="00E667B7" w:rsidRPr="001F53D2" w:rsidRDefault="00E667B7" w:rsidP="001F53D2">
            <w:pPr>
              <w:rPr>
                <w:szCs w:val="22"/>
                <w:lang w:val="es-MX"/>
              </w:rPr>
            </w:pPr>
            <w:r w:rsidRPr="001F53D2">
              <w:rPr>
                <w:szCs w:val="22"/>
                <w:lang w:val="es-MX"/>
              </w:rPr>
              <w:t>760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023-120</w:t>
            </w:r>
          </w:p>
        </w:tc>
        <w:tc>
          <w:tcPr>
            <w:tcW w:w="3020" w:type="dxa"/>
          </w:tcPr>
          <w:p w:rsidR="00E667B7" w:rsidRPr="001F53D2" w:rsidRDefault="00E667B7" w:rsidP="001F53D2">
            <w:pPr>
              <w:rPr>
                <w:szCs w:val="22"/>
                <w:lang w:val="es-MX"/>
              </w:rPr>
            </w:pPr>
            <w:r w:rsidRPr="001F53D2">
              <w:rPr>
                <w:szCs w:val="22"/>
                <w:lang w:val="es-MX"/>
              </w:rPr>
              <w:t>920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023-121</w:t>
            </w:r>
          </w:p>
        </w:tc>
        <w:tc>
          <w:tcPr>
            <w:tcW w:w="3020" w:type="dxa"/>
          </w:tcPr>
          <w:p w:rsidR="00E667B7" w:rsidRPr="001F53D2" w:rsidRDefault="00E667B7" w:rsidP="001F53D2">
            <w:pPr>
              <w:rPr>
                <w:szCs w:val="22"/>
                <w:lang w:val="es-MX"/>
              </w:rPr>
            </w:pPr>
            <w:r w:rsidRPr="001F53D2">
              <w:rPr>
                <w:szCs w:val="22"/>
                <w:lang w:val="es-MX"/>
              </w:rPr>
              <w:t>800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023-122</w:t>
            </w:r>
          </w:p>
        </w:tc>
        <w:tc>
          <w:tcPr>
            <w:tcW w:w="3020" w:type="dxa"/>
          </w:tcPr>
          <w:p w:rsidR="00E667B7" w:rsidRPr="001F53D2" w:rsidRDefault="00E667B7" w:rsidP="001F53D2">
            <w:pPr>
              <w:rPr>
                <w:szCs w:val="22"/>
                <w:lang w:val="es-MX"/>
              </w:rPr>
            </w:pPr>
            <w:r w:rsidRPr="001F53D2">
              <w:rPr>
                <w:szCs w:val="22"/>
                <w:lang w:val="es-MX"/>
              </w:rPr>
              <w:t>800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023-123</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023-124</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023-125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023-126</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023-127</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023-128</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023-129</w:t>
            </w:r>
          </w:p>
        </w:tc>
        <w:tc>
          <w:tcPr>
            <w:tcW w:w="3020" w:type="dxa"/>
          </w:tcPr>
          <w:p w:rsidR="00E667B7" w:rsidRPr="001F53D2" w:rsidRDefault="00E667B7" w:rsidP="001F53D2">
            <w:pPr>
              <w:rPr>
                <w:szCs w:val="22"/>
                <w:lang w:val="es-MX"/>
              </w:rPr>
            </w:pPr>
            <w:r w:rsidRPr="001F53D2">
              <w:rPr>
                <w:szCs w:val="22"/>
                <w:lang w:val="es-MX"/>
              </w:rPr>
              <w:t>670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023-130A</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023-130B</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023-130C</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023-131</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023-132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023-135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023-136</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023-142A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023-144</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023-145</w:t>
            </w:r>
          </w:p>
        </w:tc>
        <w:tc>
          <w:tcPr>
            <w:tcW w:w="3020" w:type="dxa"/>
          </w:tcPr>
          <w:p w:rsidR="00E667B7" w:rsidRPr="001F53D2" w:rsidRDefault="00E667B7" w:rsidP="001F53D2">
            <w:pPr>
              <w:rPr>
                <w:szCs w:val="22"/>
                <w:lang w:val="es-MX"/>
              </w:rPr>
            </w:pPr>
            <w:r w:rsidRPr="001F53D2">
              <w:rPr>
                <w:szCs w:val="22"/>
                <w:lang w:val="es-MX"/>
              </w:rPr>
              <w:t>780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023-146A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023-147D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023-148B</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023-149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023-150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023-151</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023-152</w:t>
            </w:r>
          </w:p>
        </w:tc>
        <w:tc>
          <w:tcPr>
            <w:tcW w:w="3020" w:type="dxa"/>
          </w:tcPr>
          <w:p w:rsidR="00E667B7" w:rsidRPr="001F53D2" w:rsidRDefault="00E667B7" w:rsidP="001F53D2">
            <w:pPr>
              <w:rPr>
                <w:szCs w:val="22"/>
                <w:lang w:val="es-MX"/>
              </w:rPr>
            </w:pPr>
            <w:r w:rsidRPr="001F53D2">
              <w:rPr>
                <w:szCs w:val="22"/>
                <w:lang w:val="es-MX"/>
              </w:rPr>
              <w:t>650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023-153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023-154</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023-155</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023-158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023-159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023-160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023-161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023-162</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023-164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023-165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023-166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023-168</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023-169</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023-170</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023-171</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024-001A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024-001B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024-001C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024-003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024-011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024-019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024-020A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024-028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024-029</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024-030A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024-030B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024-035A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024-035B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024-040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024-041A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024-043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024-044</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024-045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024-046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024-053</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024-054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024-055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024-056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024-057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024-061A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024-061B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024-061C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024-065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024-066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024-067</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024-068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024-078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024-079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024-082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024-085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024-089A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024-089B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024-091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024-092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024-094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024-095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024-096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024-097A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024-097B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024-098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024-099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024-100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024-101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024-102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025-001</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025-002</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025-003A</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025-003B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025-003C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025-004</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025-005</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025-006</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025-007</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025-008</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025-009</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025-010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025-011</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025-012</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025-013</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025-014</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025-015</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025-016</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025-017</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025-018</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025-019</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025-020</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025-021</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025-022</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025-023</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025-024</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025-025</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025-026</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025-027</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025-028</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025-029</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025-030</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025-031</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025-032</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025-033</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025-034</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025-035</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025-036</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025-037</w:t>
            </w:r>
          </w:p>
        </w:tc>
        <w:tc>
          <w:tcPr>
            <w:tcW w:w="3020" w:type="dxa"/>
          </w:tcPr>
          <w:p w:rsidR="00E667B7" w:rsidRPr="001F53D2" w:rsidRDefault="00E667B7" w:rsidP="001F53D2">
            <w:pPr>
              <w:rPr>
                <w:szCs w:val="22"/>
                <w:lang w:val="es-MX"/>
              </w:rPr>
            </w:pPr>
            <w:r w:rsidRPr="001F53D2">
              <w:rPr>
                <w:szCs w:val="22"/>
                <w:lang w:val="es-MX"/>
              </w:rPr>
              <w:t>680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025-038</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025-039</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025-040</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025-041</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025-042</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025-043A</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025-043B</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025-044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025-045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025-046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025-047A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025-047B</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025-048A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025-048C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025-050A</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025-050B</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025-051A</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025-051B</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025-052A</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025-052B</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025-053A</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025-053B</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025-054</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025-055</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025-056</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025-057</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025-058</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025-059</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025-060</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025-061</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025-062</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025-063</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025-064</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025-065</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025-066</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025-067</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025-068</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025-069</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025-070</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025-071</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025-072</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025-073</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025-074</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025-075</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025-076</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025-077</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025-078</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025-079</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025-080</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025-081</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025-082</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025-083</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025-084</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025-085</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025-086</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025-087</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025-088</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025-089</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025-090</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025-091</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025-092</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025-093A</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025-093B</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025-094</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025-095A</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025-095B</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025-095C</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025-095D</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025-096</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025-097</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025-098</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025-099</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025-100</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025-101</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025-102</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025-103</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025-104</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025-105</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025-106</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025-107</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025-108</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025-109</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025-110</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025-111</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025-112</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025-113</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025-114</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025-115</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025-116A</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025-120</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025-121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025-122</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025-126A</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025-129A</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025-130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025-131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026-001A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026-001B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026-002A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026-002B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026-012I</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026-012J</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026-012K</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026-012L</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026-012M</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026-012N</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026-012Ñ</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026-012O</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026-012P</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026-012Q</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026-012R</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026-012S</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026-012T</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026-012U</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026-012V</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026-012W</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026-012X</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026-012Y</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026-012Z</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026-021A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026-021C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026-021D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026-021E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026-021F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026-021G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026-021H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026-022C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026-022D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026-022E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026-023C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026-028A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026-036C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026-037C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026-037D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026-046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026-047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026-052A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026-052B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026-052C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026-052D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026-052E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026-052F</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026-052G</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026-052H</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026-053A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026-053B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026-053C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026-053D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026-053E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026-053F</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026-053G</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026-053H</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026-053I</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026-053J</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026-057A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026-057B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026-057C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026-057D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026-057E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026-057F</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026-057G</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026-104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026-104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027-001</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027-002</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027-003</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027-004</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027-005</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027-006</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027-007</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027-008</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027-009</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027-010</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027-011</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027-012</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027-013</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027-014</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027-015</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027-016</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027-017</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027-018</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027-019</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027-020</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027-021</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027-022</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027-023</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027-024</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027-025</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027-026</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027-027</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027-028</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027-029</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027-030</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027-031</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027-032</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027-033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027-034</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027-035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027-036</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027-037</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027-038</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027-039</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027-040</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027-041</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027-042</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027-043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027-044</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027-045</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027-046A</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027-046B</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027-047A</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027-047B</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027-048A</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027-048B</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027-049</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027-050</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027-051A</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027-051B</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027-052</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027-053A</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027-053B</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027-054</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027-055</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027-056</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027-057A</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027-057B</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027-057C</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027-058</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027-059</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027-060</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027-061</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027-062</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027-063</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027-064</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027-065</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027-066</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027-067</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027-068</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027-069</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027-070</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027-071</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027-072</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027-073</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027-074</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027-075</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027-076</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027-077</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027-078</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027-079</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027-080</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027-081</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027-082</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027-083</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027-084</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027-085</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027-086</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027-087</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027-088</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027-089</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027-090</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027-091</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027-092</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027-093</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027-094</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027-095</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027-096</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027-097</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027-098</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027-099</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027-100</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027-101</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027-102</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027-103</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027-104</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027-105</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027-106</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027-107</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027-108</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027-109</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027-110A</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027-111C</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027-112</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027-113</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027-114</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027-115</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027-116</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027-117</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027-118</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027-119</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027-120</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027-123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027-124</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027-125</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027-126</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027-127</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027-128</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027-129</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027-130</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027-131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027-133</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027-134</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027-135</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027-136</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027-137</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027-138</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027-139</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027-141</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027-144</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027-146A</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027-146B</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027-146C</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027-146D</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027-146E</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027-146F</w:t>
            </w:r>
          </w:p>
        </w:tc>
        <w:tc>
          <w:tcPr>
            <w:tcW w:w="3020" w:type="dxa"/>
          </w:tcPr>
          <w:p w:rsidR="00E667B7" w:rsidRPr="001F53D2" w:rsidRDefault="00E667B7" w:rsidP="001F53D2">
            <w:pPr>
              <w:rPr>
                <w:szCs w:val="22"/>
                <w:lang w:val="es-MX"/>
              </w:rPr>
            </w:pPr>
            <w:r w:rsidRPr="001F53D2">
              <w:rPr>
                <w:szCs w:val="22"/>
                <w:lang w:val="es-MX"/>
              </w:rPr>
              <w:t>770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027-146G</w:t>
            </w:r>
          </w:p>
        </w:tc>
        <w:tc>
          <w:tcPr>
            <w:tcW w:w="3020" w:type="dxa"/>
          </w:tcPr>
          <w:p w:rsidR="00E667B7" w:rsidRPr="001F53D2" w:rsidRDefault="00E667B7" w:rsidP="001F53D2">
            <w:pPr>
              <w:rPr>
                <w:szCs w:val="22"/>
                <w:lang w:val="es-MX"/>
              </w:rPr>
            </w:pPr>
            <w:r w:rsidRPr="001F53D2">
              <w:rPr>
                <w:szCs w:val="22"/>
                <w:lang w:val="es-MX"/>
              </w:rPr>
              <w:t>770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027-146H</w:t>
            </w:r>
          </w:p>
        </w:tc>
        <w:tc>
          <w:tcPr>
            <w:tcW w:w="3020" w:type="dxa"/>
          </w:tcPr>
          <w:p w:rsidR="00E667B7" w:rsidRPr="001F53D2" w:rsidRDefault="00E667B7" w:rsidP="001F53D2">
            <w:pPr>
              <w:rPr>
                <w:szCs w:val="22"/>
                <w:lang w:val="es-MX"/>
              </w:rPr>
            </w:pPr>
            <w:r w:rsidRPr="001F53D2">
              <w:rPr>
                <w:szCs w:val="22"/>
                <w:lang w:val="es-MX"/>
              </w:rPr>
              <w:t>770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027-146I</w:t>
            </w:r>
          </w:p>
        </w:tc>
        <w:tc>
          <w:tcPr>
            <w:tcW w:w="3020" w:type="dxa"/>
          </w:tcPr>
          <w:p w:rsidR="00E667B7" w:rsidRPr="001F53D2" w:rsidRDefault="00E667B7" w:rsidP="001F53D2">
            <w:pPr>
              <w:rPr>
                <w:szCs w:val="22"/>
                <w:lang w:val="es-MX"/>
              </w:rPr>
            </w:pPr>
            <w:r w:rsidRPr="001F53D2">
              <w:rPr>
                <w:szCs w:val="22"/>
                <w:lang w:val="es-MX"/>
              </w:rPr>
              <w:t>770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027-146J</w:t>
            </w:r>
          </w:p>
        </w:tc>
        <w:tc>
          <w:tcPr>
            <w:tcW w:w="3020" w:type="dxa"/>
          </w:tcPr>
          <w:p w:rsidR="00E667B7" w:rsidRPr="001F53D2" w:rsidRDefault="00E667B7" w:rsidP="001F53D2">
            <w:pPr>
              <w:rPr>
                <w:szCs w:val="22"/>
                <w:lang w:val="es-MX"/>
              </w:rPr>
            </w:pPr>
            <w:r w:rsidRPr="001F53D2">
              <w:rPr>
                <w:szCs w:val="22"/>
                <w:lang w:val="es-MX"/>
              </w:rPr>
              <w:t>740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027-146K</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027-146L</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027-146M</w:t>
            </w:r>
          </w:p>
        </w:tc>
        <w:tc>
          <w:tcPr>
            <w:tcW w:w="3020" w:type="dxa"/>
          </w:tcPr>
          <w:p w:rsidR="00E667B7" w:rsidRPr="001F53D2" w:rsidRDefault="00E667B7" w:rsidP="001F53D2">
            <w:pPr>
              <w:rPr>
                <w:szCs w:val="22"/>
                <w:lang w:val="es-MX"/>
              </w:rPr>
            </w:pPr>
            <w:r w:rsidRPr="001F53D2">
              <w:rPr>
                <w:szCs w:val="22"/>
                <w:lang w:val="es-MX"/>
              </w:rPr>
              <w:t>740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027-146N</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027-146Ñ</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027-146O</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027-146P</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027-146Q</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027-146R</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027-146S</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027-146T</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027-147</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028-001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028-002</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028-003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028-004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028-005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028-006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028-007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028-008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028-009</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028-010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028-011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028-012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028-014</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028-015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028-017</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028-018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028-019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028-020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028-021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028-022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028-023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028-024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028-025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028-026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028-027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028-028</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028-029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028-030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028-035</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028-037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028-038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028-039</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028-042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028-046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028-047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028-048</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028-050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028-051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028-055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028-059</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028-060</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028-063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028-067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028-069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029-001A</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029-001B</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029-002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029-003</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029-004</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029-005</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029-006</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029-007</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029-008</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029-009</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029-010</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029-011</w:t>
            </w:r>
          </w:p>
        </w:tc>
        <w:tc>
          <w:tcPr>
            <w:tcW w:w="3020" w:type="dxa"/>
          </w:tcPr>
          <w:p w:rsidR="00E667B7" w:rsidRPr="001F53D2" w:rsidRDefault="00E667B7" w:rsidP="001F53D2">
            <w:pPr>
              <w:rPr>
                <w:szCs w:val="22"/>
                <w:lang w:val="es-MX"/>
              </w:rPr>
            </w:pPr>
            <w:r w:rsidRPr="001F53D2">
              <w:rPr>
                <w:szCs w:val="22"/>
                <w:lang w:val="es-MX"/>
              </w:rPr>
              <w:t>720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029-012</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029-013</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029-014A</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029-014B</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029-015</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029-016</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029-017</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029-018</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029-019</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029-020</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029-021</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029-022</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029-023</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029-024</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029-025</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029-026</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029-027A</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029-027B</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029-028</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029-029</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029-030</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029-031</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029-032</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029-033</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029-034</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029-035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029-036</w:t>
            </w:r>
          </w:p>
        </w:tc>
        <w:tc>
          <w:tcPr>
            <w:tcW w:w="3020" w:type="dxa"/>
          </w:tcPr>
          <w:p w:rsidR="00E667B7" w:rsidRPr="001F53D2" w:rsidRDefault="00E667B7" w:rsidP="001F53D2">
            <w:pPr>
              <w:rPr>
                <w:szCs w:val="22"/>
                <w:lang w:val="es-MX"/>
              </w:rPr>
            </w:pPr>
            <w:r w:rsidRPr="001F53D2">
              <w:rPr>
                <w:szCs w:val="22"/>
                <w:lang w:val="es-MX"/>
              </w:rPr>
              <w:t>760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029-037</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029-038</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029-039</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029-040</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029-041A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029-041B</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029-042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029-043</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029-044</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029-045</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029-046</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029-047</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029-048</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029-049</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029-050</w:t>
            </w:r>
          </w:p>
        </w:tc>
        <w:tc>
          <w:tcPr>
            <w:tcW w:w="3020" w:type="dxa"/>
          </w:tcPr>
          <w:p w:rsidR="00E667B7" w:rsidRPr="001F53D2" w:rsidRDefault="00E667B7" w:rsidP="001F53D2">
            <w:pPr>
              <w:rPr>
                <w:szCs w:val="22"/>
                <w:lang w:val="es-MX"/>
              </w:rPr>
            </w:pPr>
            <w:r w:rsidRPr="001F53D2">
              <w:rPr>
                <w:szCs w:val="22"/>
                <w:lang w:val="es-MX"/>
              </w:rPr>
              <w:t>780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029-051</w:t>
            </w:r>
          </w:p>
        </w:tc>
        <w:tc>
          <w:tcPr>
            <w:tcW w:w="3020" w:type="dxa"/>
          </w:tcPr>
          <w:p w:rsidR="00E667B7" w:rsidRPr="001F53D2" w:rsidRDefault="00E667B7" w:rsidP="001F53D2">
            <w:pPr>
              <w:rPr>
                <w:szCs w:val="22"/>
                <w:lang w:val="es-MX"/>
              </w:rPr>
            </w:pPr>
            <w:r w:rsidRPr="001F53D2">
              <w:rPr>
                <w:szCs w:val="22"/>
                <w:lang w:val="es-MX"/>
              </w:rPr>
              <w:t>720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029-052</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029-053</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029-054A</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029-054B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029-055</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029-056</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029-057A</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029-057B</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029-058</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029-059</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029-060</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029-061</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029-062</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029-063</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029-064</w:t>
            </w:r>
          </w:p>
        </w:tc>
        <w:tc>
          <w:tcPr>
            <w:tcW w:w="3020" w:type="dxa"/>
          </w:tcPr>
          <w:p w:rsidR="00E667B7" w:rsidRPr="001F53D2" w:rsidRDefault="00E667B7" w:rsidP="001F53D2">
            <w:pPr>
              <w:rPr>
                <w:szCs w:val="22"/>
                <w:lang w:val="es-MX"/>
              </w:rPr>
            </w:pPr>
            <w:r w:rsidRPr="001F53D2">
              <w:rPr>
                <w:szCs w:val="22"/>
                <w:lang w:val="es-MX"/>
              </w:rPr>
              <w:t>620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029-065</w:t>
            </w:r>
          </w:p>
        </w:tc>
        <w:tc>
          <w:tcPr>
            <w:tcW w:w="3020" w:type="dxa"/>
          </w:tcPr>
          <w:p w:rsidR="00E667B7" w:rsidRPr="001F53D2" w:rsidRDefault="00E667B7" w:rsidP="001F53D2">
            <w:pPr>
              <w:rPr>
                <w:szCs w:val="22"/>
                <w:lang w:val="es-MX"/>
              </w:rPr>
            </w:pPr>
            <w:r w:rsidRPr="001F53D2">
              <w:rPr>
                <w:szCs w:val="22"/>
                <w:lang w:val="es-MX"/>
              </w:rPr>
              <w:t>650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029-066</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029-067</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029-068A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029-069A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029-069B</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029-070</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029-071A</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029-071B</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029-072A</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029-072B</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029-073</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029-074</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029-075</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029-076</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029-077</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029-078</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029-079</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029-080</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029-081</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029-082A</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029-082B</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029-083A</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029-083B</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029-084A</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029-084B</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029-085</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029-086</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029-087A</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029-087B</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029-088A</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029-088B</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029-089A</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029-089B</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029-090</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029-091</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029-092</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029-093</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029-094</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029-095</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029-096</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029-097</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029-098A</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029-098B</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029-099</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029-100</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029-101</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029-102</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029-103</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029-104</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029-105</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029-106</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029-108C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029-110A</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029-110B</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029-111</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029-115</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030-001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030-002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030-003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030-006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030-007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030-008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030-009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030-010</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030-011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030-012</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030-016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030-017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030-018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030-019</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030-020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030-022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030-025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030-026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030-027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030-028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030-029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030-031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030-032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030-033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030-034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030-035</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030-036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030-037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030-038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030-039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030-040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030-041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030-042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030-043</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030-044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030-045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030-046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030-047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030-048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030-049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030-050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030-051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030-052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030-053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030-054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030-055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030-056</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030-057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030-058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030-059</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030-060</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030-061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030-063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030-064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030-065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030-066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030-067</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030-068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030-069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030-070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030-074</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030-075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030-076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030-078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030-079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030-080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030-083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030-084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030-085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030-086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030-091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030-092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030-094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030-095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030-096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030-097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031-001</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031-002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031-003</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031-004</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031-005</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031-006</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031-007</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031-008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031-009</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031-010</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031-011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031-012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031-013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031-014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031-015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031-016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031-017</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031-018</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031-019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031-020</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031-021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031-022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031-023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031-024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031-025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031-026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031-027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031-028</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031-029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031-030</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031-031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031-032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031-033</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031-034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031-035</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031-036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031-037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031-038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031-039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031-040</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031-041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031-042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031-043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031-044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031-045</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031-046</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031-047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031-048</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031-049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031-050</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031-051</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031-052</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031-053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031-054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031-055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031-056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031-057</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031-058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031-059</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031-060</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031-061</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031-062</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031-063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031-064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031-065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031-066</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031-067</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031-068</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031-069</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031-070</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031-071</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031-072</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031-073</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031-074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031-075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031-076</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031-077</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031-078</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031-079</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031-080</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031-081</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031-082</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031-083</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031-084</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031-085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031-086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031-087</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031-088</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031-089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031-090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031-091</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031-092</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031-093</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031-094</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031-095</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031-096</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031-097</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031-098</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031-099</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031-100</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031-101</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031-102</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031-103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031-104</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031-105</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031-106</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031-107</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031-108</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031-109</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031-110</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031-111</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031-112</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031-113</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031-114</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031-115</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031-116</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031-117</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031-118</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032-005A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032-007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032-011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032-012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032-013</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032-014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032-015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032-016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032-019</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032-023</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032-026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032-041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032-042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032-048A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032-048B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032-054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032-056C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032-056D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032-056E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032-056F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032-056G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032-056H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032-056I</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032-056J</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032-057A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032-057B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032-057C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032-057D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032-057E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032-057F</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032-057G</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032-067A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032-067B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032-068A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032-068B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032-070A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032-070B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032-078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032-079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032-085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032-091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032-092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032-093</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032-094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032-095A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032-095B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032-096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032-097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032-098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032-099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032-100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032-101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032-102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032-103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032-104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032-105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032-106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032-107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032-108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032-109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032-110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032-111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032-T01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032-T02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032-T03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032-T04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033-001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033-002A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033-002B</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033-003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033-004A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033-004B</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033-005</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033-006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033-007</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033-008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033-009A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033-009B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033-010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033-011A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033-011C</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033-012</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033-013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033-014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033-015</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033-016</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033-017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033-018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033-019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033-020</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033-021D</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033-022</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033-023</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033-024</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033-025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033-026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033-027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033-028</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033-029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033-030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033-031A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033-031B</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033-032C</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033-033</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033-034</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033-035</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033-036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033-037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033-038</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033-039</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033-040</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033-041</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033-042A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033-042B</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033-043C</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033-044</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033-045</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033-046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033-047</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033-048</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033-049</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033-050</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033-051</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033-052</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033-053</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033-054A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033-054B</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033-055</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033-056C</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033-057</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033-058</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033-059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033-060</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033-061</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033-062</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033-063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033-064</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033-065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033-066A</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033-066B</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033-066C</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033-067</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033-068</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033-069C</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033-070</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033-071</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033-072</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033-073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033-074</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033-075</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033-076</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033-077</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033-078</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033-079B</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033-079C</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033-079D</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033-080</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033-081</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033-082</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033-083C</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033-084</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033-085</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033-086B</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033-086C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033-088A</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033-088A</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033-090</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033-091</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033-092</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033-093</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033-094</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033-095</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033-096</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033-097</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033-098</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033-099</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033-100</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033-101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033-102</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034-004A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034-004B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034-005A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034-005C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034-005E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034-009A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034-009B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034-012A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034-012B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034-013A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034-014A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034-014B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034-018A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034-019A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034-019B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034-020A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034-020B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034-021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034-022A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034-022B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034-026A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034-026B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034-026D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034-026E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034-027A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034-027B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034-029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034-036A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034-036B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034-037A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034-037B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034-039A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034-039B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034-039C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034-042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034-047A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034-047B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034-049A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034-049B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034-050A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034-050B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034-053C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034-055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034-061A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034-061B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034-061C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034-062A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034-062B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034-063A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034-068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034-072A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034-072B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034-073A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034-073B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034-075A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034-076A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034-076B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034-078A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034-078B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034-079A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034-079B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034-082C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034-083C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034-083D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034-084A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034-084B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034-084C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034-084D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034-084E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034-084F</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034-084G</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034-089B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034-090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034-091A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034-094A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034-096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034-098A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034-098B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034-099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034-100A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034-100B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034-102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034-103B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034-103C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034-103D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034-103E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034-103F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034-103G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034-103H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034-103I</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034-103K</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034-106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034-107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034-108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035-001A</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035-001B</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035-002</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035-003</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035-004</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035-005</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035-006C</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035-007</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035-008B</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035-008C</w:t>
            </w:r>
          </w:p>
        </w:tc>
        <w:tc>
          <w:tcPr>
            <w:tcW w:w="3020" w:type="dxa"/>
          </w:tcPr>
          <w:p w:rsidR="00E667B7" w:rsidRPr="001F53D2" w:rsidRDefault="00E667B7" w:rsidP="001F53D2">
            <w:pPr>
              <w:rPr>
                <w:szCs w:val="22"/>
                <w:lang w:val="es-MX"/>
              </w:rPr>
            </w:pPr>
            <w:r w:rsidRPr="001F53D2">
              <w:rPr>
                <w:szCs w:val="22"/>
                <w:lang w:val="es-MX"/>
              </w:rPr>
              <w:t>870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035-009A</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035-011</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035-012</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035-013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035-014</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035-015A</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035-015B</w:t>
            </w:r>
          </w:p>
        </w:tc>
        <w:tc>
          <w:tcPr>
            <w:tcW w:w="3020" w:type="dxa"/>
          </w:tcPr>
          <w:p w:rsidR="00E667B7" w:rsidRPr="001F53D2" w:rsidRDefault="00E667B7" w:rsidP="001F53D2">
            <w:pPr>
              <w:rPr>
                <w:szCs w:val="22"/>
                <w:lang w:val="es-MX"/>
              </w:rPr>
            </w:pPr>
            <w:r w:rsidRPr="001F53D2">
              <w:rPr>
                <w:szCs w:val="22"/>
                <w:lang w:val="es-MX"/>
              </w:rPr>
              <w:t>760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035-016</w:t>
            </w:r>
          </w:p>
        </w:tc>
        <w:tc>
          <w:tcPr>
            <w:tcW w:w="3020" w:type="dxa"/>
          </w:tcPr>
          <w:p w:rsidR="00E667B7" w:rsidRPr="001F53D2" w:rsidRDefault="00E667B7" w:rsidP="001F53D2">
            <w:pPr>
              <w:rPr>
                <w:szCs w:val="22"/>
                <w:lang w:val="es-MX"/>
              </w:rPr>
            </w:pPr>
            <w:r w:rsidRPr="001F53D2">
              <w:rPr>
                <w:szCs w:val="22"/>
                <w:lang w:val="es-MX"/>
              </w:rPr>
              <w:t>740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035-017</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035-018</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035-019</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035-020</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035-021C</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035-023A</w:t>
            </w:r>
          </w:p>
        </w:tc>
        <w:tc>
          <w:tcPr>
            <w:tcW w:w="3020" w:type="dxa"/>
          </w:tcPr>
          <w:p w:rsidR="00E667B7" w:rsidRPr="001F53D2" w:rsidRDefault="00E667B7" w:rsidP="001F53D2">
            <w:pPr>
              <w:rPr>
                <w:szCs w:val="22"/>
                <w:lang w:val="es-MX"/>
              </w:rPr>
            </w:pPr>
            <w:r w:rsidRPr="001F53D2">
              <w:rPr>
                <w:szCs w:val="22"/>
                <w:lang w:val="es-MX"/>
              </w:rPr>
              <w:t>800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035-025</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035-026</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035-027</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035-028</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035-029</w:t>
            </w:r>
          </w:p>
        </w:tc>
        <w:tc>
          <w:tcPr>
            <w:tcW w:w="3020" w:type="dxa"/>
          </w:tcPr>
          <w:p w:rsidR="00E667B7" w:rsidRPr="001F53D2" w:rsidRDefault="00E667B7" w:rsidP="001F53D2">
            <w:pPr>
              <w:rPr>
                <w:szCs w:val="22"/>
                <w:lang w:val="es-MX"/>
              </w:rPr>
            </w:pPr>
            <w:r w:rsidRPr="001F53D2">
              <w:rPr>
                <w:szCs w:val="22"/>
                <w:lang w:val="es-MX"/>
              </w:rPr>
              <w:t>760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035-030</w:t>
            </w:r>
          </w:p>
        </w:tc>
        <w:tc>
          <w:tcPr>
            <w:tcW w:w="3020" w:type="dxa"/>
          </w:tcPr>
          <w:p w:rsidR="00E667B7" w:rsidRPr="001F53D2" w:rsidRDefault="00E667B7" w:rsidP="001F53D2">
            <w:pPr>
              <w:rPr>
                <w:szCs w:val="22"/>
                <w:lang w:val="es-MX"/>
              </w:rPr>
            </w:pPr>
            <w:r w:rsidRPr="001F53D2">
              <w:rPr>
                <w:szCs w:val="22"/>
                <w:lang w:val="es-MX"/>
              </w:rPr>
              <w:t>760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035-031</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035-032</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035-033</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035-034</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035-035A</w:t>
            </w:r>
          </w:p>
        </w:tc>
        <w:tc>
          <w:tcPr>
            <w:tcW w:w="3020" w:type="dxa"/>
          </w:tcPr>
          <w:p w:rsidR="00E667B7" w:rsidRPr="001F53D2" w:rsidRDefault="00E667B7" w:rsidP="001F53D2">
            <w:pPr>
              <w:rPr>
                <w:szCs w:val="22"/>
                <w:lang w:val="es-MX"/>
              </w:rPr>
            </w:pPr>
            <w:r w:rsidRPr="001F53D2">
              <w:rPr>
                <w:szCs w:val="22"/>
                <w:lang w:val="es-MX"/>
              </w:rPr>
              <w:t>810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035-035D</w:t>
            </w:r>
          </w:p>
        </w:tc>
        <w:tc>
          <w:tcPr>
            <w:tcW w:w="3020" w:type="dxa"/>
          </w:tcPr>
          <w:p w:rsidR="00E667B7" w:rsidRPr="001F53D2" w:rsidRDefault="00E667B7" w:rsidP="001F53D2">
            <w:pPr>
              <w:rPr>
                <w:szCs w:val="22"/>
                <w:lang w:val="es-MX"/>
              </w:rPr>
            </w:pPr>
            <w:r w:rsidRPr="001F53D2">
              <w:rPr>
                <w:szCs w:val="22"/>
                <w:lang w:val="es-MX"/>
              </w:rPr>
              <w:t>870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035-036</w:t>
            </w:r>
          </w:p>
        </w:tc>
        <w:tc>
          <w:tcPr>
            <w:tcW w:w="3020" w:type="dxa"/>
          </w:tcPr>
          <w:p w:rsidR="00E667B7" w:rsidRPr="001F53D2" w:rsidRDefault="00E667B7" w:rsidP="001F53D2">
            <w:pPr>
              <w:rPr>
                <w:szCs w:val="22"/>
                <w:lang w:val="es-MX"/>
              </w:rPr>
            </w:pPr>
            <w:r w:rsidRPr="001F53D2">
              <w:rPr>
                <w:szCs w:val="22"/>
                <w:lang w:val="es-MX"/>
              </w:rPr>
              <w:t>870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035-037A</w:t>
            </w:r>
          </w:p>
        </w:tc>
        <w:tc>
          <w:tcPr>
            <w:tcW w:w="3020" w:type="dxa"/>
          </w:tcPr>
          <w:p w:rsidR="00E667B7" w:rsidRPr="001F53D2" w:rsidRDefault="00E667B7" w:rsidP="001F53D2">
            <w:pPr>
              <w:rPr>
                <w:szCs w:val="22"/>
                <w:lang w:val="es-MX"/>
              </w:rPr>
            </w:pPr>
            <w:r w:rsidRPr="001F53D2">
              <w:rPr>
                <w:szCs w:val="22"/>
                <w:lang w:val="es-MX"/>
              </w:rPr>
              <w:t>870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035-039</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035-040</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035-041</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035-042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035-043</w:t>
            </w:r>
          </w:p>
        </w:tc>
        <w:tc>
          <w:tcPr>
            <w:tcW w:w="3020" w:type="dxa"/>
          </w:tcPr>
          <w:p w:rsidR="00E667B7" w:rsidRPr="001F53D2" w:rsidRDefault="00E667B7" w:rsidP="001F53D2">
            <w:pPr>
              <w:rPr>
                <w:szCs w:val="22"/>
                <w:lang w:val="es-MX"/>
              </w:rPr>
            </w:pPr>
            <w:r w:rsidRPr="001F53D2">
              <w:rPr>
                <w:szCs w:val="22"/>
                <w:lang w:val="es-MX"/>
              </w:rPr>
              <w:t>790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035-044</w:t>
            </w:r>
          </w:p>
        </w:tc>
        <w:tc>
          <w:tcPr>
            <w:tcW w:w="3020" w:type="dxa"/>
          </w:tcPr>
          <w:p w:rsidR="00E667B7" w:rsidRPr="001F53D2" w:rsidRDefault="00E667B7" w:rsidP="001F53D2">
            <w:pPr>
              <w:rPr>
                <w:szCs w:val="22"/>
                <w:lang w:val="es-MX"/>
              </w:rPr>
            </w:pPr>
            <w:r w:rsidRPr="001F53D2">
              <w:rPr>
                <w:szCs w:val="22"/>
                <w:lang w:val="es-MX"/>
              </w:rPr>
              <w:t>690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035-045</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035-046</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035-047</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035-048</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035-049</w:t>
            </w:r>
          </w:p>
        </w:tc>
        <w:tc>
          <w:tcPr>
            <w:tcW w:w="3020" w:type="dxa"/>
          </w:tcPr>
          <w:p w:rsidR="00E667B7" w:rsidRPr="001F53D2" w:rsidRDefault="00E667B7" w:rsidP="001F53D2">
            <w:pPr>
              <w:rPr>
                <w:szCs w:val="22"/>
                <w:lang w:val="es-MX"/>
              </w:rPr>
            </w:pPr>
            <w:r w:rsidRPr="001F53D2">
              <w:rPr>
                <w:szCs w:val="22"/>
                <w:lang w:val="es-MX"/>
              </w:rPr>
              <w:t>780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035-050C</w:t>
            </w:r>
          </w:p>
        </w:tc>
        <w:tc>
          <w:tcPr>
            <w:tcW w:w="3020" w:type="dxa"/>
          </w:tcPr>
          <w:p w:rsidR="00E667B7" w:rsidRPr="001F53D2" w:rsidRDefault="00E667B7" w:rsidP="001F53D2">
            <w:pPr>
              <w:rPr>
                <w:szCs w:val="22"/>
                <w:lang w:val="es-MX"/>
              </w:rPr>
            </w:pPr>
            <w:r w:rsidRPr="001F53D2">
              <w:rPr>
                <w:szCs w:val="22"/>
                <w:lang w:val="es-MX"/>
              </w:rPr>
              <w:t>860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035-051A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035-053</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035-054</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035-055</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035-056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035-057</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035-058</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035-059</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035-060</w:t>
            </w:r>
          </w:p>
        </w:tc>
        <w:tc>
          <w:tcPr>
            <w:tcW w:w="3020" w:type="dxa"/>
          </w:tcPr>
          <w:p w:rsidR="00E667B7" w:rsidRPr="001F53D2" w:rsidRDefault="00E667B7" w:rsidP="001F53D2">
            <w:pPr>
              <w:rPr>
                <w:szCs w:val="22"/>
                <w:lang w:val="es-MX"/>
              </w:rPr>
            </w:pPr>
            <w:r w:rsidRPr="001F53D2">
              <w:rPr>
                <w:szCs w:val="22"/>
                <w:lang w:val="es-MX"/>
              </w:rPr>
              <w:t>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035-061A</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035-061B</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035-062A</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035-062B</w:t>
            </w:r>
          </w:p>
        </w:tc>
        <w:tc>
          <w:tcPr>
            <w:tcW w:w="3020" w:type="dxa"/>
          </w:tcPr>
          <w:p w:rsidR="00E667B7" w:rsidRPr="001F53D2" w:rsidRDefault="00E667B7" w:rsidP="001F53D2">
            <w:pPr>
              <w:rPr>
                <w:szCs w:val="22"/>
                <w:lang w:val="es-MX"/>
              </w:rPr>
            </w:pPr>
            <w:r w:rsidRPr="001F53D2">
              <w:rPr>
                <w:szCs w:val="22"/>
                <w:lang w:val="es-MX"/>
              </w:rPr>
              <w:t>680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035-063</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035-064</w:t>
            </w:r>
          </w:p>
        </w:tc>
        <w:tc>
          <w:tcPr>
            <w:tcW w:w="3020" w:type="dxa"/>
          </w:tcPr>
          <w:p w:rsidR="00E667B7" w:rsidRPr="001F53D2" w:rsidRDefault="00E667B7" w:rsidP="001F53D2">
            <w:pPr>
              <w:rPr>
                <w:szCs w:val="22"/>
                <w:lang w:val="es-MX"/>
              </w:rPr>
            </w:pPr>
            <w:r w:rsidRPr="001F53D2">
              <w:rPr>
                <w:szCs w:val="22"/>
                <w:lang w:val="es-MX"/>
              </w:rPr>
              <w:t>870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035-065A</w:t>
            </w:r>
          </w:p>
        </w:tc>
        <w:tc>
          <w:tcPr>
            <w:tcW w:w="3020" w:type="dxa"/>
          </w:tcPr>
          <w:p w:rsidR="00E667B7" w:rsidRPr="001F53D2" w:rsidRDefault="00E667B7" w:rsidP="001F53D2">
            <w:pPr>
              <w:rPr>
                <w:szCs w:val="22"/>
                <w:lang w:val="es-MX"/>
              </w:rPr>
            </w:pPr>
            <w:r w:rsidRPr="001F53D2">
              <w:rPr>
                <w:szCs w:val="22"/>
                <w:lang w:val="es-MX"/>
              </w:rPr>
              <w:t>870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035-066A</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035-066D</w:t>
            </w:r>
          </w:p>
        </w:tc>
        <w:tc>
          <w:tcPr>
            <w:tcW w:w="3020" w:type="dxa"/>
          </w:tcPr>
          <w:p w:rsidR="00E667B7" w:rsidRPr="001F53D2" w:rsidRDefault="00E667B7" w:rsidP="001F53D2">
            <w:pPr>
              <w:rPr>
                <w:szCs w:val="22"/>
                <w:lang w:val="es-MX"/>
              </w:rPr>
            </w:pPr>
            <w:r w:rsidRPr="001F53D2">
              <w:rPr>
                <w:szCs w:val="22"/>
                <w:lang w:val="es-MX"/>
              </w:rPr>
              <w:t>670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035-067A</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035-068</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035-069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035-070</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035-071</w:t>
            </w:r>
          </w:p>
        </w:tc>
        <w:tc>
          <w:tcPr>
            <w:tcW w:w="3020" w:type="dxa"/>
          </w:tcPr>
          <w:p w:rsidR="00E667B7" w:rsidRPr="001F53D2" w:rsidRDefault="00E667B7" w:rsidP="001F53D2">
            <w:pPr>
              <w:rPr>
                <w:szCs w:val="22"/>
                <w:lang w:val="es-MX"/>
              </w:rPr>
            </w:pPr>
            <w:r w:rsidRPr="001F53D2">
              <w:rPr>
                <w:szCs w:val="22"/>
                <w:lang w:val="es-MX"/>
              </w:rPr>
              <w:t>740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035-072</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035-073</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035-074</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035-075</w:t>
            </w:r>
          </w:p>
        </w:tc>
        <w:tc>
          <w:tcPr>
            <w:tcW w:w="3020" w:type="dxa"/>
          </w:tcPr>
          <w:p w:rsidR="00E667B7" w:rsidRPr="001F53D2" w:rsidRDefault="00E667B7" w:rsidP="001F53D2">
            <w:pPr>
              <w:rPr>
                <w:szCs w:val="22"/>
                <w:lang w:val="es-MX"/>
              </w:rPr>
            </w:pPr>
            <w:r w:rsidRPr="001F53D2">
              <w:rPr>
                <w:szCs w:val="22"/>
                <w:lang w:val="es-MX"/>
              </w:rPr>
              <w:t>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035-076</w:t>
            </w:r>
          </w:p>
        </w:tc>
        <w:tc>
          <w:tcPr>
            <w:tcW w:w="3020" w:type="dxa"/>
          </w:tcPr>
          <w:p w:rsidR="00E667B7" w:rsidRPr="001F53D2" w:rsidRDefault="00E667B7" w:rsidP="001F53D2">
            <w:pPr>
              <w:rPr>
                <w:szCs w:val="22"/>
                <w:lang w:val="es-MX"/>
              </w:rPr>
            </w:pPr>
            <w:r w:rsidRPr="001F53D2">
              <w:rPr>
                <w:szCs w:val="22"/>
                <w:lang w:val="es-MX"/>
              </w:rPr>
              <w:t>680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035-077</w:t>
            </w:r>
          </w:p>
        </w:tc>
        <w:tc>
          <w:tcPr>
            <w:tcW w:w="3020" w:type="dxa"/>
          </w:tcPr>
          <w:p w:rsidR="00E667B7" w:rsidRPr="001F53D2" w:rsidRDefault="00E667B7" w:rsidP="001F53D2">
            <w:pPr>
              <w:rPr>
                <w:szCs w:val="22"/>
                <w:lang w:val="es-MX"/>
              </w:rPr>
            </w:pPr>
            <w:r w:rsidRPr="001F53D2">
              <w:rPr>
                <w:szCs w:val="22"/>
                <w:lang w:val="es-MX"/>
              </w:rPr>
              <w:t>680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035-078</w:t>
            </w:r>
          </w:p>
        </w:tc>
        <w:tc>
          <w:tcPr>
            <w:tcW w:w="3020" w:type="dxa"/>
          </w:tcPr>
          <w:p w:rsidR="00E667B7" w:rsidRPr="001F53D2" w:rsidRDefault="00E667B7" w:rsidP="001F53D2">
            <w:pPr>
              <w:rPr>
                <w:szCs w:val="22"/>
                <w:lang w:val="es-MX"/>
              </w:rPr>
            </w:pPr>
            <w:r w:rsidRPr="001F53D2">
              <w:rPr>
                <w:szCs w:val="22"/>
                <w:lang w:val="es-MX"/>
              </w:rPr>
              <w:t>810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035-079A</w:t>
            </w:r>
          </w:p>
        </w:tc>
        <w:tc>
          <w:tcPr>
            <w:tcW w:w="3020" w:type="dxa"/>
          </w:tcPr>
          <w:p w:rsidR="00E667B7" w:rsidRPr="001F53D2" w:rsidRDefault="00E667B7" w:rsidP="001F53D2">
            <w:pPr>
              <w:rPr>
                <w:szCs w:val="22"/>
                <w:lang w:val="es-MX"/>
              </w:rPr>
            </w:pPr>
            <w:r w:rsidRPr="001F53D2">
              <w:rPr>
                <w:szCs w:val="22"/>
                <w:lang w:val="es-MX"/>
              </w:rPr>
              <w:t>870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035-079B</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035-080</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035-081</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035-082</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035-083</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035-084</w:t>
            </w:r>
          </w:p>
        </w:tc>
        <w:tc>
          <w:tcPr>
            <w:tcW w:w="3020" w:type="dxa"/>
          </w:tcPr>
          <w:p w:rsidR="00E667B7" w:rsidRPr="001F53D2" w:rsidRDefault="00E667B7" w:rsidP="001F53D2">
            <w:pPr>
              <w:rPr>
                <w:szCs w:val="22"/>
                <w:lang w:val="es-MX"/>
              </w:rPr>
            </w:pPr>
            <w:r w:rsidRPr="001F53D2">
              <w:rPr>
                <w:szCs w:val="22"/>
                <w:lang w:val="es-MX"/>
              </w:rPr>
              <w:t>740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035-085</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035-086</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035-087</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035-088</w:t>
            </w:r>
          </w:p>
        </w:tc>
        <w:tc>
          <w:tcPr>
            <w:tcW w:w="3020" w:type="dxa"/>
          </w:tcPr>
          <w:p w:rsidR="00E667B7" w:rsidRPr="001F53D2" w:rsidRDefault="00E667B7" w:rsidP="001F53D2">
            <w:pPr>
              <w:rPr>
                <w:szCs w:val="22"/>
                <w:lang w:val="es-MX"/>
              </w:rPr>
            </w:pPr>
            <w:r w:rsidRPr="001F53D2">
              <w:rPr>
                <w:szCs w:val="22"/>
                <w:lang w:val="es-MX"/>
              </w:rPr>
              <w:t>670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035-089</w:t>
            </w:r>
          </w:p>
        </w:tc>
        <w:tc>
          <w:tcPr>
            <w:tcW w:w="3020" w:type="dxa"/>
          </w:tcPr>
          <w:p w:rsidR="00E667B7" w:rsidRPr="001F53D2" w:rsidRDefault="00E667B7" w:rsidP="001F53D2">
            <w:pPr>
              <w:rPr>
                <w:szCs w:val="22"/>
                <w:lang w:val="es-MX"/>
              </w:rPr>
            </w:pPr>
            <w:r w:rsidRPr="001F53D2">
              <w:rPr>
                <w:szCs w:val="22"/>
                <w:lang w:val="es-MX"/>
              </w:rPr>
              <w:t>680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035-090</w:t>
            </w:r>
          </w:p>
        </w:tc>
        <w:tc>
          <w:tcPr>
            <w:tcW w:w="3020" w:type="dxa"/>
          </w:tcPr>
          <w:p w:rsidR="00E667B7" w:rsidRPr="001F53D2" w:rsidRDefault="00E667B7" w:rsidP="001F53D2">
            <w:pPr>
              <w:rPr>
                <w:szCs w:val="22"/>
                <w:lang w:val="es-MX"/>
              </w:rPr>
            </w:pPr>
            <w:r w:rsidRPr="001F53D2">
              <w:rPr>
                <w:szCs w:val="22"/>
                <w:lang w:val="es-MX"/>
              </w:rPr>
              <w:t>680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035-091A</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035-091B</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035-092</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035-093</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035-094</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035-095</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035-096</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035-097A</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035-097B</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035-098</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035-099</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035-100</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035-101</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035-102</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035-103</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035-104A</w:t>
            </w:r>
          </w:p>
        </w:tc>
        <w:tc>
          <w:tcPr>
            <w:tcW w:w="3020" w:type="dxa"/>
          </w:tcPr>
          <w:p w:rsidR="00E667B7" w:rsidRPr="001F53D2" w:rsidRDefault="00E667B7" w:rsidP="001F53D2">
            <w:pPr>
              <w:rPr>
                <w:szCs w:val="22"/>
                <w:lang w:val="es-MX"/>
              </w:rPr>
            </w:pPr>
            <w:r w:rsidRPr="001F53D2">
              <w:rPr>
                <w:szCs w:val="22"/>
                <w:lang w:val="es-MX"/>
              </w:rPr>
              <w:t>630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035-104B</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035-105</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035-106</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035-107</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035-108</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035-109</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035-110A</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035-110B</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035-111</w:t>
            </w:r>
          </w:p>
        </w:tc>
        <w:tc>
          <w:tcPr>
            <w:tcW w:w="3020" w:type="dxa"/>
          </w:tcPr>
          <w:p w:rsidR="00E667B7" w:rsidRPr="001F53D2" w:rsidRDefault="00E667B7" w:rsidP="001F53D2">
            <w:pPr>
              <w:rPr>
                <w:szCs w:val="22"/>
                <w:lang w:val="es-MX"/>
              </w:rPr>
            </w:pPr>
            <w:r w:rsidRPr="001F53D2">
              <w:rPr>
                <w:szCs w:val="22"/>
                <w:lang w:val="es-MX"/>
              </w:rPr>
              <w:t>650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035-112</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035-113</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035-114</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035-115</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035-116</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035-117</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035-118</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035-119</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035-120</w:t>
            </w:r>
          </w:p>
        </w:tc>
        <w:tc>
          <w:tcPr>
            <w:tcW w:w="3020" w:type="dxa"/>
          </w:tcPr>
          <w:p w:rsidR="00E667B7" w:rsidRPr="001F53D2" w:rsidRDefault="00E667B7" w:rsidP="001F53D2">
            <w:pPr>
              <w:rPr>
                <w:szCs w:val="22"/>
                <w:lang w:val="es-MX"/>
              </w:rPr>
            </w:pPr>
            <w:r w:rsidRPr="001F53D2">
              <w:rPr>
                <w:szCs w:val="22"/>
                <w:lang w:val="es-MX"/>
              </w:rPr>
              <w:t>570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035-121A</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035-121B</w:t>
            </w:r>
          </w:p>
        </w:tc>
        <w:tc>
          <w:tcPr>
            <w:tcW w:w="3020" w:type="dxa"/>
          </w:tcPr>
          <w:p w:rsidR="00E667B7" w:rsidRPr="001F53D2" w:rsidRDefault="00E667B7" w:rsidP="001F53D2">
            <w:pPr>
              <w:rPr>
                <w:szCs w:val="22"/>
                <w:lang w:val="es-MX"/>
              </w:rPr>
            </w:pPr>
            <w:r w:rsidRPr="001F53D2">
              <w:rPr>
                <w:szCs w:val="22"/>
                <w:lang w:val="es-MX"/>
              </w:rPr>
              <w:t>560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036-001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036-002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036-003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036-004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036-005</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036-006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036-007</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036-008</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036-009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036-010A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036-010B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036-011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036-012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036-013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036-014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036-015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036-016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036-017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036-018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036-019</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036-020A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036-020B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036-021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036-022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036-023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036-024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036-025</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036-026A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036-026B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036-027A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036-027B</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036-028</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036-029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036-030</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036-031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036-032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036-033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036-034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036-035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036-036A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036-036B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036-037</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036-038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036-039</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036-040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036-041A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036-041B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036-042A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036-042B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036-043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036-044</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036-045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036-046</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036-047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036-048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036-049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036-050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036-051A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036-051B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036-052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036-053</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036-054</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036-055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036-056A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036-056B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036-057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036-058</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036-059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036-060</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036-061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036-062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036-063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036-064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036-065</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036-066</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036-067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036-068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036-069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036-070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036-071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036-072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036-073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036-074</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036-075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036-076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036-077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036-078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036-079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036-080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036-081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036-082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036-083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036-084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036-085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036-086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036-087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036-088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036-089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036-090</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036-091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036-092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036-093</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036-094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036-095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036-096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036-097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036-098</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036-099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036-100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036-101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036-102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036-103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036-104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036-105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036-106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036-107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036-108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036-109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036-110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036-111</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036-112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036-113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036-114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036-115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036-116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036-117</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036-118</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036-119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036-120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036-121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036-122</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036-125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036-126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036-127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036-128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036-129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036-130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036-131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036-132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036-133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036-134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036-135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036-136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036-137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036-138</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037-001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037-002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037-003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037-004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037-005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037-006</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037-007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037-008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037-009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037-010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037-011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037-012</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037-013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037-014</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037-015</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037-016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037-017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037-018</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037-019</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037-020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037-021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037-022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037-023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037-024</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037-025</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037-026</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037-027</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037-028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037-029</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037-030</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037-031</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037-032</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037-033</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037-034</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037-035</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037-036</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037-037</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037-038</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037-039</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037-040</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037-041</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037-042</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037-043</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037-044</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037-045A</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037-047A</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037-048</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037-049</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037-050</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037-051</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037-052</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037-053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037-054</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037-055</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037-056</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037-057</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037-058</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037-059</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037-060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037-061</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037-062A</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037-062B</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037-062C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037-063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037-065A</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037-069</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037-070</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037-071</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037-072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037-073</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037-074</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037-075</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037-076</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037-077</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037-078</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037-079A</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037-079B</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037-080</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037-081</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037-082</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037-083</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037-084</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037-085</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037-086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037-087</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037-088</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037-089</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037-090</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037-091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037-092</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037-093</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037-094</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037-095</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037-096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037-097</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037-098</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037-099</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037-100</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037-101</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037-102</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037-103</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037-104</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037-105</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037-106</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037-107</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037-108</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037-109</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037-110</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037-111</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037-112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037-113</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037-114</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037-115</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037-116</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037-117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037-118A</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037-118B</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037-119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037-121</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037-122</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037-123A</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037-123B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037-123C</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037-124</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037-125</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037-126</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037-127</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037-128</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037-129</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037-130</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037-131</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037-132</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037-133</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037-134</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037-135</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037-136</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037-137</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037-138</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037-139</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037-140</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037-141</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037-142</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037-143</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037-144</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037-145</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037-146</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037-147</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037-148</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037-149</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037-150</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037-151</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037-152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037-153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037-154</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037-155</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037-156</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037-157</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037-158</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037-159</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037-160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037-161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037-162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037-163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037-164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037-165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037-166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038-004A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038-004B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038-006A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038-006B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038-007A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038-008B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038-009B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038-013C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038-016A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038-016B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038-017</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038-024A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038-024B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038-025A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038-025B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038-027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038-030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038-037A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038-037B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038-040A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038-041A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038-041B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038-043A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038-043B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038-044A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038-044B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038-045A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038-045B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038-051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038-052A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038-052B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038-052C</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038-053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038-055A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038-055B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038-059A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038-059B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038-060A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038-060B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038-061A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038-061B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038-062A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038-062B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038-063A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038-063B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038-068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038-069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038-071A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038-071B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038-073A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038-073B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038-076A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038-077A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038-077B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038-078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038-079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038-085A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038-085B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038-087A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038-091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038-092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038-094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038-095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038-096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038-097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038-098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038-099A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038-099B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038-104</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038-105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038-121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038-124A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038-124B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038-124C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038-124D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038-124E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038-137A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038-147A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038-147B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038-148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038-162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038-163</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038-170A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038-170B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038-175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038-178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038-179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038-185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038-186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038-191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038-192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038-193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038-194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038-195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038-196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038-197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038-198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038-199A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038-199B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038-203</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038-204</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038-206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038-207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038-208</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038-213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038-216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038-217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038-218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038-219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038-220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038-221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039-001</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039-002</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039-003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039-004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039-005</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039-006</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039-007</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039-008</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039-009</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039-010</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039-011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039-012</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039-013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039-014A</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039-014B</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039-015</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039-016</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039-017</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039-018</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039-019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039-020</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039-022</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039-023</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039-024</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039-025</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039-026</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039-027</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039-028</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039-029</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039-030</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039-031</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039-032</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039-033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039-034</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039-035</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039-036</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039-037</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039-038</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039-039</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039-040A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039-040B</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039-041</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039-042</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039-043</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039-044</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039-045</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039-046</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039-047A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039-047B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039-048</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039-049</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039-050</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039-051</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039-052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039-053A</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039-053B</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039-054</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039-055</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039-056</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039-057</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039-058</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039-059</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039-060</w:t>
            </w:r>
          </w:p>
        </w:tc>
        <w:tc>
          <w:tcPr>
            <w:tcW w:w="3020" w:type="dxa"/>
          </w:tcPr>
          <w:p w:rsidR="00E667B7" w:rsidRPr="001F53D2" w:rsidRDefault="00E667B7" w:rsidP="001F53D2">
            <w:pPr>
              <w:rPr>
                <w:szCs w:val="22"/>
                <w:lang w:val="es-MX"/>
              </w:rPr>
            </w:pPr>
            <w:r w:rsidRPr="001F53D2">
              <w:rPr>
                <w:szCs w:val="22"/>
                <w:lang w:val="es-MX"/>
              </w:rPr>
              <w:t>460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039-061</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039-062</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039-063</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039-064</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039-065</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039-066</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039-067</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039-068</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039-069</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039-070</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039-071</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039-072</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039-073</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039-074</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039-075</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039-076</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039-077</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039-078</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039-079</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039-080</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039-081</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039-082</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039-083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039-084</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039-085</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039-086</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039-087</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039-088</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039-089</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039-090</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039-091</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039-092</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039-093</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039-094</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039-095</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039-096</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039-097</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039-098</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039-099</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039-100</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039-101</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040-001A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040-001B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040-001C</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040-002A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040-002B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040-002C</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040-002D</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040-003A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040-003B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040-003C</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040-003D</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040-004A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040-004B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040-004C</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040-004D</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040-005</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040-007A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040-007B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040-007C</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040-007D</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040-008A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040-008B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040-008C</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040-008D</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040-009A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040-009B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040-009C</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040-009D</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040-009E</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040-010A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040-010B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040-010C</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040-010D</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040-010E</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040-013</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040-014A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040-014B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040-014C</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040-014D</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040-015A</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040-015B</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040-016A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040-016B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040-016C</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040-016D</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040-017A</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040-017B</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040-018</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040-019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040-020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040-021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040-022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040-023A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040-023B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040-025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040-026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040-027</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040-028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040-029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040-030</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040-031</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040-032</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040-033</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040-034</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040-035A</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040-035B</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040-036A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040-036B</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040-037A</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040-037B</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040-037C</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040-038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040-039</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040-040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040-041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040-042A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040-042B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040-043A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040-043B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040-044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040-045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040-046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040-047</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040-048</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040-049A</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040-049B</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040-050</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040-051</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040-052</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040-053</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040-054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040-055</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040-056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040-057</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040-058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040-059A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040-059B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040-059C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040-059D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040-059E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040-059F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040-060A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040-060B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040-060C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040-061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040-062</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040-063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040-064</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040-065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040-066</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040-067</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040-068</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040-069</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040-070</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040-071</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040-072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040-073</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040-074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040-075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040-076A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040-076B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040-077A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040-077B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040-078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040-079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040-080</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040-081</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040-082</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040-083</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040-084</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040-085</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040-086</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040-087</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040-088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040-089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040-090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040-091A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040-091B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040-092A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040-092B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040-093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040-094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040-095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040-096</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040-097</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040-098</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040-099</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040-100A</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040-100B</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040-101</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040-102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040-103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040-105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040-106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040-107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040-108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040-109</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040-110</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040-111</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040-112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040-113</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040-114</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040-115</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040-116</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040-117</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040-118</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040-119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040-120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040-121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040-122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040-123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040-124</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040-125</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040-126</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040-127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040-128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040-129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040-130</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040-131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040-132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040-133A</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040-133B</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040-134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040-135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040-136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040-137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040-138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040-139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040-140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040-141</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040-142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040-143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040-144</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040-145</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040-146</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040-147A</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040-147B</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040-148</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041-001A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041-001B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041-002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041-003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041-004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041-005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041-006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041-007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041-008</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041-009</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041-010A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041-010B</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041-011</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041-012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041-013</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041-014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041-015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041-016</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041-017</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041-018</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041-019</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041-020</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041-021</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041-022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041-023</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041-024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041-025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041-026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041-027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041-028</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041-029</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041-030</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041-031A</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041-031B</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041-032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041-033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041-034</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041-035</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041-036</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041-037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041-038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041-039</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041-040</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041-041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041-042A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041-042B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041-043</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041-044</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041-045</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041-046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041-047</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041-048</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041-049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041-050</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041-051</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041-052A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041-053</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041-054</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041-055</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041-056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041-057</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041-058</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041-059</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041-060</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041-061</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041-062</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041-063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041-064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041-065</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041-066</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041-067A</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041-067B</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041-068A</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041-068B</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041-069A</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041-070</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041-071</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041-072</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041-073</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041-074</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041-075</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041-076</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041-077</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041-078</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041-079A</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041-079B</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041-080</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041-081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041-082</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041-083</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041-084</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041-085</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041-086</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041-087</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041-088</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041-089</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041-090</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041-091</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041-092</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041-093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041-094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041-095</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041-096</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041-097</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041-098</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041-099</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041-100</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041-101</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041-102</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041-103</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041-104</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041-105</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041-106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041-107</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041-108</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041-109</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041-110</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041-111</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041-112</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041-113</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041-114</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041-115A</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041-116</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041-117</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041-118</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041-119</w:t>
            </w:r>
          </w:p>
        </w:tc>
        <w:tc>
          <w:tcPr>
            <w:tcW w:w="3020" w:type="dxa"/>
          </w:tcPr>
          <w:p w:rsidR="00E667B7" w:rsidRPr="001F53D2" w:rsidRDefault="00E667B7" w:rsidP="001F53D2">
            <w:pPr>
              <w:rPr>
                <w:szCs w:val="22"/>
                <w:lang w:val="es-MX"/>
              </w:rPr>
            </w:pPr>
            <w:r w:rsidRPr="001F53D2">
              <w:rPr>
                <w:szCs w:val="22"/>
                <w:lang w:val="es-MX"/>
              </w:rPr>
              <w:t>470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041-120</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041-121</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041-122</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041-123</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041-124</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041-125</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041-127</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041-128</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041-129</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041-130</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041-131</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041-132</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041-133</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041-134</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041-135</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041-136</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041-138</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041-139</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041-140</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041-141</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041-142</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041-143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041-144</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041-145</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041-146</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041-147</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041-148</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041-149</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041-150</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041-151</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041-152</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041-153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041-154</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041-155</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041-156</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041-157</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041-158A</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041-160</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041-161</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041-162</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041-163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042-003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042-004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042-005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042-006</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042-007</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042-008</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042-009</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042-010A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042-010B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042-013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042-014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042-015</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042-016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042-017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042-018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042-019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042-020</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042-021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042-022A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042-024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042-025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042-028A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042-029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042-030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042-031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042-032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042-033</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042-034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042-036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042-037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042-038</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042-039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042-040</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042-041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042-042</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042-043A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042-043B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042-044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042-045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042-046</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042-047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042-048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042-049</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042-050</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042-051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042-052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042-053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042-054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042-055</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042-056</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042-057</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042-058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042-059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042-060</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042-061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042-062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042-063</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042-064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042-065</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042-066</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042-067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042-068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042-069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042-070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042-071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042-072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042-073</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042-074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042-075</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042-076A</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042-076B</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042-077A</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042-077B</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042-078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042-079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042-080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042-081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042-082</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042-083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042-084</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042-085</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042-086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042-087A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042-087B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042-088</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042-089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042-090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042-091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042-092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042-093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043-001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043-002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043-003</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043-004</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043-005</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043-006</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043-007</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043-008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043-009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043-010E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043-010F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043-012D</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043-016</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043-017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043-018</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043-019</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043-020</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043-021C</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043-022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043-023</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043-030</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043-031</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043-032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043-033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043-034</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043-035</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043-036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043-037</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043-038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043-039</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043-040</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043-041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043-043</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043-044</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043-045</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043-046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043-047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043-048</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043-049A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043-049B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043-050</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043-051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043-052</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043-053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043-054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043-056</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043-057</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043-058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043-059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043-060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043-061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043-062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043-063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043-064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043-065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043-066</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043-068</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043-069</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043-070</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043-071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043-072A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043-072B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043-073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043-074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043-075</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043-076</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043-077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043-078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043-080</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043-081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043-082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043-083</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043-084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043-085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043-086</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043-087</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043-088</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043-089</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043-090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043-091</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043-093</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043-094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043-095</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043-096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043-097</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043-098</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043-099</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043-100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043-101A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043-101B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043-102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043-103</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043-104</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043-105</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043-107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043-108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043-109</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043-110</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043-112</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043-113</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043-114</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043-115</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043-116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043-117</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043-118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043-119</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043-120</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043-121</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043-122</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043-123</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043-124</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043-125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043-126</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043-127</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043-128</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043-129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043-130</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043-131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043-132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043-133</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043-134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043-135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043-136</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043-137</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043-138A</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043-138B</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043-139</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043-140</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043-141</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043-142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043-143</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043-144</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043-145</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043-146A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043-146B</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043-147</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043-148</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043-149</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043-150</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043-151</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043-152</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043-153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043-154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043-155</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043-156</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043-157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043-158</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043-159</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043-160</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043-161</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043-162</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043-163</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043-164A</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043-164B</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043-164C</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043-164D</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043-165</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043-166</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043-168</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043-169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043-170</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043-171</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043-172</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043-173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043-174</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043-175</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043-176</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043-177</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043-178</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043-179</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043-180</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043-181</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043-182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043-183</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043-184</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043-185</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043-186</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043-187</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043-188</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043-189</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043-190</w:t>
            </w:r>
          </w:p>
        </w:tc>
        <w:tc>
          <w:tcPr>
            <w:tcW w:w="3020" w:type="dxa"/>
          </w:tcPr>
          <w:p w:rsidR="00E667B7" w:rsidRPr="001F53D2" w:rsidRDefault="00E667B7" w:rsidP="001F53D2">
            <w:pPr>
              <w:rPr>
                <w:szCs w:val="22"/>
                <w:lang w:val="es-MX"/>
              </w:rPr>
            </w:pPr>
            <w:r w:rsidRPr="001F53D2">
              <w:rPr>
                <w:szCs w:val="22"/>
                <w:lang w:val="es-MX"/>
              </w:rPr>
              <w:t>550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043-198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043-199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043-200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043-201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043-202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043-203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043-204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043-205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043-206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043-207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043-208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043-209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043-210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043-211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043-212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043-213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043-214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044-002F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044-002I</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044-002J</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044-002K</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044-002L</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044-002N</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044-002P</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044-002Q</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044-002R</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044-002S</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044-002T</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044-002V</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044-002W</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044-002X</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044-003B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044-003F</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044-003H</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044-003I</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044-003K</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044-003L</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044-003M</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044-003N</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044-003O</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044-003P</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044-003Q</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044-003R</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044-003S</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044-003T</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044-003U</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044-003V</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044-003W</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044-013A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044-013B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044-013C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044-013D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044-014A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044-014B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044-014C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044-027A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044-027B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044-028A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044-028B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044-028C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044-029A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044-029B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044-029C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044-041C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044-042C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044-042D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044-042E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044-043B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044-043C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044-043D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044-043E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044-044C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044-044D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044-044E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044-048C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044-048D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044-048F</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044-048G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044-048H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044-048I</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044-048J</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044-048K</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044-048L</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044-084A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044-085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044-091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044-092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044-094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044-095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044-096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044-097A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044-097B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044-098A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044-098B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044-099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044-100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044-101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044-102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044-103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044-107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044-108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044-109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044-113A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044-113B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044-115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044-116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044-117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044-119A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044-119B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044-120A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044-120B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044-123A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044-123B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044-125A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044-125B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044-126A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044-126B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044-127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044-128A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044-129A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044-130A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044-130B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044-136A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044-136B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044-137A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044-137B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044-137C</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044-138A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044-138B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044-141B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044-141C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044-141D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044-143A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044-143B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044-143C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044-144A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044-144B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044-147A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044-147B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044-149A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044-149B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044-150A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044-150B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044-151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044-152A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044-152B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044-156A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044-156B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044-165A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044-165B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044-168A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044-168B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044-169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044-171A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044-171B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044-173A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044-173B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044-176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044-177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044-178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044-179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044-180A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044-180B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044-181A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044-181B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044-185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044-186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044-187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044-188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044-189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044-191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044-192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044-194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044-195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044-196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044-197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044-198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044-199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044-200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044-201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044-202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044-203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044-204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044-205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044-206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044-207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045-001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045-002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045-003</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045-004</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045-005A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045-005B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045-006</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045-007A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045-007B</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045-008</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045-009</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045-010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045-011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045-012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045-013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045-014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045-015A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045-015B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045-016</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045-017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045-018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045-019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045-020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045-021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045-022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045-023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045-024</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045-025</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045-026</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045-027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045-028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045-029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045-030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045-031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045-032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045-033A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045-033B</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045-034C</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045-035</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045-036</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045-037A</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045-037B</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045-038A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045-038B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045-038C</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045-039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045-040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045-041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045-042A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045-042C</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045-044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045-045A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045-045B</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045-046</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045-047</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045-048A</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045-048B</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045-049</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045-050A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045-051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045-052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045-053</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045-054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045-055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045-056</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045-057</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045-058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045-059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045-060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045-061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045-062</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045-063</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045-064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045-065</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045-066</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045-067</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045-068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045-069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045-070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045-071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045-072</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045-073A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045-075</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045-076</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045-077</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045-078</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045-079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045-080</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045-081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045-082</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045-083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045-084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045-085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045-086</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045-087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045-088</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045-089</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045-090</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045-091A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045-091B</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045-092</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045-093</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045-094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045-095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045-096</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045-097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045-098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045-099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045-100</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045-101</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045-102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045-103A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045-103B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045-104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045-105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045-106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045-107</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045-108A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045-112</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045-113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045-114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045-115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045-116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045-117</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045-118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045-119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045-120</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045-121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045-122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045-125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045-126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045-127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045-128</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045-129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045-130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045-131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045-132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045-133A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045-133B</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045-134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045-135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045-141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r w:rsidRPr="001F53D2">
              <w:rPr>
                <w:szCs w:val="22"/>
                <w:lang w:val="es-MX"/>
              </w:rPr>
              <w:t xml:space="preserve">Comparte Uso con Distrito </w:t>
            </w:r>
            <w:r w:rsidRPr="001F53D2">
              <w:rPr>
                <w:szCs w:val="22"/>
                <w:lang w:val="es-MX"/>
              </w:rPr>
              <w:lastRenderedPageBreak/>
              <w:t>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045-142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045-143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045-144</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045-145</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045-146</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045-147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045-148</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045-149</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045-150</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045-151</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045-152</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045-153</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045-154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045-155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045-156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045-157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045-158</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045-159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046-003C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046-008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046-011A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046-011B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046-026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046-029A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046-029B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046-029C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046-044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046-048A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046-048B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046-050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046-057C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046-061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046-065A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046-065B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046-065C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046-071C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046-079C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046-083A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046-083B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046-083C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046-083D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046-085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046-087A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046-088B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046-093G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046-094A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046-094B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046-095A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046-095B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046-096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046-097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046-098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046-099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046-101B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046-104A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046-105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046-106A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046-112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046-113A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046-113B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046-117A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046-117B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046-120C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046-128A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046-128B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046-137A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046-137B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046-138A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046-138B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046-144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046-154C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046-155C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046-156C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046-158C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046-159A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046-162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046-165A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046-165B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046-167A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046-167B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046-168A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046-168B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046-169A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046-169B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046-170A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046-170B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046-170C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046-171A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046-171B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046-178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046-179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046-184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047-001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047-002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047-003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047-004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047-005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047-006</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047-007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047-008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047-009</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047-010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047-011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047-012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047-013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047-014</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047-015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047-016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047-017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047-018</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047-019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047-020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047-021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047-022A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047-022B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047-023A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047-023B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047-024</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047-026</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047-027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047-028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047-029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047-030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047-031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047-032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047-033A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047-033B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047-034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047-035A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047-035B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047-036</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047-037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047-038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047-040A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047-040B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047-041A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047-041B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047-042A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047-042B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047-043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047-044</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047-045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047-046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047-047A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047-047B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047-048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047-049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047-050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047-051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047-052</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047-053A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047-053B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047-055A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047-055B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047-056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047-057</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047-059A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047-059B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047-061</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047-062</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047-063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047-064</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047-065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047-066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047-067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047-068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047-069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047-071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047-072A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047-072B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047-073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047-074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047-075</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047-076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047-077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047-078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047-079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047-080</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047-081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047-082</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047-083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047-084A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047-084B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047-085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047-086A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047-086B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047-089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047-090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047-091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047-092</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047-093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047-094</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047-095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047-096</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047-097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047-098</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047-099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047-100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047-101</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047-102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047-103A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047-103B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047-104A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047-104B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047-105A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047-105B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047-106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047-107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047-108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047-109</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047-110</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047-111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047-112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047-113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047-114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047-115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047-116</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047-117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047-118</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047-119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047-120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047-121</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047-122A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047-123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047-124A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047-124B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047-125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047-126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047-127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047-128</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047-129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047-130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047-131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047-132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047-133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047-134</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047-135</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047-136</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047-137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047-138A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047-138B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047-139</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047-140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047-143</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047-144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047-145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047-146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047-147</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047-148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047-149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047-150</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047-151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047-152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047-153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047-154</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047-155</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047-156</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047-157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047-158</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047-159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047-160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047-161</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047-162A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047-163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047-164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047-165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047-167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047-168</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047-169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047-170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047-171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047-172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047-173</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047-174</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047-175</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047-176</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047-177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047-178</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047-179</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047-180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047-182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047-183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047-184</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047-185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047-186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047-187</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047-188</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047-189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047-190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047-191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047-192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048-008</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048-009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048-010</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048-011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048-020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048-021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048-022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048-023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048-024</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048-033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048-034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048-035</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048-036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048-037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048-038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048-039</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048-040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048-041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048-042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048-043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048-044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048-048</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048-049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048-050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048-051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048-052</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048-053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048-055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048-056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048-057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048-058A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048-058B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048-059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048-060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048-061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048-062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048-063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048-064</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048-065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048-068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048-069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048-070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048-073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048-074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048-075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048-076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048-077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048-078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048-079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048-080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048-081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048-082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048-085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048-087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048-088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048-091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048-092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048-093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048-094</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048-095</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048-096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048-097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048-098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048-099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048-100C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048-106</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048-109A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048-109B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048-109C</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048-109D</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048-110C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048-110D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048-110E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048-110F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048-111C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048-111D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048-111E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048-111F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048-111G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048-112A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048-112B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048-112C</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048-112D</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048-112E</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048-112F</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048-112G</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048-113A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048-113B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048-113C</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048-113D</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048-113E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048-113F</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048-113G</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048-113H</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048-114C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048-114D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048-114E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048-114F</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048-118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048-119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048-120A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048-120B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048-120C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048-121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048-122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048-123</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048-124</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048-125</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048-127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048-128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048-129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048-130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048-131</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048-132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048-133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048-134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048-135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048-138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048-139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048-140</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048-141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048-142</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048-143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048-144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048-145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048-148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048-149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048-150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048-151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048-152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048-153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048-154A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048-154B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048-155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048-156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049-003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049-004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049-005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049-006</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049-007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049-008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049-009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049-010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049-012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049-013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049-014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049-015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049-016A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049-016B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049-017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049-018A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049-018B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049-019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049-020A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049-020B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049-022</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049-023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049-024A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049-024B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049-025A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049-025B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049-025C</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049-027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049-028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049-029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049-030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049-031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049-032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049-033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049-034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049-035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049-036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049-037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049-038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049-039</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049-040</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049-041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049-042</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049-043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049-044</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049-045</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049-046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049-047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049-048A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049-048B</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049-049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049-050</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049-051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049-052</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049-053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049-054A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049-054B</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049-055</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049-056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049-057</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049-058</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049-059</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049-060</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049-061</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049-062</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049-063</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049-064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049-065</w:t>
            </w:r>
          </w:p>
        </w:tc>
        <w:tc>
          <w:tcPr>
            <w:tcW w:w="3020" w:type="dxa"/>
          </w:tcPr>
          <w:p w:rsidR="00E667B7" w:rsidRPr="001F53D2" w:rsidRDefault="00E667B7" w:rsidP="001F53D2">
            <w:pPr>
              <w:rPr>
                <w:szCs w:val="22"/>
                <w:lang w:val="es-MX"/>
              </w:rPr>
            </w:pPr>
            <w:r w:rsidRPr="001F53D2">
              <w:rPr>
                <w:szCs w:val="22"/>
                <w:lang w:val="es-MX"/>
              </w:rPr>
              <w:t>490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049-067</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049-068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049-069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049-070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049-071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049-072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049-073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049-074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049-075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049-076</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049-077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049-078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049-079</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049-080A</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049-080B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049-081</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049-082</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049-083</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049-084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049-085A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049-085B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049-086</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049-087</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049-088</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049-089</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049-090</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049-091</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049-092</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049-093</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049-094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049-095</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049-096</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049-097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049-098A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049-098B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049-099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049-100</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049-101A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049-101B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049-102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049-103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049-104</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049-105</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049-106</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049-107</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049-108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049-109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049-110</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049-111</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049-112</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049-113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049-114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049-115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049-116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049-117</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049-118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049-119</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049-120</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049-121</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049-122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049-123</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049-124</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049-125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049-126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049-127</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049-128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049-129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049-130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049-131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049-132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049-133</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049-134</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049-135</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049-136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049-137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049-138</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049-139</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049-140</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049-141</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049-142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049-143</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049-144</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049-145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049-146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049-147</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049-148</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049-149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049-150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049-151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049-152</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049-153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049-154</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049-155</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049-156</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049-158B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049-158C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049-158D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049-158E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049-158F</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049-158G</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049-158H</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049-159</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049-160</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049-161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049-162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049-163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049-164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049-165</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049-167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049-168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049-169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049-172</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049-176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049-178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049-179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049-180</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049-181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049-182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049-183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049-184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049-185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049-186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049-187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049-188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049-189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049-190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049-191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049-192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049-193A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049-193B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049-193C</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049-193D</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049-194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050-002B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050-002C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050-005B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050-007A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050-007C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050-007E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050-007G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050-007H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050-009A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050-009B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050-012A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050-012B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050-013A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050-013B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050-028A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050-028B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050-029A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050-029B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050-030A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050-030B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050-031A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050-031B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050-062A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050-062B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050-063A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050-063B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050-064A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050-064B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050-065A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050-065B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050-071B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050-072C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050-072D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050-075B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050-078B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050-079A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050-080A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050-080B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050-080C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050-092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050-094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050-105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050-106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050-107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050-118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050-119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050-120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050-121B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050-122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051-001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051-002A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051-002B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051-003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051-004</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051-005</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051-006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051-007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051-008</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051-009</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051-010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051-011A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051-011B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051-012</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051-013</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051-014</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051-015</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051-016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051-017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051-018</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051-019</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051-020</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051-021</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051-022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051-023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051-024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051-025</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051-026</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051-027A</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051-027B</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051-028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051-029</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051-030</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051-031</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051-032</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051-033</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051-034</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051-035</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051-036</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051-037</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051-038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051-039</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051-040</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051-041</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051-042</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051-043</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051-044</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051-045</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051-046</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051-047</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051-048</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051-049</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051-050A</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051-050B</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051-051</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051-052</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051-053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051-054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051-055</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051-056</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051-057</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051-058</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051-059</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051-060</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051-061</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051-062A</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051-062B</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051-063</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051-064</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051-065</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051-066</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051-067</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051-068</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051-069</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051-070A</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051-070B</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051-071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051-072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051-073A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051-073B</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051-074</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051-075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051-076</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051-077</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051-078</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051-079</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051-080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051-081</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051-082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051-083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051-084</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051-085</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051-086</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051-087</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051-088</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051-089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051-090</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051-091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051-092</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051-093</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051-094</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051-095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051-096</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051-097</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051-098</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051-099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051-100</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051-101</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051-102</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051-103</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051-104</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051-105</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051-106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051-107</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051-108</w:t>
            </w:r>
          </w:p>
        </w:tc>
        <w:tc>
          <w:tcPr>
            <w:tcW w:w="3020" w:type="dxa"/>
          </w:tcPr>
          <w:p w:rsidR="00E667B7" w:rsidRPr="001F53D2" w:rsidRDefault="00E667B7" w:rsidP="001F53D2">
            <w:pPr>
              <w:rPr>
                <w:szCs w:val="22"/>
                <w:lang w:val="es-MX"/>
              </w:rPr>
            </w:pPr>
            <w:r w:rsidRPr="001F53D2">
              <w:rPr>
                <w:szCs w:val="22"/>
                <w:lang w:val="es-MX"/>
              </w:rPr>
              <w:t>610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051-109A</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051-109B</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051-110</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051-111</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051-112</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051-113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051-114A</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051-114B</w:t>
            </w:r>
          </w:p>
        </w:tc>
        <w:tc>
          <w:tcPr>
            <w:tcW w:w="3020" w:type="dxa"/>
          </w:tcPr>
          <w:p w:rsidR="00E667B7" w:rsidRPr="001F53D2" w:rsidRDefault="00E667B7" w:rsidP="001F53D2">
            <w:pPr>
              <w:rPr>
                <w:szCs w:val="22"/>
                <w:lang w:val="es-MX"/>
              </w:rPr>
            </w:pPr>
            <w:r w:rsidRPr="001F53D2">
              <w:rPr>
                <w:szCs w:val="22"/>
                <w:lang w:val="es-MX"/>
              </w:rPr>
              <w:t>590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051-115A</w:t>
            </w:r>
          </w:p>
        </w:tc>
        <w:tc>
          <w:tcPr>
            <w:tcW w:w="3020" w:type="dxa"/>
          </w:tcPr>
          <w:p w:rsidR="00E667B7" w:rsidRPr="001F53D2" w:rsidRDefault="00E667B7" w:rsidP="001F53D2">
            <w:pPr>
              <w:rPr>
                <w:szCs w:val="22"/>
                <w:lang w:val="es-MX"/>
              </w:rPr>
            </w:pPr>
            <w:r w:rsidRPr="001F53D2">
              <w:rPr>
                <w:szCs w:val="22"/>
                <w:lang w:val="es-MX"/>
              </w:rPr>
              <w:t>530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051-115B</w:t>
            </w:r>
          </w:p>
        </w:tc>
        <w:tc>
          <w:tcPr>
            <w:tcW w:w="3020" w:type="dxa"/>
          </w:tcPr>
          <w:p w:rsidR="00E667B7" w:rsidRPr="001F53D2" w:rsidRDefault="00E667B7" w:rsidP="001F53D2">
            <w:pPr>
              <w:rPr>
                <w:szCs w:val="22"/>
                <w:lang w:val="es-MX"/>
              </w:rPr>
            </w:pPr>
            <w:r w:rsidRPr="001F53D2">
              <w:rPr>
                <w:szCs w:val="22"/>
                <w:lang w:val="es-MX"/>
              </w:rPr>
              <w:t>600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051-116A</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051-116B</w:t>
            </w:r>
          </w:p>
        </w:tc>
        <w:tc>
          <w:tcPr>
            <w:tcW w:w="3020" w:type="dxa"/>
          </w:tcPr>
          <w:p w:rsidR="00E667B7" w:rsidRPr="001F53D2" w:rsidRDefault="00E667B7" w:rsidP="001F53D2">
            <w:pPr>
              <w:rPr>
                <w:szCs w:val="22"/>
                <w:lang w:val="es-MX"/>
              </w:rPr>
            </w:pPr>
            <w:r w:rsidRPr="001F53D2">
              <w:rPr>
                <w:szCs w:val="22"/>
                <w:lang w:val="es-MX"/>
              </w:rPr>
              <w:t>510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051-117</w:t>
            </w:r>
          </w:p>
        </w:tc>
        <w:tc>
          <w:tcPr>
            <w:tcW w:w="3020" w:type="dxa"/>
          </w:tcPr>
          <w:p w:rsidR="00E667B7" w:rsidRPr="001F53D2" w:rsidRDefault="00E667B7" w:rsidP="001F53D2">
            <w:pPr>
              <w:rPr>
                <w:szCs w:val="22"/>
                <w:lang w:val="es-MX"/>
              </w:rPr>
            </w:pPr>
            <w:r w:rsidRPr="001F53D2">
              <w:rPr>
                <w:szCs w:val="22"/>
                <w:lang w:val="es-MX"/>
              </w:rPr>
              <w:t>480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051-118</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051-119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051-120</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051-121</w:t>
            </w:r>
          </w:p>
        </w:tc>
        <w:tc>
          <w:tcPr>
            <w:tcW w:w="3020" w:type="dxa"/>
          </w:tcPr>
          <w:p w:rsidR="00E667B7" w:rsidRPr="001F53D2" w:rsidRDefault="00E667B7" w:rsidP="001F53D2">
            <w:pPr>
              <w:rPr>
                <w:szCs w:val="22"/>
                <w:lang w:val="es-MX"/>
              </w:rPr>
            </w:pPr>
            <w:r w:rsidRPr="001F53D2">
              <w:rPr>
                <w:szCs w:val="22"/>
                <w:lang w:val="es-MX"/>
              </w:rPr>
              <w:t>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051-122</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051-123A</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051-123B</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051-124</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051-125</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051-126</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051-127</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051-128</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051-129</w:t>
            </w:r>
          </w:p>
        </w:tc>
        <w:tc>
          <w:tcPr>
            <w:tcW w:w="3020" w:type="dxa"/>
          </w:tcPr>
          <w:p w:rsidR="00E667B7" w:rsidRPr="001F53D2" w:rsidRDefault="00E667B7" w:rsidP="001F53D2">
            <w:pPr>
              <w:rPr>
                <w:szCs w:val="22"/>
                <w:lang w:val="es-MX"/>
              </w:rPr>
            </w:pPr>
            <w:r w:rsidRPr="001F53D2">
              <w:rPr>
                <w:szCs w:val="22"/>
                <w:lang w:val="es-MX"/>
              </w:rPr>
              <w:t>450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051-130</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051-131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051-132</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051-133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051-134</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052-008A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052-008B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052-011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052-019A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052-019B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052-025A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052-027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052-050A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052-050B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052-055A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052-058A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052-058B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052-062A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052-062B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052-068A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052-077C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052-077D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052-078C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052-078D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052-079C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052-079D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052-085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052-086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052-091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052-092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052-102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052-103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052-104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052-105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053-001A</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053-001B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053-002</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053-003</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053-004</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053-005</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053-006</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053-007</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053-008</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053-009</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053-010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053-011</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053-012</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053-013</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053-014</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053-015</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053-016</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053-017</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053-018</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053-019</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053-020</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053-021</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053-022A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053-022B</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053-023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053-024</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053-025</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053-026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053-027</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053-028</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053-029</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053-030</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053-031</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053-032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053-033</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053-034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053-035</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053-036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053-037A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053-037B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053-038A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053-038B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053-039</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053-040A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053-040B</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053-041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053-042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053-043</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053-044</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053-045</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053-046</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053-047</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053-048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053-049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053-050</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053-051A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053-051B</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053-052</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053-053</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053-054</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053-055</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053-056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053-057</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053-058</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053-059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053-060</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053-061</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053-062A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053-062B</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053-063</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053-064</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053-065</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053-066</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053-067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053-068</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053-069A</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053-069B</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053-070</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053-071</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053-072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053-073A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053-073B</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053-074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053-075</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053-076</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053-077</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053-078</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053-079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053-080A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053-080B</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053-081</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053-082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053-083</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053-084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053-085</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053-086A</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053-086B</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053-087</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053-088</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053-089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r w:rsidRPr="001F53D2">
              <w:rPr>
                <w:szCs w:val="22"/>
                <w:lang w:val="es-MX"/>
              </w:rPr>
              <w:t xml:space="preserve">Comparte Uso con Distrito </w:t>
            </w:r>
            <w:r w:rsidRPr="001F53D2">
              <w:rPr>
                <w:szCs w:val="22"/>
                <w:lang w:val="es-MX"/>
              </w:rPr>
              <w:lastRenderedPageBreak/>
              <w:t>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053-090</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053-091</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053-092</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053-093</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053-094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053-095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053-096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053-097A</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053-097B</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053-098</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053-099</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053-100A</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053-100B</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053-101</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053-102</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053-103</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053-104</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053-105</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053-106</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053-107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053-108</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053-109</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053-110</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053-111A</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053-111B</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053-112</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053-113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053-114</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053-115</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053-116</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053-117A</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053-118A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053-119A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053-119B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053-120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053-121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053-122A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053-122B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053-123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053-124</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053-125</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053-126A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053-126B</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053-127</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053-128</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053-129</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053-130A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053-130B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053-131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053-132A</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053-132B</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053-133</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053-134</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053-135A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053-135B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053-136A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053-136B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053-136C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053-137</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053-138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053-139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053-140A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053-140B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053-141</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053-142</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053-143</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053-144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053-145</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054-001B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054-002B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054-002C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054-002D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054-003A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054-004A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054-004B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054-016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054-018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054-019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054-022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054-023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054-025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054-026A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054-026B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054-027A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054-027B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054-028A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054-028B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054-029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054-030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054-031A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054-031B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054-032A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054-032B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054-033A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054-033B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054-033C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054-038A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054-038B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054-040B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054-041A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054-041B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054-042A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054-042B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054-043A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054-043B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054-045A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054-045B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054-047A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054-047B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054-048</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054-049</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054-050A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054-050B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054-057A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054-057B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054-058A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054-058B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054-059A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054-059B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054-060A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054-060B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054-068A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054-068C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054-068D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054-069C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054-069D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054-069I</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054-069M</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054-070A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054-070B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054-070C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054-077</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054-078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054-079A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054-079B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054-080A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054-080B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054-081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054-082A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054-082B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054-083A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054-083B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054-084A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054-084B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054-085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054-086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054-087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054-090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054-091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054-092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054-093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054-094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054-095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054-096A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054-096B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054-097A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054-097B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054-098A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054-098B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054-099A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054-099B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054-099C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054-101A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054-101B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054-101C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054-102A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054-102B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054-105A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054-105B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054-106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054-112</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054-113</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054-119A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054-119B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054-127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054-134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054-135A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054-149A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054-149B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054-151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054-152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054-155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054-156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054-157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054-158</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054-160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054-161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054-162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054-163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054-168</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054-169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054-170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054-171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054-178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054-179</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054-185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054-190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054-191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054-192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054-194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054-195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054-196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054-197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054-198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054-199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054-200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054-201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054-202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054-203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054-204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054-205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054-206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054-207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054-208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054-209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054-210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054-211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054-212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054-213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055-001C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055-001D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055-001E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055-002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055-003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055-004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055-005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055-006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055-007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055-008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055-009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055-010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055-011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055-012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055-013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055-014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055-015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055-016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055-017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055-018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055-019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055-020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055-021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055-022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055-023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055-024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055-025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055-026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055-027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055-028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055-029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055-030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055-031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055-032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055-033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055-107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055-108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055-109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055-110</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055-111</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055-112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055-113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055-114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055-115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055-116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055-117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055-118A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055-118B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055-120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055-121</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055-122</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055-123</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055-124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055-125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055-126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055-127</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055-128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055-129</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055-130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055-131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055-132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055-133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055-134</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055-135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055-136</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055-137</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055-138</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055-139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055-140</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055-141</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055-142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055-143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055-144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055-145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055-146</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055-147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055-148A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055-148B</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055-149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055-150</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055-151</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055-152</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055-153</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055-154</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055-155</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055-156</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055-157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055-158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055-159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055-160</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055-161</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055-162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055-163A</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055-163B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055-164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055-165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055-166</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055-167</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055-168</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055-169</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055-170</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055-171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055-172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055-173</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055-174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055-175</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055-176</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055-177A</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055-177B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055-178</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055-179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055-180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055-181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055-182A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055-184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055-185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055-186</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055-187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055-188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055-189A</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055-189B</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055-190A</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055-190B</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055-191</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055-192A</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055-192B</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055-193</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055-194</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055-195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055-196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055-197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055-198</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055-199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055-200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055-201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055-202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055-203A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055-203B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055-206</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055-207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055-208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055-209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055-210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055-211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055-212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055-213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055-214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055-215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055-216</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055-217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055-218</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055-219</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055-221</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055-222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055-223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055-224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055-225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055-226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055-227</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055-228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055-230A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055-231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055-232</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055-233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055-234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055-235A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055-237A</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055-237B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055-238</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055-239</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055-240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055-241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055-242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055-243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055-244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055-245C</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055-246B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055-247B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055-248B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055-249B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055-252A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055-252B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055-253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055-254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055-255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055-256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055-257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055-258</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055-259</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055-260B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055-268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055-269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055-270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055-271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055-272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056-036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056-055F</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056-055G</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056-055H</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056-055I</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056-055J</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056-055K</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056-055L</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056-055M</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056-055N</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056-055P</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056-055Q</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056-055R</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056-055S</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056-055W</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056-063A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056-067A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056-067B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056-070A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056-070B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056-070C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056-085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056-099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056-105A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056-105B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056-106C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056-106D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056-106F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056-106G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056-106H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056-106I</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056-106J</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056-106K</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056-106L</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056-109F</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056-109G</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056-109H</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056-109I</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056-109J</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056-109K</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056-109L</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056-113B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056-113C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056-113D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056-113E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056-120B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056-121A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056-121B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056-136A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056-136B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056-136C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056-137A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056-137B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056-137C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056-138A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056-138B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056-150B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056-151C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056-152C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056-153C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056-153D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056-154C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056-154D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056-159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056-160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056-161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056-162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056-163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056-164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056-165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056-166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056-167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056-168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056-169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056-170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056-171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056-172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056-173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056-174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056-175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056-176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056-177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056-178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056-179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056-180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056-181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056-182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056-183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056-184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056-185A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056-185B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056-186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056-187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056-188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056-189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056-190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056-191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056-192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056-193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056-194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056-195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056-196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056-197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056-198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056-199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056-200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056-201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056-202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056-203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056-204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057-001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057-002A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057-002B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057-003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057-004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057-005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057-006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057-007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057-008</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057-009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057-010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057-011</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057-012</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057-013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057-014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057-015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057-016A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057-016B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057-017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057-018</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057-019</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057-020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057-021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057-022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057-023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057-024</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057-025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057-026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057-027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057-028</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057-029</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057-030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057-031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057-032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057-033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057-034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057-035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057-036</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057-037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057-038A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057-038B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057-039A</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057-039B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057-040</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057-041</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057-042</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057-043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057-044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057-045</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057-046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057-049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057-050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057-051</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057-052</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057-053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057-054</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057-055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057-060A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057-060B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057-061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057-062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057-063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057-064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057-065A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057-067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057-068</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057-069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057-070</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057-071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057-072A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057-072B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057-073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057-075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057-076</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057-077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057-078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057-079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057-080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057-081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057-082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057-083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057-084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057-085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057-086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057-087A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057-087B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057-088A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057-088B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057-089A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057-089B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057-090A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057-090B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057-091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057-092</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057-093</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057-094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057-095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057-096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057-097A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057-097B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057-098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057-099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057-100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057-101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057-102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057-103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057-104</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057-105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057-106</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057-107</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057-108</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057-109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057-110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057-111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057-112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057-113</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057-114</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057-115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057-116</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057-117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057-118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057-119</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057-120</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057-121</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057-122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057-123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058-014G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058-014H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058-053O</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058-053P</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058-053Q</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058-053R</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058-053S</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058-058B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058-058C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058-058D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058-058E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058-058F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058-079A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058-079B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058-079C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058-079D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058-079E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058-079F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058-079G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058-079H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058-079I</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058-079J</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059-001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059-002</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059-003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059-004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059-005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059-006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059-007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059-008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059-009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059-010A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059-010B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059-011</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059-015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059-016</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059-017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059-018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059-019</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059-020A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059-020B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059-021B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059-021C</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059-021D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059-022A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059-023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059-024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059-025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059-026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059-027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059-028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059-029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059-030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059-031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059-032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059-033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059-034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059-035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059-036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059-040A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059-040B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059-040C</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059-041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059-042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059-043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059-044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059-045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059-046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059-047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059-048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059-049</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059-051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059-052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059-053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059-054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059-055</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059-056</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059-057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059-058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059-059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059-060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059-061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059-062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059-063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059-064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059-065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059-069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059-070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059-071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059-072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059-073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059-074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059-075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059-076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059-077</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059-079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059-080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059-085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059-086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059-087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059-088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059-091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059-092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059-094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059-095</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059-096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059-097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059-098</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059-099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059-100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059-105A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059-105B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059-109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059-110</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059-111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059-112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059-113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059-114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059-115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059-117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059-118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059-119A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059-119B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059-120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059-121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059-122</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059-123</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059-125</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059-126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059-127</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059-128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059-129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059-130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059-131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059-132</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059-133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059-134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059-135</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059-136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059-137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059-139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059-140</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059-141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059-142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059-143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059-144</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059-145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059-146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059-147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059-148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059-149</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059-150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059-152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059-153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059-154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059-155</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059-156</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059-157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059-158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059-159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059-160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059-161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059-162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059-163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059-164</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059-165</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059-166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059-167A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059-167B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059-168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059-169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059-170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059-171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059-172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059-173A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059-173B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059-174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059-175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059-176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059-177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059-178</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059-179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059-180A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059-180B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059-181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059-182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059-183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059-184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059-185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059-186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059-187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059-188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060-001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060-002A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060-002B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060-003A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060-003B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060-004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060-005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060-006A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060-006B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060-007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060-008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060-009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060-010</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060-011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060-012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060-013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060-014A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060-014B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060-015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060-016A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060-016B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060-017A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060-017B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060-018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060-019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060-020A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060-020B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060-021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060-022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060-023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060-024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060-025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060-026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060-027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060-028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060-029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060-031A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060-031B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060-032A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060-032B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060-033A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060-033B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060-034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060-035A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060-035B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060-036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060-037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060-038</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060-039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060-040</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060-041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060-042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060-044A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060-044B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060-045A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060-045B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060-046A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060-046B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060-047A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060-047B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060-048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060-049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060-050</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060-051</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060-052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060-053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060-054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060-055</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060-056A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060-056B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060-057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060-058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060-059A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060-059B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060-060A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060-060B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060-061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060-062</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060-063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060-064</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060-065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060-066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060-067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060-068A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060-068B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060-069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060-070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060-071A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060-071B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060-072</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060-073</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060-074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060-075</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060-076</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060-077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060-078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060-079A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060-079B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060-080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060-081</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060-082A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060-082B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060-083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060-084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060-085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060-086</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060-087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060-088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060-089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060-090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060-091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060-092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060-093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060-094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060-095</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060-096</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060-097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060-098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060-099</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060-101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060-102A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060-102B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060-103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060-104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060-105</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060-106</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060-107A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060-107B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060-109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060-110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060-111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060-112</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060-113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060-114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060-116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060-117</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060-118</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060-119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060-120</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060-121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060-122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060-124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060-125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060-126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060-127</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060-128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060-130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060-131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060-135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060-138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060-139A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060-139B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060-140C</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060-142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061-001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061-002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061-003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061-004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061-005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061-006</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061-007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061-008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061-009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061-010A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061-010B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061-013A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061-013C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061-013D</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061-013E</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061-019B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061-019C</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061-019D</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061-020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061-022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061-023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061-031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061-033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061-036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061-037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061-038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061-039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061-040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061-041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061-042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061-043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061-044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061-045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061-046</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061-047</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061-048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061-049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061-050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061-051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061-052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061-053</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061-054</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061-055</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061-056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061-057</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061-058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061-059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061-060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061-061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061-062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061-063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061-064</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061-065</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061-066</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061-067</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061-068</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061-069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061-070</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061-071</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061-072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061-073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061-074</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061-075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061-076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061-077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061-078</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061-079</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061-080</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061-081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061-082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061-083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061-084</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061-085</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061-086</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061-087</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061-088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061-089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061-090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061-091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061-092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061-093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061-094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061-095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061-096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061-097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061-098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061-099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061-100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061-101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061-102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061-103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061-104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061-105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061-106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061-107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061-108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061-109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061-110</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061-111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061-112</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061-113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061-114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061-115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061-116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061-117</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061-118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061-119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061-120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061-121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061-122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061-123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061-124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061-125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061-126</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061-127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061-128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061-129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061-130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061-131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061-132A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061-132B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061-133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061-134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061-135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061-136</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061-137</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061-138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061-139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061-140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061-141</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061-142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061-143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061-144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061-145</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061-146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061-147A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061-147B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061-148A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061-148B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061-149A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061-149B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061-150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061-151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061-152</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061-153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061-154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061-155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061-156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061-157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061-158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061-159</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061-160</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061-161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061-162</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061-163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061-164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061-165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061-166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061-167</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061-168</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061-169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061-170</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061-171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061-172</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061-173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061-174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061-175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061-176</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061-177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061-178</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061-179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061-180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061-181</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061-182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061-183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061-184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061-185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061-186</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061-187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061-188</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061-189</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061-190</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061-191</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061-192</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061-193</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061-194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061-195</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061-196</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062-007A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062-007B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062-023A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062-023B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062-025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062-036A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062-036B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062-041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062-055A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062-055B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062-061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062-062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062-063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062-064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062-065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062-066A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062-066B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062-067A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062-067B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062-074A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062-074B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062-075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062-076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062-077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062-078A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062-078B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062-079</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062-085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062-088A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062-088B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062-089</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062-090</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062-091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062-092A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062-092B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062-093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062-094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062-095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062-096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062-097A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062-097B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062-097C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062-098A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062-098B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062-099A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062-099B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062-100A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062-100B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062-103A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062-103B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062-103C</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062-104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062-105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062-106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062-107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062-108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062-109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062-110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062-111A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062-111B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062-111C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062-116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062-117A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062-117B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062-119</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062-120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062-121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062-123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062-124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062-126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062-130A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062-130B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062-133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062-135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062-136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062-138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062-139A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062-139B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062-146B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062-149B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062-151A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062-151B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062-152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062-154</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062-155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062-157A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062-157B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062-158A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062-158B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062-159B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062-159D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062-164A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062-164B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062-166A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062-166B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062-167A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062-167B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062-169</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062-170</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062-171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062-172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062-174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062-178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063-001A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063-001B</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063-002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063-003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063-004</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063-005</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063-006A</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063-006B</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063-006C</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063-006D</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063-007</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063-008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063-009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063-010</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063-011</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063-012</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063-013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063-014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063-015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063-016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063-017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063-018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063-019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063-020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063-021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063-022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063-023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063-024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063-025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063-028A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063-028B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063-029A</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063-029B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063-030</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063-031</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063-032</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063-033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063-034</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063-035</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063-036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063-037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063-038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063-039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063-040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063-041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063-042</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063-043</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063-044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063-045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063-046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063-047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063-048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063-049A</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063-049B</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063-050</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063-051</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063-052</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063-053</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063-054</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063-055</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063-056</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063-057</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063-058</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063-059A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063-059B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063-060A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063-060B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063-061A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063-061B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063-062A</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063-062B</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063-063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063-064</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063-065</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063-066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063-067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063-068</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063-069</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063-070</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063-071</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063-072A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063-072B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063-073A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063-073B</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063-074A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063-074B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063-075A</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063-075B</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063-076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063-077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063-078</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063-079</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063-080</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063-081A</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063-081B</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063-082A</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063-082B</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063-083A</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063-083B</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063-084A</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063-084B</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063-085A</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063-085B</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063-086A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063-086B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063-087A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063-087B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063-088A</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063-088B</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063-089</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063-090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063-091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063-092</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063-093</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063-094A</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063-094B</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063-095A</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063-095B</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063-096A</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063-096B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063-097</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063-098A</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063-098B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063-099A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063-099B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063-100E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063-100F</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063-101</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063-102</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063-103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063-104</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063-105</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063-106A</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063-106B</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063-107A</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063-107B</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063-108A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063-108B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063-109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063-110A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063-110B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063-111A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063-111B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063-112</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063-113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063-114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063-115</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063-116</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063-117</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063-118</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063-119</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063-120</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063-121</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063-122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063-123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063-124A</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063-124B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063-125</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063-126</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063-127</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063-128</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063-129</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063-130</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063-131</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063-132</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063-133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063-134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063-135</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063-136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064-001A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064-001B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064-001C</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064-001D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064-002A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064-002B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064-002C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064-002D</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064-003</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064-004C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064-004D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064-005C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064-006C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064-006D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064-007C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064-010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064-011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064-012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064-013A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064-013B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064-019A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064-021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064-022A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064-022B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064-023A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064-023B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064-025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064-031A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064-031B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064-032A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064-032B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064-037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064-045I</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064-045J</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064-045K</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064-045L</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064-045M</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064-045N</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064-045Ñ</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064-045P</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064-045Q</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064-045R</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064-045S</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064-045T</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064-045U</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064-045V</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064-045W</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064-045Y</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064-049B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064-050A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064-050B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064-052A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064-052B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064-058A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064-058B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064-059A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064-059B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064-068A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064-068B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064-077A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064-077B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064-078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064-079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064-084A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064-084B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064-084C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064-084D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064-085A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064-085B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064-092A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064-094C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064-099D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064-099E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064-099F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064-099G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064-099H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064-099I</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064-099J</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064-099K</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064-099L</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064-099M</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064-099N</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064-099P</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064-102B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064-102E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064-102G</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064-102H</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064-102I</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064-102J</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064-102K</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064-102L</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064-102M</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064-102N</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064-102O</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064-108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064-129A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064-129B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064-130A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064-130B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064-132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064-151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065-006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065-007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065-008A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065-008B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065-009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065-011A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065-011B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065-014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065-015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065-016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065-017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065-018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065-019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065-024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065-027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065-028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065-029A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065-029B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065-030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065-032A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065-032B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065-038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065-039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065-040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065-041A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065-041B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065-042A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065-042B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065-049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065-050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065-052A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065-052B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065-058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065-059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065-060</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065-061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065-062A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065-062B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065-069</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065-070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065-071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065-072A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065-072B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065-074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065-075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065-076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065-077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065-078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065-079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065-081</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065-082A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065-082B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065-083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065-084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065-085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065-086</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065-087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065-088</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065-089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065-090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065-091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065-092</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065-093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065-094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065-095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065-096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065-097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065-098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065-099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065-100A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065-100B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065-101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065-102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065-103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065-104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065-105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065-106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065-107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065-108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065-109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065-110A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065-110B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065-110C</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065-111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065-113</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065-114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065-115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065-116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065-117</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065-118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065-119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065-120A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065-120B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065-120C</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065-121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065-122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065-123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065-124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065-125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065-126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065-127</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065-128A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065-128B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065-128C</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065-129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065-130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066-003A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066-003B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066-005A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066-005B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066-006A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066-006B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066-007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066-008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066-011H</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066-011J</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066-011K</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066-011L</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066-011M</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066-011N</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066-011Ñ</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066-011P</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066-011Q</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066-011R</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066-011S</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066-011T</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066-011U</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066-011V</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066-012A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066-012B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066-012C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066-015A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066-015B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066-020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066-023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066-024A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066-024B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066-025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066-026A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066-026B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066-027A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066-027B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066-028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066-030C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066-030E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066-030F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066-030G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066-030H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066-031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066-032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066-033A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066-033B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066-051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066-067A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066-070A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066-091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066-091B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066-092A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066-093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066-094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066-095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066-096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066-097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066-098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066-099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066-100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066-101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066-102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066-103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066-104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066-105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066-106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066-107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066-108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066-109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066-110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066-111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066-112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066-113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066-114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066-115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066-116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066-117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066-118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066-119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066-120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066-121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066-122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066-123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066-124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066-125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066-126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066-127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066-128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066-129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066-130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066-131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066-132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066-T01A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067-001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067-002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067-003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067-004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067-005A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067-005B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067-006A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067-006B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067-009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067-012A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067-012B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067-012C</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067-012D</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067-013A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067-013B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067-013C</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067-013D</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067-013E</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067-013F</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067-015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067-016</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067-017A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067-017B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067-018A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067-018B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067-019</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067-020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067-021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067-022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067-023</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067-024A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067-024B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067-025A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067-025B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067-025C</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067-025D</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067-026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067-027</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067-028A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067-028B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067-029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067-031A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067-031B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067-035A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067-035B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067-036A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067-036B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067-036C</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067-036D</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067-037A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067-037B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067-037C</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067-037D</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067-039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067-040A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067-040B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067-041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067-042</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067-043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067-044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067-045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067-046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067-047A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067-047B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067-048A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067-048B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067-049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067-050</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067-051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067-052A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067-052B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067-052C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067-053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067-054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067-055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067-056</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067-057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067-058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067-059A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067-059B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067-060A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067-060B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067-061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067-062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067-063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067-064</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067-065A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067-065B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067-066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067-067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067-068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067-069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067-070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067-071A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067-071B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067-072A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067-072B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067-075A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067-075B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067-076A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067-076B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067-077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067-078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067-079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067-080</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067-081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067-082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067-083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067-085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067-088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067-089</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067-090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067-091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067-092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067-093</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067-094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067-095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067-096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067-097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067-098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067-099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067-100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067-101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067-102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067-103</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067-104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067-105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067-106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067-107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067-108</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067-110A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067-110B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067-111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067-112A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067-112B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067-113A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067-113B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067-114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067-115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067-117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067-118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067-119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067-120A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067-120B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067-121A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067-121B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067-122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067-123</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067-124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067-125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067-127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068-104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068-105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068-106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068-107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068-108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068-109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068-110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068-111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068-112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068-113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068-115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068-116A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068-116B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068-117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068-119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068-121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068-123I</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068-123J</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068-123K</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068-123L</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068-123M</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068-123N</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068-123O</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068-123P</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068-123Q</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068-123R</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068-123S</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068-123T</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068-123U</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068-123V</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068-123W</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068-124B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069-001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069-002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069-003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069-004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069-005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069-006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069-007</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069-008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069-009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069-010</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069-011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069-012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069-013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069-014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069-015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069-016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069-017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069-018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069-019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069-020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069-021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069-022</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069-023</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069-024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069-025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069-026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069-027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069-028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069-029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069-030A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069-030B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069-031A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069-031B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069-032A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069-032B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069-033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069-034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069-035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069-036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069-037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069-038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069-039A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069-039B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069-040A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069-040B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069-041A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069-041B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069-042A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069-042B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069-043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069-044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069-045A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069-045B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069-046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069-047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069-049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069-050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069-051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069-052A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069-052B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069-053A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069-053B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069-054A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069-054B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069-054C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069-055</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069-056A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069-057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069-058</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069-059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069-060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069-061</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069-062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069-063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069-064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069-065A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069-065B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069-066A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069-066B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069-067</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069-068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069-069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069-070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069-071A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069-071B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069-073A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069-074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069-075</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069-076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069-077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069-078A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069-078B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069-079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069-080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069-081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069-082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069-084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069-085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069-086A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069-086B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069-087A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069-087B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069-088A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069-088B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069-089A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069-089B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069-090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069-091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069-092A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069-092B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069-094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069-095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069-096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069-097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069-098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069-099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069-100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069-101A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069-101B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069-102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069-103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069-104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069-105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070-001E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070-094B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071-001</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071-002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071-003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071-004A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071-004B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071-005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071-006</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071-007</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071-008</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071-009</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071-010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071-011</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071-012</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071-013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071-014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071-015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071-016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071-017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071-018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071-019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071-020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071-021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071-022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071-023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071-024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071-025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071-026</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071-027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071-028</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071-029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071-030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071-031</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071-032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071-033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071-034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071-035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071-036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071-037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071-038</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071-039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071-040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071-041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071-042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071-043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071-044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071-045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071-046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071-047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071-048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071-049</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071-050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071-051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071-052</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071-053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071-054A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071-054B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071-055</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071-056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071-057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071-058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071-059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071-060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071-061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071-062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071-063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071-064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071-065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071-066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071-067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071-068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071-069</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071-070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071-071</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071-072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071-073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071-074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071-075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071-076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071-077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071-078A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071-078B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071-079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071-080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071-081</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071-082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071-083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071-084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071-085A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071-085B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071-086</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071-087</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071-088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071-089A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071-089B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071-090A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071-090B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071-090C</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071-091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071-092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071-093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071-094A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071-094B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071-095A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071-095B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071-096A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071-096B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071-097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071-098</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071-099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071-100</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071-101A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071-101B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071-101C</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071-102A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071-102B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071-103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071-104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071-105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071-106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071-107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071-108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072-001A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072-001B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072-002A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072-003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072-004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072-005A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072-005B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072-005C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072-006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072-007A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072-007B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072-008A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072-008B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072-009A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072-009B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072-010A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072-010B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072-010C</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072-011A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072-011B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072-011C</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072-012A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072-012B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072-017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072-018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072-019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072-020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072-021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072-022A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072-022B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072-023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072-024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072-025A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072-025B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072-026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072-027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072-028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072-029A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072-029B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072-030A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072-030B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072-031A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072-031B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072-032A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072-032B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072-033A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072-033B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072-034A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072-034B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072-034C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072-035A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072-035B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072-035C</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072-035D</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072-035E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072-036A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072-036B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072-043A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072-043B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072-044A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072-044B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072-047A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072-047B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072-048A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072-048B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072-049A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072-049B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072-050A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072-050B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072-051A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072-051B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072-051C</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072-051D</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072-052A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072-052B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072-052C</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072-052D</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072-053A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072-053B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072-053C</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072-053D</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072-059A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072-059B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072-063A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072-063B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072-064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072-065</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072-066A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072-066B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072-066C</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072-066D</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072-067A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072-067B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072-067C</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072-068A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072-068B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072-068C</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072-068D</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072-068E</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072-069C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072-069D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072-069E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072-070C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072-070D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072-070E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072-071C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072-071D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072-071E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072-075A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072-075B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072-075C</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072-076A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072-076B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072-079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072-080A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072-080B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072-081A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072-081B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072-081C</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072-081D</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072-082A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072-082B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072-082C</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072-082D</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072-083A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072-083B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072-083C</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072-083D</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072-084A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072-084B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072-084C</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072-084D</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072-085C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072-085D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072-085E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072-086C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072-086D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072-086E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072-089</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072-092</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072-093A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072-093B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072-093C</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072-094A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072-094B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072-094C</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072-095A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072-095B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072-095C</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072-096A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072-096B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072-096C</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072-097A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072-097B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072-097C</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072-098A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072-098B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072-098C</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072-099B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072-100A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072-100B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072-101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072-102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072-103A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072-103B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072-104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072-105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072-106</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072-107A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072-107B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072-108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072-109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072-110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072-111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072-112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072-113</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072-114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072-115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072-116A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072-116B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072-117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072-118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072-119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072-120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072-121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072-122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072-123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072-124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072-125A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072-125B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072-126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072-127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072-128</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072-129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072-130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072-131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072-132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072-133</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072-134A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072-134B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072-135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072-136</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072-137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072-138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072-139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072-140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072-141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072-142</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072-143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072-144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072-145</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073-001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073-002A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073-002B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073-003A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073-003B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073-004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073-005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073-006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073-007A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073-007B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073-008A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073-008B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073-009A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073-009B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073-010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073-011A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073-011B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073-012A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073-012B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073-013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073-014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073-015A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073-015B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073-016A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073-016B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073-017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073-018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073-019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073-020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073-021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073-022</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073-023A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073-023B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073-024A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073-024B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073-025A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073-025B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073-026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073-027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073-028</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073-029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073-030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073-031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073-032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073-033A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073-033B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073-034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073-035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073-036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073-037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073-038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073-039</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073-040</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073-041A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073-041B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073-042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073-043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073-044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073-045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073-046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073-047</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073-048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073-049A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073-049B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073-050</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073-051</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073-052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073-053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073-054</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073-055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073-056</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073-057</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073-058</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073-059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073-060</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073-061</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073-062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073-063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073-064</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073-065A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073-065B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073-066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073-067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073-068</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073-069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073-070</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073-071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073-072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073-073A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073-073B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073-074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073-075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073-076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073-077</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073-078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073-079</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073-080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073-081A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073-081B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073-082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073-083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073-084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073-085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073-086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073-087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073-088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074-001A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074-001B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074-001C</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074-002A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074-003A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074-004A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074-005A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074-006A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074-007A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074-008A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074-008B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074-009A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074-009B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074-009C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074-010A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074-010B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074-011C</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074-011D</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074-012A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074-012B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074-012C</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074-013A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074-013B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074-014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074-015B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074-016A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074-016B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074-016C</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074-017A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074-017B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074-017C</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074-018A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074-018B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074-018C</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074-019A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074-019C</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074-020A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074-020C</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074-021A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074-025A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074-025B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074-026A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074-026B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074-027A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074-027B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074-028B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074-029A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074-029B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074-030A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074-030B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074-033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074-034A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074-034B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074-035A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074-035B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074-036A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074-036B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074-038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074-039A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074-039B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074-041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074-042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074-043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074-044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074-045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074-046A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074-046B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074-047</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074-048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074-049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074-050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074-051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074-052A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074-052B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074-052C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074-052D</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074-053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074-054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074-055</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074-056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074-057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074-058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074-059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074-060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074-061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074-062A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074-062C</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074-064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074-065</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074-066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074-067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074-068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074-069</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074-070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074-071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074-072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074-073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074-074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074-075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074-076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074-078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074-079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074-080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074-081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074-082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074-083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074-084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074-085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074-087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074-088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074-089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074-090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074-091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074-092</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074-093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074-094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074-095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074-096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074-097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074-098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074-099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074-100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074-101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074-102</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074-103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074-104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074-105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074-106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074-107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074-108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074-110</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074-111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074-112</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074-113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074-114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074-115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074-116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074-117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074-119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074-120</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074-121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074-122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074-124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074-125A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074-125B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074-126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074-127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074-128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074-129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074-130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074-131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074-132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074-133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074-134</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074-135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074-136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074-137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074-138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074-139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074-140</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074-141A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074-141B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074-142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074-143</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074-144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074-145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075-001A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075-001B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075-002A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075-002B</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075-003A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075-003B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075-004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075-005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075-006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075-007A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075-007B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075-008A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075-008B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075-009A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075-009B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075-010A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075-010B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075-011A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075-011B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075-012A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075-012B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075-015A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075-015B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075-016</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075-018A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075-019C</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075-019D</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075-019E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075-019F</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075-019G</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075-020A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075-020B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075-021A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075-021B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075-022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075-023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075-024</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075-025A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075-025B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075-026</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075-027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075-028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075-031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075-032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075-033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075-034A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075-034B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075-035A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075-035B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075-036</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075-037</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075-038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075-039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075-040A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075-040B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075-043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075-044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075-045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075-046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075-047A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075-047B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075-048</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075-049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075-050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075-051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075-052A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075-052B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075-056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075-057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075-058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075-059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075-060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075-061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075-062</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075-063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075-064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075-065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075-069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075-070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075-071A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075-071B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075-072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075-073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075-074</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075-075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075-076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075-077</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075-082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075-083A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075-083B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075-084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075-085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075-086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075-087</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075-088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075-089</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075-090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075-096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075-097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075-098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075-099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075-100</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075-101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075-102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075-103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075-104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075-105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075-106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075-108A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075-108B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075-109</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075-110</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075-111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075-112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075-113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075-114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076-007A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076-013A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076-013B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076-016A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076-016B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076-018A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076-018B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076-018C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076-025A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076-025B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076-028A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076-028B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076-057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076-071A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076-072B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076-072C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076-073E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076-073G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076-078A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076-078B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076-079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076-091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076-092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076-094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076-095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076-096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076-097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076-105A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076-105B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076-118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076-123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076-124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076-135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076-136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076-137A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076-138E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076-140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076-141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076-144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076-147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076-148</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076-163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076-173A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076-173B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076-175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076-178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076-179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076-183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076-184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076-185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076-186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076-187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076-188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076-189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076-190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077-002A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077-002C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077-006A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077-006B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077-007B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077-007C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077-007D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077-013A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077-013C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077-021</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077-022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077-024A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077-024B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077-027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077-028A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077-028B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077-029</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077-030A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077-032A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077-032B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077-033A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077-033B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077-034A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077-034B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077-035C</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077-035D</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077-039</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077-040A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077-040B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077-043A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077-043B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077-054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077-055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077-056</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077-057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077-059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077-063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077-064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077-065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077-071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077-072</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077-073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077-078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077-079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077-081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077-083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077-084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077-085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077-086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077-087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077-088A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077-088B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077-088C</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077-091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077-092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077-094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077-095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077-096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077-097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077-098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077-099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077-101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077-103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077-104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077-105</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077-107A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077-107B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077-107C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077-129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077-148A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077-156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078-001E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078-001F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078-001G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078-001H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078-006A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078-006B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078-006C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078-008A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078-020A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078-020B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078-023A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078-023B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078-033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078-034A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078-041A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078-045A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078-045B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078-045C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078-058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078-061A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078-064D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078-064E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078-064F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078-064G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078-064H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078-075H</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078-075I</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078-075J</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078-075K</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078-075N</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078-075P</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078-075Q</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078-075R</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078-075S</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078-075T</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078-075U</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078-075V</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078-075W</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078-075X</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078-091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078-092A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078-094A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078-095A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078-099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078-102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078-104A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078-105A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078-105B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078-106A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078-106B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078-107B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078-110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078-111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078-112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078-114</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078-115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078-117A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078-117B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078-121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078-122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078-123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078-124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078-125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078-126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078-128A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078-128B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078-133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078-134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078-135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078-139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078-144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078-145</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078-146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078-159C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078-159D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078-159E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078-159F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078-161A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078-161B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078-163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078-REM</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079-001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079-002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079-004A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079-004B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079-005A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079-005B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079-005C</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079-005D</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079-006A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079-006B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079-007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079-008A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079-008B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079-014A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079-014B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079-017A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079-017B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079-017C</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079-017D</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079-018A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079-018B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079-018C</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079-018D</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079-019A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079-019B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079-019C</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079-019D</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079-020A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079-020B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079-021A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079-021B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079-028B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079-029A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079-029B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079-029C</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079-029D</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079-030A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079-030B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079-030C</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079-030D</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079-031A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079-031B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079-031C</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079-031D</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079-032A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079-032B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079-033A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079-033B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079-039B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079-040A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079-040B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079-041A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079-041B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079-042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079-043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079-044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079-045A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079-045B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079-046A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079-046B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079-047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079-048</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079-053</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079-054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079-055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079-056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079-057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079-058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079-059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079-060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079-064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079-065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079-066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079-067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079-068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079-069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079-070</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079-071</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079-072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079-073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079-074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079-075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079-077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079-078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079-079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079-080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079-081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079-082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079-083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079-084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079-085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079-086</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079-089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079-091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079-092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079-093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079-094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079-095</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079-096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079-097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079-098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079-099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079-105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079-106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079-107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079-108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079-109</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079-110A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079-110B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079-111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079-112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079-117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079-118</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079-119A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079-119B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079-120A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079-120B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079-121A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079-121B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079-122A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079-122B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079-124A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079-124B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079-126A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079-126B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079-127A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079-127B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079-128A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079-128B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079-129A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079-129B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079-130A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079-130B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079-131A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079-131B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079-132A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079-132B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079-133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079-134A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079-134B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079-135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079-136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079-137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079-138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079-139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079-140A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079-140B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079-141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079-142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079-143A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079-143B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079-144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079-145A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079-145B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080-001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080-002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080-004C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080-004D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080-004F</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080-004G</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080-004H</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080-004I</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080-004J</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080-004K</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080-004L</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080-004M</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080-004N</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080-008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080-009</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080-010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080-015</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080-016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080-022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080-023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080-029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080-036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080-037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080-043A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080-043B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080-044A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080-044B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080-045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080-049C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080-051A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080-051B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080-053</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080-054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080-055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080-056B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080-057A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080-057B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080-058A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080-058B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080-060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080-061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080-062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080-063A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080-063B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080-064A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080-064B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080-068</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080-069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080-070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080-071A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080-071B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080-072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080-073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080-074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080-075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080-076A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080-076B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080-078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080-079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080-081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080-082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080-083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080-084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080-085A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080-085B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080-087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080-088</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080-089</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080-090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080-091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080-092A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080-092B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080-094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080-095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080-096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080-097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080-098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080-099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080-100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080-105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080-112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080-113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080-114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080-115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080-120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080-121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080-122</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080-123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080-125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080-126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080-127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080-128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080-129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081-002A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081-002B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081-003A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081-003B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081-004A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081-004B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081-005A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081-005B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081-006A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081-006B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081-007A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081-007B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081-008A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081-008B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081-009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081-010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081-011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081-012</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081-013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081-014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081-015</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081-016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081-017</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081-018</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081-019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081-020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081-021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081-022</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081-023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081-024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081-025</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081-026</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081-027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081-028</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081-029</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081-030</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081-031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081-032A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081-032B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081-032C</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081-033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081-034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081-035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081-036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081-037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081-038A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081-038B</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081-039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081-040</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081-041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081-042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081-043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081-044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081-045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081-046</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081-047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081-048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081-049</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081-050</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081-051</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081-052</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081-053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081-054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081-055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081-056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081-057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081-058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081-059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081-060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081-061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081-062</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081-063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081-064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081-065</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081-066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081-067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081-068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081-069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081-070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081-071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081-072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081-073</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081-074A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081-074B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081-075A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081-075B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081-076</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081-077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081-078</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081-079A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081-080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081-081</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081-082</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081-083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081-084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081-085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081-086</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081-087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081-088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081-089</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081-090</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081-091</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081-092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081-094A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081-094B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081-095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081-096A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081-096B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081-097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081-098A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081-098B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081-099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081-100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081-101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081-102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081-103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081-104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081-105</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081-106</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081-107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081-110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081-111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081-112</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081-113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081-114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081-115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081-116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081-117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081-118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081-119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081-121A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081-121B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081-122A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081-122B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081-122C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081-122D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081-123A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081-123B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081-124A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081-124B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081-127</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081-129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081-130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081-131A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081-131B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081-132A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081-132B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081-133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081-134A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081-134B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081-135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081-136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081-137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081-138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081-139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081-140</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081-141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081-142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081-143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081-144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081-145A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081-145B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081-146A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081-146B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081-147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081-148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081-149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081-150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081-151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081-152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081-153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081-154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081-155</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081-156</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081-157</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081-158A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081-158B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081-159A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081-159B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081-160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081-161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081-162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081-163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081-164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081-165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081-166</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081-167</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081-168</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081-169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081-170</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081-171</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082-003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082-018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082-024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082-031</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082-032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082-037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082-038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082-039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082-040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082-043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082-044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082-046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082-047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082-048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082-052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082-054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082-055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082-056</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082-058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082-062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082-063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082-064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082-065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082-066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082-067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082-068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082-069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082-073C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082-073D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082-073G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082-073H</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082-073I</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082-073J</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082-073K</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082-073L</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082-073M</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082-073N</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082-073O</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082-073P</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082-073Q</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082-073R</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082-073S</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082-073T</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082-079A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082-080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082-088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082-093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082-097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082-118A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082-118B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082-118C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082-119A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082-119B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082-119C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082-122C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082-123C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082-124B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082-125A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082-125B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082-126A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082-126B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082-126C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082-126D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082-126E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082-128B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083-001A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083-001B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083-003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083-004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083-005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083-006</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083-007</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083-008</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083-009</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083-010</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083-011</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083-012</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083-013</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083-014</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083-015</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083-016A</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083-016B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083-018</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083-019</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083-020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083-021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083-022</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083-023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083-024A</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083-024B</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083-024C</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083-024D</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083-024E</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083-026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083-027</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083-028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083-029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083-030</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083-031</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083-032</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083-033</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083-034</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083-035</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083-036</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083-037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083-038</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083-039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083-040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083-041</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083-042</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083-043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083-045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083-046</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083-047</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083-048</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083-049</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083-050</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083-051</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083-052</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083-053</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083-054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083-055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083-056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083-057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083-058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083-059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083-060</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083-061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083-062</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083-063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083-064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083-065</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083-066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083-067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083-068</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083-069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083-070</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083-071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083-072</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083-073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083-074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083-075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083-076</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083-077</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083-078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083-079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083-080</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083-081</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083-082</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083-083</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083-084</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083-085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083-086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083-087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083-088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083-089</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083-090</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083-091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083-092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083-093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083-094</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083-095</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083-096</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083-097</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083-098</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083-099</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083-101A</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083-101B</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083-102</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083-103</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083-104</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083-105</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083-106A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083-106B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083-108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083-109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083-110</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083-111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083-112</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083-113</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083-114</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083-115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083-116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083-117</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083-118</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083-119</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083-120</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083-121A</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083-121B</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083-122</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083-123</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083-124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083-125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083-126A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083-126B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083-127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083-128</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083-129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083-130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083-131</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083-132</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083-133</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083-134</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083-135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083-136</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083-137</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083-138A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083-138B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083-139</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083-140</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083-141</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083-142</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083-143</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083-144</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083-145</w:t>
            </w:r>
          </w:p>
        </w:tc>
        <w:tc>
          <w:tcPr>
            <w:tcW w:w="3020" w:type="dxa"/>
          </w:tcPr>
          <w:p w:rsidR="00E667B7" w:rsidRPr="001F53D2" w:rsidRDefault="00E667B7" w:rsidP="001F53D2">
            <w:pPr>
              <w:rPr>
                <w:szCs w:val="22"/>
                <w:lang w:val="es-MX"/>
              </w:rPr>
            </w:pPr>
            <w:r w:rsidRPr="001F53D2">
              <w:rPr>
                <w:szCs w:val="22"/>
                <w:lang w:val="es-MX"/>
              </w:rPr>
              <w:t>430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083-146</w:t>
            </w:r>
          </w:p>
        </w:tc>
        <w:tc>
          <w:tcPr>
            <w:tcW w:w="3020" w:type="dxa"/>
          </w:tcPr>
          <w:p w:rsidR="00E667B7" w:rsidRPr="001F53D2" w:rsidRDefault="00E667B7" w:rsidP="001F53D2">
            <w:pPr>
              <w:rPr>
                <w:szCs w:val="22"/>
                <w:lang w:val="es-MX"/>
              </w:rPr>
            </w:pPr>
            <w:r w:rsidRPr="001F53D2">
              <w:rPr>
                <w:szCs w:val="22"/>
                <w:lang w:val="es-MX"/>
              </w:rPr>
              <w:t>440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083-147</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083-148</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083-149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083-150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083-151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083-152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083-153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083-154</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083-155</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083-156</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083-157A</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083-157B</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083-158A</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083-158B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083-159A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083-159B</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083-160A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083-160B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083-161A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083-161B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083-163A</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083-163B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083-164</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083-165</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083-166</w:t>
            </w:r>
          </w:p>
        </w:tc>
        <w:tc>
          <w:tcPr>
            <w:tcW w:w="3020" w:type="dxa"/>
          </w:tcPr>
          <w:p w:rsidR="00E667B7" w:rsidRPr="001F53D2" w:rsidRDefault="00E667B7" w:rsidP="001F53D2">
            <w:pPr>
              <w:rPr>
                <w:szCs w:val="22"/>
                <w:lang w:val="es-MX"/>
              </w:rPr>
            </w:pPr>
            <w:r w:rsidRPr="001F53D2">
              <w:rPr>
                <w:szCs w:val="22"/>
                <w:lang w:val="es-MX"/>
              </w:rPr>
              <w:t>410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083-167</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083-168</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083-169</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083-171A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083-171B</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083-172</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083-173</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083-174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083-175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083-176</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083-177</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083-178A</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083-178B</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083-179A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083-179B</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083-180A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083-180B</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083-181A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083-181B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083-182A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083-182B</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083-183A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083-183B</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083-184A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083-184B</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083-184C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083-185</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083-187</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083-188</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083-189</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083-190</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083-191</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083-192</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083-193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083-194</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083-195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083-196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083-197</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083-198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083-199</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083-200A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083-200B</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083-201A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083-201B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083-202A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083-202B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083-203A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083-203B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083-204A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083-204B</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083-205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083-206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083-207</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083-208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083-209</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083-210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083-211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083-212</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083-213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083-214</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083-215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083-216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083-217</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083-218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083-219A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083-219B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083-220</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083-221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083-222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083-223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083-224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083-225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083-226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083-227</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083-228</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083-229</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083-230</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083-231</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083-232</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083-233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083-234</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083-235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083-236</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083-237</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083-238</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083-239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083-240</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083-241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083-242</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083-243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083-244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083-245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083-246</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083-247A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083-247B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083-248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083-249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083-250A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083-250B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083-251A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083-251B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083-252A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083-252B</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083-253A</w:t>
            </w:r>
          </w:p>
        </w:tc>
        <w:tc>
          <w:tcPr>
            <w:tcW w:w="3020" w:type="dxa"/>
          </w:tcPr>
          <w:p w:rsidR="00E667B7" w:rsidRPr="001F53D2" w:rsidRDefault="00E667B7" w:rsidP="001F53D2">
            <w:pPr>
              <w:rPr>
                <w:szCs w:val="22"/>
                <w:lang w:val="es-MX"/>
              </w:rPr>
            </w:pPr>
            <w:r w:rsidRPr="001F53D2">
              <w:rPr>
                <w:szCs w:val="22"/>
                <w:lang w:val="es-MX"/>
              </w:rPr>
              <w:t>260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083-253B</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083-254A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083-254B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083-255A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083-255B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083-256A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083-256B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083-257A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083-257B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083-258A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083-258B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083-258C</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083-259A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083-259B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083-260</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083-261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083-266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083-267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084-001C</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084-001D</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084-001E</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084-001F</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084-001G</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084-001H</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084-001I</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084-001J</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084-001K</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084-001L</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084-001M</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084-001N</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084-001O</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084-001P</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084-004A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084-021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084-030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084-037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084-038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084-053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084-054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084-062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084-063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085-002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085-003A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085-003B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085-004A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085-004B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085-005A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085-005B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085-006A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085-006B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085-007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085-009</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085-010A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085-010B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085-011A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085-011B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085-011C</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085-011D</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085-012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085-014</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085-015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085-016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085-017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085-018</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085-019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085-020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085-021A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085-021B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085-022</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085-023</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085-024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085-025A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085-025B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085-026A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085-026B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085-027A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085-027B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085-028A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085-028B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085-029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085-033A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085-033B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085-034A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085-034B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085-037A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085-037B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085-038A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085-038B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085-038C</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085-038D</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085-039A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085-039B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085-040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085-041</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085-042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085-043</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085-044A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085-044B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085-045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085-046A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085-046B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085-047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085-048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085-049A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085-049B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085-050</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085-051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085-052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085-053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085-054A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085-054B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085-055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085-056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085-057</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085-058A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085-058B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085-059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085-060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085-061A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085-061B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085-062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085-063A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085-063B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085-064A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085-064B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085-065A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085-065B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085-066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085-067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085-068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085-069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085-070A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085-070B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085-071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085-072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085-073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085-074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085-075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085-076</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085-077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085-078</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085-079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085-080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085-081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085-082A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085-082B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085-083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085-084A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085-084B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085-085A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085-085B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085-087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085-088A</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085-088B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085-089</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085-090A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085-090B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085-091A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085-091B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085-092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085-093</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085-094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085-095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085-096</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085-097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085-098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085-099</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085-100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085-101</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085-102</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087-001A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087-001B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087-002A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087-002B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087-004A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087-004B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087-005A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087-005B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087-006A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087-006B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087-007A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087-007B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087-008A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087-008B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087-008C</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087-009A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087-009B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087-011A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087-011B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087-012A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087-012B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087-013</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087-015A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087-015B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087-016A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087-016B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087-017A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087-017B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087-018A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087-018B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087-019A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087-019B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087-019C</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087-019D</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087-020A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087-020B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087-021A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087-021B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087-022A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087-022B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087-022C</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087-023A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087-023B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087-023C</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087-024A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087-024B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087-025A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087-025B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087-026A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087-026B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087-026C</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087-029</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087-030A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087-030B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087-031A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087-031B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087-032A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087-032B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087-033A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087-033B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087-035A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087-035B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087-035D</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087-035E</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087-036</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087-037A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087-037B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087-037C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087-039</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087-040A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087-040B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087-043A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087-043B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087-044</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087-045</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087-046</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087-047A</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087-047B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087-047C</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087-048A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087-048B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087-048C</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087-049</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087-052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087-053</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087-054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087-055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087-056</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087-057</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087-058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087-059A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087-059B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087-060</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087-061</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087-062</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087-063</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087-064A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087-064B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087-065</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087-066A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087-066B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087-067A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087-067B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087-068A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087-068B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087-069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087-070</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087-071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087-072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087-073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087-074</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087-075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087-076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087-077A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087-077B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087-077C</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087-078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087-079A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087-079B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087-080A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087-080B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087-081A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087-081B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087-082A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087-082B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087-084</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087-085A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087-085B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087-086A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087-086B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087-087A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087-087B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087-089A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087-089B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087-089C</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087-090A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087-090B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087-090C</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087-092A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087-092B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087-093A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087-093B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087-094A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087-094B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087-098A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087-098B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087-099A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087-099B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087-101</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087-102A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087-102B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087-102C</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087-103A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087-103B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087-103C</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087-104A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087-104B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087-105A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087-105B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087-106A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087-106B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087-107A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087-107B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087-108A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087-108B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087-109A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087-109B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087-110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087-111</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089-001A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089-001B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089-002</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089-003</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089-005A</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089-005B</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089-005C</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089-009</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089-010</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089-011A</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089-011B</w:t>
            </w:r>
          </w:p>
        </w:tc>
        <w:tc>
          <w:tcPr>
            <w:tcW w:w="3020" w:type="dxa"/>
          </w:tcPr>
          <w:p w:rsidR="00E667B7" w:rsidRPr="001F53D2" w:rsidRDefault="00E667B7" w:rsidP="001F53D2">
            <w:pPr>
              <w:rPr>
                <w:szCs w:val="22"/>
                <w:lang w:val="es-MX"/>
              </w:rPr>
            </w:pPr>
            <w:r w:rsidRPr="001F53D2">
              <w:rPr>
                <w:szCs w:val="22"/>
                <w:lang w:val="es-MX"/>
              </w:rPr>
              <w:t>420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089-012</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089-013</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089-014</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089-015A</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089-018A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089-018B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089-018C</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089-019A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089-019B</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089-020</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089-021</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089-022</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089-023</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089-024</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089-025</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089-026</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089-027A</w:t>
            </w:r>
          </w:p>
        </w:tc>
        <w:tc>
          <w:tcPr>
            <w:tcW w:w="3020" w:type="dxa"/>
          </w:tcPr>
          <w:p w:rsidR="00E667B7" w:rsidRPr="001F53D2" w:rsidRDefault="00E667B7" w:rsidP="001F53D2">
            <w:pPr>
              <w:rPr>
                <w:szCs w:val="22"/>
                <w:lang w:val="es-MX"/>
              </w:rPr>
            </w:pPr>
            <w:r w:rsidRPr="001F53D2">
              <w:rPr>
                <w:szCs w:val="22"/>
                <w:lang w:val="es-MX"/>
              </w:rPr>
              <w:t>400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089-027B</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089-029A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089-029B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089-029C</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089-030A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089-030B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089-030C</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089-031</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089-032</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089-033A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089-033B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089-033C</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089-034A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089-034B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089-034C</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089-035</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089-036</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089-037</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089-038</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089-039</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089-040</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089-041</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089-042</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089-043A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089-043B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089-043C</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089-044A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089-044B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089-044C</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089-045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089-046</w:t>
            </w:r>
          </w:p>
        </w:tc>
        <w:tc>
          <w:tcPr>
            <w:tcW w:w="3020" w:type="dxa"/>
          </w:tcPr>
          <w:p w:rsidR="00E667B7" w:rsidRPr="001F53D2" w:rsidRDefault="00E667B7" w:rsidP="001F53D2">
            <w:pPr>
              <w:rPr>
                <w:szCs w:val="22"/>
                <w:lang w:val="es-MX"/>
              </w:rPr>
            </w:pPr>
            <w:r w:rsidRPr="001F53D2">
              <w:rPr>
                <w:szCs w:val="22"/>
                <w:lang w:val="es-MX"/>
              </w:rPr>
              <w:t>280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089-047</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089-048</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089-049</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089-050</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089-051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089-052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089-053</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089-054</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089-055</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089-056</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089-057A</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089-057B</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089-058</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089-059</w:t>
            </w:r>
          </w:p>
        </w:tc>
        <w:tc>
          <w:tcPr>
            <w:tcW w:w="3020" w:type="dxa"/>
          </w:tcPr>
          <w:p w:rsidR="00E667B7" w:rsidRPr="001F53D2" w:rsidRDefault="00E667B7" w:rsidP="001F53D2">
            <w:pPr>
              <w:rPr>
                <w:szCs w:val="22"/>
                <w:lang w:val="es-MX"/>
              </w:rPr>
            </w:pPr>
            <w:r w:rsidRPr="001F53D2">
              <w:rPr>
                <w:szCs w:val="22"/>
                <w:lang w:val="es-MX"/>
              </w:rPr>
              <w:t>390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089-060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089-061</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089-062</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089-063</w:t>
            </w:r>
          </w:p>
        </w:tc>
        <w:tc>
          <w:tcPr>
            <w:tcW w:w="3020" w:type="dxa"/>
          </w:tcPr>
          <w:p w:rsidR="00E667B7" w:rsidRPr="001F53D2" w:rsidRDefault="00E667B7" w:rsidP="001F53D2">
            <w:pPr>
              <w:rPr>
                <w:szCs w:val="22"/>
                <w:lang w:val="es-MX"/>
              </w:rPr>
            </w:pPr>
            <w:r w:rsidRPr="001F53D2">
              <w:rPr>
                <w:szCs w:val="22"/>
                <w:lang w:val="es-MX"/>
              </w:rPr>
              <w:t>350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089-064</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089-065</w:t>
            </w:r>
          </w:p>
        </w:tc>
        <w:tc>
          <w:tcPr>
            <w:tcW w:w="3020" w:type="dxa"/>
          </w:tcPr>
          <w:p w:rsidR="00E667B7" w:rsidRPr="001F53D2" w:rsidRDefault="00E667B7" w:rsidP="001F53D2">
            <w:pPr>
              <w:rPr>
                <w:szCs w:val="22"/>
                <w:lang w:val="es-MX"/>
              </w:rPr>
            </w:pPr>
            <w:r w:rsidRPr="001F53D2">
              <w:rPr>
                <w:szCs w:val="22"/>
                <w:lang w:val="es-MX"/>
              </w:rPr>
              <w:t>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089-066</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089-067</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089-068</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089-069</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089-070</w:t>
            </w:r>
          </w:p>
        </w:tc>
        <w:tc>
          <w:tcPr>
            <w:tcW w:w="3020" w:type="dxa"/>
          </w:tcPr>
          <w:p w:rsidR="00E667B7" w:rsidRPr="001F53D2" w:rsidRDefault="00E667B7" w:rsidP="001F53D2">
            <w:pPr>
              <w:rPr>
                <w:szCs w:val="22"/>
                <w:lang w:val="es-MX"/>
              </w:rPr>
            </w:pPr>
            <w:r w:rsidRPr="001F53D2">
              <w:rPr>
                <w:szCs w:val="22"/>
                <w:lang w:val="es-MX"/>
              </w:rPr>
              <w:t>370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089-071</w:t>
            </w:r>
          </w:p>
        </w:tc>
        <w:tc>
          <w:tcPr>
            <w:tcW w:w="3020" w:type="dxa"/>
          </w:tcPr>
          <w:p w:rsidR="00E667B7" w:rsidRPr="001F53D2" w:rsidRDefault="00E667B7" w:rsidP="001F53D2">
            <w:pPr>
              <w:rPr>
                <w:szCs w:val="22"/>
                <w:lang w:val="es-MX"/>
              </w:rPr>
            </w:pPr>
            <w:r w:rsidRPr="001F53D2">
              <w:rPr>
                <w:szCs w:val="22"/>
                <w:lang w:val="es-MX"/>
              </w:rPr>
              <w:t>380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089-072</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089-073A</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089-073B</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089-074A</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089-074B</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089-075</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089-076</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089-077</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089-078</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089-079</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089-080</w:t>
            </w:r>
          </w:p>
        </w:tc>
        <w:tc>
          <w:tcPr>
            <w:tcW w:w="3020" w:type="dxa"/>
          </w:tcPr>
          <w:p w:rsidR="00E667B7" w:rsidRPr="001F53D2" w:rsidRDefault="00E667B7" w:rsidP="001F53D2">
            <w:pPr>
              <w:rPr>
                <w:szCs w:val="22"/>
                <w:lang w:val="es-MX"/>
              </w:rPr>
            </w:pPr>
            <w:r w:rsidRPr="001F53D2">
              <w:rPr>
                <w:szCs w:val="22"/>
                <w:lang w:val="es-MX"/>
              </w:rPr>
              <w:t>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089-082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089-083</w:t>
            </w:r>
          </w:p>
        </w:tc>
        <w:tc>
          <w:tcPr>
            <w:tcW w:w="3020" w:type="dxa"/>
          </w:tcPr>
          <w:p w:rsidR="00E667B7" w:rsidRPr="001F53D2" w:rsidRDefault="00E667B7" w:rsidP="001F53D2">
            <w:pPr>
              <w:rPr>
                <w:szCs w:val="22"/>
                <w:lang w:val="es-MX"/>
              </w:rPr>
            </w:pPr>
            <w:r w:rsidRPr="001F53D2">
              <w:rPr>
                <w:szCs w:val="22"/>
                <w:lang w:val="es-MX"/>
              </w:rPr>
              <w:t>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089-084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089-085</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089-086</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089-087A</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089-087B</w:t>
            </w:r>
          </w:p>
        </w:tc>
        <w:tc>
          <w:tcPr>
            <w:tcW w:w="3020" w:type="dxa"/>
          </w:tcPr>
          <w:p w:rsidR="00E667B7" w:rsidRPr="001F53D2" w:rsidRDefault="00E667B7" w:rsidP="001F53D2">
            <w:pPr>
              <w:rPr>
                <w:szCs w:val="22"/>
                <w:lang w:val="es-MX"/>
              </w:rPr>
            </w:pPr>
            <w:r w:rsidRPr="001F53D2">
              <w:rPr>
                <w:szCs w:val="22"/>
                <w:lang w:val="es-MX"/>
              </w:rPr>
              <w:t>360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089-088</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089-089</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089-090</w:t>
            </w:r>
          </w:p>
        </w:tc>
        <w:tc>
          <w:tcPr>
            <w:tcW w:w="3020" w:type="dxa"/>
          </w:tcPr>
          <w:p w:rsidR="00E667B7" w:rsidRPr="001F53D2" w:rsidRDefault="00E667B7" w:rsidP="001F53D2">
            <w:pPr>
              <w:rPr>
                <w:szCs w:val="22"/>
                <w:lang w:val="es-MX"/>
              </w:rPr>
            </w:pPr>
            <w:r w:rsidRPr="001F53D2">
              <w:rPr>
                <w:szCs w:val="22"/>
                <w:lang w:val="es-MX"/>
              </w:rPr>
              <w:t>330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089-091</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089-092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089-093</w:t>
            </w:r>
          </w:p>
        </w:tc>
        <w:tc>
          <w:tcPr>
            <w:tcW w:w="3020" w:type="dxa"/>
          </w:tcPr>
          <w:p w:rsidR="00E667B7" w:rsidRPr="001F53D2" w:rsidRDefault="00E667B7" w:rsidP="001F53D2">
            <w:pPr>
              <w:rPr>
                <w:szCs w:val="22"/>
                <w:lang w:val="es-MX"/>
              </w:rPr>
            </w:pPr>
            <w:r w:rsidRPr="001F53D2">
              <w:rPr>
                <w:szCs w:val="22"/>
                <w:lang w:val="es-MX"/>
              </w:rPr>
              <w:t>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089-094</w:t>
            </w:r>
          </w:p>
        </w:tc>
        <w:tc>
          <w:tcPr>
            <w:tcW w:w="3020" w:type="dxa"/>
          </w:tcPr>
          <w:p w:rsidR="00E667B7" w:rsidRPr="001F53D2" w:rsidRDefault="00E667B7" w:rsidP="001F53D2">
            <w:pPr>
              <w:rPr>
                <w:szCs w:val="22"/>
                <w:lang w:val="es-MX"/>
              </w:rPr>
            </w:pPr>
            <w:r w:rsidRPr="001F53D2">
              <w:rPr>
                <w:szCs w:val="22"/>
                <w:lang w:val="es-MX"/>
              </w:rPr>
              <w:t>310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089-095</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089-096</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089-097A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089-097B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091-009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091-010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091-011</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091-012A</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091-012B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091-015</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091-016</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091-017</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091-018</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091-027</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091-028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091-029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091-030</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091-031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091-032</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091-033</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091-036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091-037</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091-038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091-039</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091-040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091-041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091-042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091-043A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091-043B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091-044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091-045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091-046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091-049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091-050</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091-052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091-053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091-055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091-057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091-058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091-059</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091-063A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091-063B</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091-064</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091-071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091-072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091-073</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091-074</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091-075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091-076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091-077</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091-078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091-079A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091-079B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091-080</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091-084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091-085</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091-086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091-087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091-088</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091-089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091-090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091-091</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091-092A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091-092B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091-092C</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091-093A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091-093B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091-099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091-100A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091-100B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091-101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091-102</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091-103</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091-104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091-105</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091-106</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091-107</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091-108A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091-108B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093-001A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093-001B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093-002A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093-002B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093-003A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093-003B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093-007A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093-007B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093-008A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093-008B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093-008C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093-010</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093-011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093-012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093-013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093-014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093-015</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093-017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093-020A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093-020B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093-021A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093-021B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093-022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093-023</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093-024</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093-025</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093-026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093-027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093-028A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093-028B</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093-029</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093-030</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093-031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093-032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093-033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093-034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093-035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093-036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093-037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093-038</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093-039</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093-040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093-041</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093-042A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093-042B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093-043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093-044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093-045</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093-046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093-047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093-048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093-049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093-050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093-051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093-052</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093-053</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093-054</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093-055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093-056</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093-057</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093-058</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093-059</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093-060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093-061</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093-062</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093-063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093-064A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093-064B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093-064C</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093-065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093-066</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093-067A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093-067B</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093-068</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093-069</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093-070</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093-071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093-073</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093-074</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093-075</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093-076</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093-077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093-078</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093-079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093-080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093-081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093-082</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093-083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093-084</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093-085A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093-086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093-087</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093-088</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093-089</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093-090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093-091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093-092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093-093</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093-094</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093-095</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093-096</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093-097</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093-098A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093-098B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093-098C</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093-098D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093-099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093-100</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093-101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093-102</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093-103</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093-104</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093-105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093-107</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093-108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093-109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093-110</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093-111</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093-112</w:t>
            </w:r>
          </w:p>
        </w:tc>
        <w:tc>
          <w:tcPr>
            <w:tcW w:w="3020" w:type="dxa"/>
          </w:tcPr>
          <w:p w:rsidR="00E667B7" w:rsidRPr="001F53D2" w:rsidRDefault="00E667B7" w:rsidP="001F53D2">
            <w:pPr>
              <w:rPr>
                <w:szCs w:val="22"/>
                <w:lang w:val="es-MX"/>
              </w:rPr>
            </w:pPr>
            <w:r w:rsidRPr="001F53D2">
              <w:rPr>
                <w:szCs w:val="22"/>
                <w:lang w:val="es-MX"/>
              </w:rPr>
              <w:t>230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093-113A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093-113B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093-114</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093-115A</w:t>
            </w:r>
          </w:p>
        </w:tc>
        <w:tc>
          <w:tcPr>
            <w:tcW w:w="3020" w:type="dxa"/>
          </w:tcPr>
          <w:p w:rsidR="00E667B7" w:rsidRPr="001F53D2" w:rsidRDefault="00E667B7" w:rsidP="001F53D2">
            <w:pPr>
              <w:rPr>
                <w:szCs w:val="22"/>
                <w:lang w:val="es-MX"/>
              </w:rPr>
            </w:pPr>
            <w:r w:rsidRPr="001F53D2">
              <w:rPr>
                <w:szCs w:val="22"/>
                <w:lang w:val="es-MX"/>
              </w:rPr>
              <w:t>200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093-115B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093-118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093-119A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093-119B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093-120A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093-120B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093-121A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093-121B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093-122A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093-122B</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093-123</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093-124A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093-124B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093-125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093-126</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093-127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093-128</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093-129A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093-129B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093-130A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093-130B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093-132</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093-133A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093-133B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093-134A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093-134B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093-135A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093-135B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093-136A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093-136B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093-137A</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093-137B</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093-138A</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093-138B</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093-139</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093-140A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093-140B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093-142</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093-143A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093-143B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093-144A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093-144B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093-145A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093-145B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093-147A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093-147B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093-148A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093-148B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093-149A</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093-149B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093-150A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093-150B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093-151</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093-152A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093-152B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093-153</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093-154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093-155A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093-155B</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093-156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093-157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093-158</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093-159</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093-160</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093-161</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093-162A</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093-162B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093-163A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093-163B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093-164A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093-164B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093-165A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093-165B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093-166A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093-166B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093-167A</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093-167B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093-168A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093-168B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093-169A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093-169B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093-170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093-171A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093-171B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093-172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093-173A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093-173B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093-174A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093-174B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093-175</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093-176</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093-177</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093-178</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093-179</w:t>
            </w:r>
          </w:p>
        </w:tc>
        <w:tc>
          <w:tcPr>
            <w:tcW w:w="3020" w:type="dxa"/>
          </w:tcPr>
          <w:p w:rsidR="00E667B7" w:rsidRPr="001F53D2" w:rsidRDefault="00E667B7" w:rsidP="001F53D2">
            <w:pPr>
              <w:rPr>
                <w:szCs w:val="22"/>
                <w:lang w:val="es-MX"/>
              </w:rPr>
            </w:pPr>
            <w:r w:rsidRPr="001F53D2">
              <w:rPr>
                <w:szCs w:val="22"/>
                <w:lang w:val="es-MX"/>
              </w:rPr>
              <w:t>110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093-180A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093-180B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093-181A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093-181B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093-182</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093-183A</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093-183B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093-184A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093-184B</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093-185A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093-185B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093-186A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093-186B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093-187</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093-188A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093-188B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093-189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093-190A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093-190B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093-191A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093-191B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093-192A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093-192B</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093-192C</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093-193A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093-193B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093-193C</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093-194A</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093-194B</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093-194C</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093-195A</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093-195B</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093-196</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093-197A</w:t>
            </w:r>
          </w:p>
        </w:tc>
        <w:tc>
          <w:tcPr>
            <w:tcW w:w="3020" w:type="dxa"/>
          </w:tcPr>
          <w:p w:rsidR="00E667B7" w:rsidRPr="001F53D2" w:rsidRDefault="00E667B7" w:rsidP="001F53D2">
            <w:pPr>
              <w:rPr>
                <w:szCs w:val="22"/>
                <w:lang w:val="es-MX"/>
              </w:rPr>
            </w:pPr>
            <w:r w:rsidRPr="001F53D2">
              <w:rPr>
                <w:szCs w:val="22"/>
                <w:lang w:val="es-MX"/>
              </w:rPr>
              <w:t>210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093-197B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093-197C</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093-198A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093-198B</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093-199A</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093-199B</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093-200</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093-201</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093-202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093-203</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093-204</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093-205</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093-206</w:t>
            </w:r>
          </w:p>
        </w:tc>
        <w:tc>
          <w:tcPr>
            <w:tcW w:w="3020" w:type="dxa"/>
          </w:tcPr>
          <w:p w:rsidR="00E667B7" w:rsidRPr="001F53D2" w:rsidRDefault="00E667B7" w:rsidP="001F53D2">
            <w:pPr>
              <w:rPr>
                <w:szCs w:val="22"/>
                <w:lang w:val="es-MX"/>
              </w:rPr>
            </w:pPr>
            <w:r w:rsidRPr="001F53D2">
              <w:rPr>
                <w:szCs w:val="22"/>
                <w:lang w:val="es-MX"/>
              </w:rPr>
              <w:t>220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093-207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093-T01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095-001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095-002A</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095-006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095-007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095-008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095-009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095-012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095-013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095-014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095-015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095-016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095-017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095-018</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095-019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095-020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095-022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095-023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095-024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095-025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095-026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095-027</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095-028</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095-029</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095-030</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095-031</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095-032</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095-033</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095-034</w:t>
            </w:r>
          </w:p>
        </w:tc>
        <w:tc>
          <w:tcPr>
            <w:tcW w:w="3020" w:type="dxa"/>
          </w:tcPr>
          <w:p w:rsidR="00E667B7" w:rsidRPr="001F53D2" w:rsidRDefault="00E667B7" w:rsidP="001F53D2">
            <w:pPr>
              <w:rPr>
                <w:szCs w:val="22"/>
                <w:lang w:val="es-MX"/>
              </w:rPr>
            </w:pPr>
            <w:r w:rsidRPr="001F53D2">
              <w:rPr>
                <w:szCs w:val="22"/>
                <w:lang w:val="es-MX"/>
              </w:rPr>
              <w:t>130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095-035</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095-036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095-037</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095-038</w:t>
            </w:r>
          </w:p>
        </w:tc>
        <w:tc>
          <w:tcPr>
            <w:tcW w:w="3020" w:type="dxa"/>
          </w:tcPr>
          <w:p w:rsidR="00E667B7" w:rsidRPr="001F53D2" w:rsidRDefault="00E667B7" w:rsidP="001F53D2">
            <w:pPr>
              <w:rPr>
                <w:szCs w:val="22"/>
                <w:lang w:val="es-MX"/>
              </w:rPr>
            </w:pPr>
            <w:r w:rsidRPr="001F53D2">
              <w:rPr>
                <w:szCs w:val="22"/>
                <w:lang w:val="es-MX"/>
              </w:rPr>
              <w:t>190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095-039</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095-040</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095-041</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095-042</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095-043</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095-044</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095-045B</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095-046</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095-047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095-048A</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095-048B</w:t>
            </w:r>
          </w:p>
        </w:tc>
        <w:tc>
          <w:tcPr>
            <w:tcW w:w="3020" w:type="dxa"/>
          </w:tcPr>
          <w:p w:rsidR="00E667B7" w:rsidRPr="001F53D2" w:rsidRDefault="00E667B7" w:rsidP="001F53D2">
            <w:pPr>
              <w:rPr>
                <w:szCs w:val="22"/>
                <w:lang w:val="es-MX"/>
              </w:rPr>
            </w:pPr>
            <w:r w:rsidRPr="001F53D2">
              <w:rPr>
                <w:szCs w:val="22"/>
                <w:lang w:val="es-MX"/>
              </w:rPr>
              <w:t>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095-049</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095-050</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095-051</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095-052</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095-053A</w:t>
            </w:r>
          </w:p>
        </w:tc>
        <w:tc>
          <w:tcPr>
            <w:tcW w:w="3020" w:type="dxa"/>
          </w:tcPr>
          <w:p w:rsidR="00E667B7" w:rsidRPr="001F53D2" w:rsidRDefault="00E667B7" w:rsidP="001F53D2">
            <w:pPr>
              <w:rPr>
                <w:szCs w:val="22"/>
                <w:lang w:val="es-MX"/>
              </w:rPr>
            </w:pPr>
            <w:r w:rsidRPr="001F53D2">
              <w:rPr>
                <w:szCs w:val="22"/>
                <w:lang w:val="es-MX"/>
              </w:rPr>
              <w:t>150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095-053B</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095-054</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095-055A</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095-055B</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095-056</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095-057A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095-057B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095-058</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095-059</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095-060A</w:t>
            </w:r>
          </w:p>
        </w:tc>
        <w:tc>
          <w:tcPr>
            <w:tcW w:w="3020" w:type="dxa"/>
          </w:tcPr>
          <w:p w:rsidR="00E667B7" w:rsidRPr="001F53D2" w:rsidRDefault="00E667B7" w:rsidP="001F53D2">
            <w:pPr>
              <w:rPr>
                <w:szCs w:val="22"/>
                <w:lang w:val="es-MX"/>
              </w:rPr>
            </w:pPr>
            <w:r w:rsidRPr="001F53D2">
              <w:rPr>
                <w:szCs w:val="22"/>
                <w:lang w:val="es-MX"/>
              </w:rPr>
              <w:t>100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095-060B</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095-061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095-062</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095-063</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095-064A</w:t>
            </w:r>
          </w:p>
        </w:tc>
        <w:tc>
          <w:tcPr>
            <w:tcW w:w="3020" w:type="dxa"/>
          </w:tcPr>
          <w:p w:rsidR="00E667B7" w:rsidRPr="001F53D2" w:rsidRDefault="00E667B7" w:rsidP="001F53D2">
            <w:pPr>
              <w:rPr>
                <w:szCs w:val="22"/>
                <w:lang w:val="es-MX"/>
              </w:rPr>
            </w:pPr>
            <w:r w:rsidRPr="001F53D2">
              <w:rPr>
                <w:szCs w:val="22"/>
                <w:lang w:val="es-MX"/>
              </w:rPr>
              <w:t>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095-065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095-066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095-067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095-068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095-071</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095-072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095-073</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095-074</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095-075</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095-077</w:t>
            </w:r>
          </w:p>
        </w:tc>
        <w:tc>
          <w:tcPr>
            <w:tcW w:w="3020" w:type="dxa"/>
          </w:tcPr>
          <w:p w:rsidR="00E667B7" w:rsidRPr="001F53D2" w:rsidRDefault="00E667B7" w:rsidP="001F53D2">
            <w:pPr>
              <w:rPr>
                <w:szCs w:val="22"/>
                <w:lang w:val="es-MX"/>
              </w:rPr>
            </w:pPr>
            <w:r w:rsidRPr="001F53D2">
              <w:rPr>
                <w:szCs w:val="22"/>
                <w:lang w:val="es-MX"/>
              </w:rPr>
              <w:t>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096-001B</w:t>
            </w:r>
          </w:p>
        </w:tc>
        <w:tc>
          <w:tcPr>
            <w:tcW w:w="3020" w:type="dxa"/>
          </w:tcPr>
          <w:p w:rsidR="00E667B7" w:rsidRPr="001F53D2" w:rsidRDefault="00E667B7" w:rsidP="001F53D2">
            <w:pPr>
              <w:rPr>
                <w:szCs w:val="22"/>
                <w:lang w:val="es-MX"/>
              </w:rPr>
            </w:pPr>
            <w:r w:rsidRPr="001F53D2">
              <w:rPr>
                <w:szCs w:val="22"/>
                <w:lang w:val="es-MX"/>
              </w:rPr>
              <w:t>540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096-004</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096-005</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096-006</w:t>
            </w:r>
          </w:p>
        </w:tc>
        <w:tc>
          <w:tcPr>
            <w:tcW w:w="3020" w:type="dxa"/>
          </w:tcPr>
          <w:p w:rsidR="00E667B7" w:rsidRPr="001F53D2" w:rsidRDefault="00E667B7" w:rsidP="001F53D2">
            <w:pPr>
              <w:rPr>
                <w:szCs w:val="22"/>
                <w:lang w:val="es-MX"/>
              </w:rPr>
            </w:pPr>
            <w:r w:rsidRPr="001F53D2">
              <w:rPr>
                <w:szCs w:val="22"/>
                <w:lang w:val="es-MX"/>
              </w:rPr>
              <w:t>120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096-007</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096-009</w:t>
            </w:r>
          </w:p>
        </w:tc>
        <w:tc>
          <w:tcPr>
            <w:tcW w:w="3020" w:type="dxa"/>
          </w:tcPr>
          <w:p w:rsidR="00E667B7" w:rsidRPr="001F53D2" w:rsidRDefault="00E667B7" w:rsidP="001F53D2">
            <w:pPr>
              <w:rPr>
                <w:szCs w:val="22"/>
                <w:lang w:val="es-MX"/>
              </w:rPr>
            </w:pPr>
            <w:r w:rsidRPr="001F53D2">
              <w:rPr>
                <w:szCs w:val="22"/>
                <w:lang w:val="es-MX"/>
              </w:rPr>
              <w:t>670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096-010</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096-011</w:t>
            </w:r>
          </w:p>
        </w:tc>
        <w:tc>
          <w:tcPr>
            <w:tcW w:w="3020" w:type="dxa"/>
          </w:tcPr>
          <w:p w:rsidR="00E667B7" w:rsidRPr="001F53D2" w:rsidRDefault="00E667B7" w:rsidP="001F53D2">
            <w:pPr>
              <w:rPr>
                <w:szCs w:val="22"/>
                <w:lang w:val="es-MX"/>
              </w:rPr>
            </w:pPr>
            <w:r w:rsidRPr="001F53D2">
              <w:rPr>
                <w:szCs w:val="22"/>
                <w:lang w:val="es-MX"/>
              </w:rPr>
              <w:t>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096-012</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096-013</w:t>
            </w:r>
          </w:p>
        </w:tc>
        <w:tc>
          <w:tcPr>
            <w:tcW w:w="3020" w:type="dxa"/>
          </w:tcPr>
          <w:p w:rsidR="00E667B7" w:rsidRPr="001F53D2" w:rsidRDefault="00E667B7" w:rsidP="001F53D2">
            <w:pPr>
              <w:rPr>
                <w:szCs w:val="22"/>
                <w:lang w:val="es-MX"/>
              </w:rPr>
            </w:pPr>
            <w:r w:rsidRPr="001F53D2">
              <w:rPr>
                <w:szCs w:val="22"/>
                <w:lang w:val="es-MX"/>
              </w:rPr>
              <w:t>520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096-014</w:t>
            </w:r>
          </w:p>
        </w:tc>
        <w:tc>
          <w:tcPr>
            <w:tcW w:w="3020" w:type="dxa"/>
          </w:tcPr>
          <w:p w:rsidR="00E667B7" w:rsidRPr="001F53D2" w:rsidRDefault="00E667B7" w:rsidP="001F53D2">
            <w:pPr>
              <w:rPr>
                <w:szCs w:val="22"/>
                <w:lang w:val="es-MX"/>
              </w:rPr>
            </w:pPr>
            <w:r w:rsidRPr="001F53D2">
              <w:rPr>
                <w:szCs w:val="22"/>
                <w:lang w:val="es-MX"/>
              </w:rPr>
              <w:t>1250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096-015</w:t>
            </w:r>
          </w:p>
        </w:tc>
        <w:tc>
          <w:tcPr>
            <w:tcW w:w="3020" w:type="dxa"/>
          </w:tcPr>
          <w:p w:rsidR="00E667B7" w:rsidRPr="001F53D2" w:rsidRDefault="00E667B7" w:rsidP="001F53D2">
            <w:pPr>
              <w:rPr>
                <w:szCs w:val="22"/>
                <w:lang w:val="es-MX"/>
              </w:rPr>
            </w:pPr>
            <w:r w:rsidRPr="001F53D2">
              <w:rPr>
                <w:szCs w:val="22"/>
                <w:lang w:val="es-MX"/>
              </w:rPr>
              <w:t>1250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096-016</w:t>
            </w:r>
          </w:p>
        </w:tc>
        <w:tc>
          <w:tcPr>
            <w:tcW w:w="3020" w:type="dxa"/>
          </w:tcPr>
          <w:p w:rsidR="00E667B7" w:rsidRPr="001F53D2" w:rsidRDefault="00E667B7" w:rsidP="001F53D2">
            <w:pPr>
              <w:rPr>
                <w:szCs w:val="22"/>
                <w:lang w:val="es-MX"/>
              </w:rPr>
            </w:pPr>
            <w:r w:rsidRPr="001F53D2">
              <w:rPr>
                <w:szCs w:val="22"/>
                <w:lang w:val="es-MX"/>
              </w:rPr>
              <w:t>1270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096-017</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096-018</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096-019</w:t>
            </w:r>
          </w:p>
        </w:tc>
        <w:tc>
          <w:tcPr>
            <w:tcW w:w="3020" w:type="dxa"/>
          </w:tcPr>
          <w:p w:rsidR="00E667B7" w:rsidRPr="001F53D2" w:rsidRDefault="00E667B7" w:rsidP="001F53D2">
            <w:pPr>
              <w:rPr>
                <w:szCs w:val="22"/>
                <w:lang w:val="es-MX"/>
              </w:rPr>
            </w:pPr>
            <w:r w:rsidRPr="001F53D2">
              <w:rPr>
                <w:szCs w:val="22"/>
                <w:lang w:val="es-MX"/>
              </w:rPr>
              <w:t>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096-020</w:t>
            </w:r>
          </w:p>
        </w:tc>
        <w:tc>
          <w:tcPr>
            <w:tcW w:w="3020" w:type="dxa"/>
          </w:tcPr>
          <w:p w:rsidR="00E667B7" w:rsidRPr="001F53D2" w:rsidRDefault="00E667B7" w:rsidP="001F53D2">
            <w:pPr>
              <w:rPr>
                <w:szCs w:val="22"/>
                <w:lang w:val="es-MX"/>
              </w:rPr>
            </w:pPr>
            <w:r w:rsidRPr="001F53D2">
              <w:rPr>
                <w:szCs w:val="22"/>
                <w:lang w:val="es-MX"/>
              </w:rPr>
              <w:t>1050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096-020A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096-020G</w:t>
            </w:r>
          </w:p>
        </w:tc>
        <w:tc>
          <w:tcPr>
            <w:tcW w:w="3020" w:type="dxa"/>
          </w:tcPr>
          <w:p w:rsidR="00E667B7" w:rsidRPr="001F53D2" w:rsidRDefault="00E667B7" w:rsidP="001F53D2">
            <w:pPr>
              <w:rPr>
                <w:szCs w:val="22"/>
                <w:lang w:val="es-MX"/>
              </w:rPr>
            </w:pPr>
            <w:r w:rsidRPr="001F53D2">
              <w:rPr>
                <w:szCs w:val="22"/>
                <w:lang w:val="es-MX"/>
              </w:rPr>
              <w:t>1050</w:t>
            </w:r>
          </w:p>
        </w:tc>
        <w:tc>
          <w:tcPr>
            <w:tcW w:w="3020" w:type="dxa"/>
          </w:tcPr>
          <w:p w:rsidR="00E667B7" w:rsidRPr="001F53D2" w:rsidRDefault="00E667B7" w:rsidP="001F53D2">
            <w:pPr>
              <w:rPr>
                <w:szCs w:val="22"/>
                <w:lang w:val="es-MX"/>
              </w:rPr>
            </w:pPr>
            <w:r w:rsidRPr="001F53D2">
              <w:rPr>
                <w:szCs w:val="22"/>
                <w:lang w:val="es-MX"/>
              </w:rPr>
              <w:t>Manzana incorporada al listado en 2024</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096-020H</w:t>
            </w:r>
          </w:p>
        </w:tc>
        <w:tc>
          <w:tcPr>
            <w:tcW w:w="3020" w:type="dxa"/>
          </w:tcPr>
          <w:p w:rsidR="00E667B7" w:rsidRPr="001F53D2" w:rsidRDefault="00E667B7" w:rsidP="001F53D2">
            <w:pPr>
              <w:rPr>
                <w:szCs w:val="22"/>
                <w:lang w:val="es-MX"/>
              </w:rPr>
            </w:pPr>
            <w:r w:rsidRPr="001F53D2">
              <w:rPr>
                <w:szCs w:val="22"/>
                <w:lang w:val="es-MX"/>
              </w:rPr>
              <w:t>1050</w:t>
            </w:r>
          </w:p>
        </w:tc>
        <w:tc>
          <w:tcPr>
            <w:tcW w:w="3020" w:type="dxa"/>
          </w:tcPr>
          <w:p w:rsidR="00E667B7" w:rsidRPr="001F53D2" w:rsidRDefault="00E667B7" w:rsidP="001F53D2">
            <w:pPr>
              <w:rPr>
                <w:szCs w:val="22"/>
                <w:lang w:val="es-MX"/>
              </w:rPr>
            </w:pPr>
            <w:r w:rsidRPr="001F53D2">
              <w:rPr>
                <w:szCs w:val="22"/>
                <w:lang w:val="es-MX"/>
              </w:rPr>
              <w:t>Manzana incorporada al listado en 2024</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096-020I</w:t>
            </w:r>
          </w:p>
        </w:tc>
        <w:tc>
          <w:tcPr>
            <w:tcW w:w="3020" w:type="dxa"/>
          </w:tcPr>
          <w:p w:rsidR="00E667B7" w:rsidRPr="001F53D2" w:rsidRDefault="00E667B7" w:rsidP="001F53D2">
            <w:pPr>
              <w:rPr>
                <w:szCs w:val="22"/>
                <w:lang w:val="es-MX"/>
              </w:rPr>
            </w:pPr>
            <w:r w:rsidRPr="001F53D2">
              <w:rPr>
                <w:szCs w:val="22"/>
                <w:lang w:val="es-MX"/>
              </w:rPr>
              <w:t>1050</w:t>
            </w:r>
          </w:p>
        </w:tc>
        <w:tc>
          <w:tcPr>
            <w:tcW w:w="3020" w:type="dxa"/>
          </w:tcPr>
          <w:p w:rsidR="00E667B7" w:rsidRPr="001F53D2" w:rsidRDefault="00E667B7" w:rsidP="001F53D2">
            <w:pPr>
              <w:rPr>
                <w:szCs w:val="22"/>
                <w:lang w:val="es-MX"/>
              </w:rPr>
            </w:pPr>
            <w:r w:rsidRPr="001F53D2">
              <w:rPr>
                <w:szCs w:val="22"/>
                <w:lang w:val="es-MX"/>
              </w:rPr>
              <w:t>Manzana incorporada al listado en 2024</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097-001C</w:t>
            </w:r>
          </w:p>
        </w:tc>
        <w:tc>
          <w:tcPr>
            <w:tcW w:w="3020" w:type="dxa"/>
          </w:tcPr>
          <w:p w:rsidR="00E667B7" w:rsidRPr="001F53D2" w:rsidRDefault="00E667B7" w:rsidP="001F53D2">
            <w:pPr>
              <w:rPr>
                <w:szCs w:val="22"/>
                <w:lang w:val="es-MX"/>
              </w:rPr>
            </w:pPr>
            <w:r w:rsidRPr="001F53D2">
              <w:rPr>
                <w:szCs w:val="22"/>
                <w:lang w:val="es-MX"/>
              </w:rPr>
              <w:t>1060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097-001F</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097-001G</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Dique</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097-001H</w:t>
            </w:r>
          </w:p>
        </w:tc>
        <w:tc>
          <w:tcPr>
            <w:tcW w:w="3020" w:type="dxa"/>
          </w:tcPr>
          <w:p w:rsidR="00E667B7" w:rsidRPr="001F53D2" w:rsidRDefault="00E667B7" w:rsidP="001F53D2">
            <w:pPr>
              <w:rPr>
                <w:szCs w:val="22"/>
                <w:lang w:val="es-MX"/>
              </w:rPr>
            </w:pPr>
            <w:r w:rsidRPr="001F53D2">
              <w:rPr>
                <w:szCs w:val="22"/>
                <w:lang w:val="es-MX"/>
              </w:rPr>
              <w:t>920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097-001I</w:t>
            </w:r>
          </w:p>
        </w:tc>
        <w:tc>
          <w:tcPr>
            <w:tcW w:w="3020" w:type="dxa"/>
          </w:tcPr>
          <w:p w:rsidR="00E667B7" w:rsidRPr="001F53D2" w:rsidRDefault="00E667B7" w:rsidP="001F53D2">
            <w:pPr>
              <w:rPr>
                <w:szCs w:val="22"/>
                <w:lang w:val="es-MX"/>
              </w:rPr>
            </w:pPr>
            <w:r w:rsidRPr="001F53D2">
              <w:rPr>
                <w:szCs w:val="22"/>
                <w:lang w:val="es-MX"/>
              </w:rPr>
              <w:t>1080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097-001J</w:t>
            </w:r>
          </w:p>
        </w:tc>
        <w:tc>
          <w:tcPr>
            <w:tcW w:w="3020" w:type="dxa"/>
          </w:tcPr>
          <w:p w:rsidR="00E667B7" w:rsidRPr="001F53D2" w:rsidRDefault="00E667B7" w:rsidP="001F53D2">
            <w:pPr>
              <w:rPr>
                <w:szCs w:val="22"/>
                <w:lang w:val="es-MX"/>
              </w:rPr>
            </w:pPr>
            <w:r w:rsidRPr="001F53D2">
              <w:rPr>
                <w:szCs w:val="22"/>
                <w:lang w:val="es-MX"/>
              </w:rPr>
              <w:t>1070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097-001K</w:t>
            </w:r>
          </w:p>
        </w:tc>
        <w:tc>
          <w:tcPr>
            <w:tcW w:w="3020" w:type="dxa"/>
          </w:tcPr>
          <w:p w:rsidR="00E667B7" w:rsidRPr="001F53D2" w:rsidRDefault="00E667B7" w:rsidP="001F53D2">
            <w:pPr>
              <w:rPr>
                <w:szCs w:val="22"/>
                <w:lang w:val="es-MX"/>
              </w:rPr>
            </w:pPr>
            <w:r w:rsidRPr="001F53D2">
              <w:rPr>
                <w:szCs w:val="22"/>
                <w:lang w:val="es-MX"/>
              </w:rPr>
              <w:t>940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097-001L</w:t>
            </w:r>
          </w:p>
        </w:tc>
        <w:tc>
          <w:tcPr>
            <w:tcW w:w="3020" w:type="dxa"/>
          </w:tcPr>
          <w:p w:rsidR="00E667B7" w:rsidRPr="001F53D2" w:rsidRDefault="00E667B7" w:rsidP="001F53D2">
            <w:pPr>
              <w:rPr>
                <w:szCs w:val="22"/>
                <w:lang w:val="es-MX"/>
              </w:rPr>
            </w:pPr>
            <w:r w:rsidRPr="001F53D2">
              <w:rPr>
                <w:szCs w:val="22"/>
                <w:lang w:val="es-MX"/>
              </w:rPr>
              <w:t>940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097-001M</w:t>
            </w:r>
          </w:p>
        </w:tc>
        <w:tc>
          <w:tcPr>
            <w:tcW w:w="3020" w:type="dxa"/>
          </w:tcPr>
          <w:p w:rsidR="00E667B7" w:rsidRPr="001F53D2" w:rsidRDefault="00E667B7" w:rsidP="001F53D2">
            <w:pPr>
              <w:rPr>
                <w:szCs w:val="22"/>
                <w:lang w:val="es-MX"/>
              </w:rPr>
            </w:pPr>
            <w:r w:rsidRPr="001F53D2">
              <w:rPr>
                <w:szCs w:val="22"/>
                <w:lang w:val="es-MX"/>
              </w:rPr>
              <w:t>890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097-001N</w:t>
            </w:r>
          </w:p>
        </w:tc>
        <w:tc>
          <w:tcPr>
            <w:tcW w:w="3020" w:type="dxa"/>
          </w:tcPr>
          <w:p w:rsidR="00E667B7" w:rsidRPr="001F53D2" w:rsidRDefault="00E667B7" w:rsidP="001F53D2">
            <w:pPr>
              <w:rPr>
                <w:szCs w:val="22"/>
                <w:lang w:val="es-MX"/>
              </w:rPr>
            </w:pPr>
            <w:r w:rsidRPr="001F53D2">
              <w:rPr>
                <w:szCs w:val="22"/>
                <w:lang w:val="es-MX"/>
              </w:rPr>
              <w:t>900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097-001Ñ</w:t>
            </w:r>
          </w:p>
        </w:tc>
        <w:tc>
          <w:tcPr>
            <w:tcW w:w="3020" w:type="dxa"/>
          </w:tcPr>
          <w:p w:rsidR="00E667B7" w:rsidRPr="001F53D2" w:rsidRDefault="00E667B7" w:rsidP="001F53D2">
            <w:pPr>
              <w:rPr>
                <w:szCs w:val="22"/>
                <w:lang w:val="es-MX"/>
              </w:rPr>
            </w:pPr>
            <w:r w:rsidRPr="001F53D2">
              <w:rPr>
                <w:szCs w:val="22"/>
                <w:lang w:val="es-MX"/>
              </w:rPr>
              <w:t>920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097-001P</w:t>
            </w:r>
          </w:p>
        </w:tc>
        <w:tc>
          <w:tcPr>
            <w:tcW w:w="3020" w:type="dxa"/>
          </w:tcPr>
          <w:p w:rsidR="00E667B7" w:rsidRPr="001F53D2" w:rsidRDefault="00E667B7" w:rsidP="001F53D2">
            <w:pPr>
              <w:rPr>
                <w:szCs w:val="22"/>
                <w:lang w:val="es-MX"/>
              </w:rPr>
            </w:pPr>
            <w:r w:rsidRPr="001F53D2">
              <w:rPr>
                <w:szCs w:val="22"/>
                <w:lang w:val="es-MX"/>
              </w:rPr>
              <w:t>1080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097-001Q</w:t>
            </w:r>
          </w:p>
        </w:tc>
        <w:tc>
          <w:tcPr>
            <w:tcW w:w="3020" w:type="dxa"/>
          </w:tcPr>
          <w:p w:rsidR="00E667B7" w:rsidRPr="001F53D2" w:rsidRDefault="00E667B7" w:rsidP="001F53D2">
            <w:pPr>
              <w:rPr>
                <w:szCs w:val="22"/>
                <w:lang w:val="es-MX"/>
              </w:rPr>
            </w:pPr>
            <w:r w:rsidRPr="001F53D2">
              <w:rPr>
                <w:szCs w:val="22"/>
                <w:lang w:val="es-MX"/>
              </w:rPr>
              <w:t>1080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097-001R</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097-001S</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097-001T</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097-001U</w:t>
            </w:r>
          </w:p>
        </w:tc>
        <w:tc>
          <w:tcPr>
            <w:tcW w:w="3020" w:type="dxa"/>
          </w:tcPr>
          <w:p w:rsidR="00E667B7" w:rsidRPr="001F53D2" w:rsidRDefault="00E667B7" w:rsidP="001F53D2">
            <w:pPr>
              <w:rPr>
                <w:szCs w:val="22"/>
                <w:lang w:val="es-MX"/>
              </w:rPr>
            </w:pPr>
            <w:r w:rsidRPr="001F53D2">
              <w:rPr>
                <w:szCs w:val="22"/>
                <w:lang w:val="es-MX"/>
              </w:rPr>
              <w:t>140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097-001V</w:t>
            </w:r>
          </w:p>
        </w:tc>
        <w:tc>
          <w:tcPr>
            <w:tcW w:w="3020" w:type="dxa"/>
          </w:tcPr>
          <w:p w:rsidR="00E667B7" w:rsidRPr="001F53D2" w:rsidRDefault="00E667B7" w:rsidP="001F53D2">
            <w:pPr>
              <w:rPr>
                <w:szCs w:val="22"/>
                <w:lang w:val="es-MX"/>
              </w:rPr>
            </w:pPr>
            <w:r w:rsidRPr="001F53D2">
              <w:rPr>
                <w:szCs w:val="22"/>
                <w:lang w:val="es-MX"/>
              </w:rPr>
              <w:t>160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097-001W</w:t>
            </w:r>
          </w:p>
        </w:tc>
        <w:tc>
          <w:tcPr>
            <w:tcW w:w="3020" w:type="dxa"/>
          </w:tcPr>
          <w:p w:rsidR="00E667B7" w:rsidRPr="001F53D2" w:rsidRDefault="00E667B7" w:rsidP="001F53D2">
            <w:pPr>
              <w:rPr>
                <w:szCs w:val="22"/>
                <w:lang w:val="es-MX"/>
              </w:rPr>
            </w:pPr>
            <w:r w:rsidRPr="001F53D2">
              <w:rPr>
                <w:szCs w:val="22"/>
                <w:lang w:val="es-MX"/>
              </w:rPr>
              <w:t>170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097-001X</w:t>
            </w:r>
          </w:p>
        </w:tc>
        <w:tc>
          <w:tcPr>
            <w:tcW w:w="3020" w:type="dxa"/>
          </w:tcPr>
          <w:p w:rsidR="00E667B7" w:rsidRPr="001F53D2" w:rsidRDefault="00E667B7" w:rsidP="001F53D2">
            <w:pPr>
              <w:rPr>
                <w:szCs w:val="22"/>
                <w:lang w:val="es-MX"/>
              </w:rPr>
            </w:pPr>
            <w:r w:rsidRPr="001F53D2">
              <w:rPr>
                <w:szCs w:val="22"/>
                <w:lang w:val="es-MX"/>
              </w:rPr>
              <w:t>240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097-001Y</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Espacio Público</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097-001Z</w:t>
            </w:r>
          </w:p>
        </w:tc>
        <w:tc>
          <w:tcPr>
            <w:tcW w:w="3020" w:type="dxa"/>
          </w:tcPr>
          <w:p w:rsidR="00E667B7" w:rsidRPr="001F53D2" w:rsidRDefault="00E667B7" w:rsidP="001F53D2">
            <w:pPr>
              <w:rPr>
                <w:szCs w:val="22"/>
                <w:lang w:val="es-MX"/>
              </w:rPr>
            </w:pPr>
            <w:r w:rsidRPr="001F53D2">
              <w:rPr>
                <w:szCs w:val="22"/>
                <w:lang w:val="es-MX"/>
              </w:rPr>
              <w:t>180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097-017</w:t>
            </w:r>
          </w:p>
        </w:tc>
        <w:tc>
          <w:tcPr>
            <w:tcW w:w="3020" w:type="dxa"/>
          </w:tcPr>
          <w:p w:rsidR="00E667B7" w:rsidRPr="001F53D2" w:rsidRDefault="00E667B7" w:rsidP="001F53D2">
            <w:pPr>
              <w:rPr>
                <w:szCs w:val="22"/>
                <w:lang w:val="es-MX"/>
              </w:rPr>
            </w:pPr>
            <w:r w:rsidRPr="001F53D2">
              <w:rPr>
                <w:szCs w:val="22"/>
                <w:lang w:val="es-MX"/>
              </w:rPr>
              <w:t>340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097-037A</w:t>
            </w:r>
          </w:p>
        </w:tc>
        <w:tc>
          <w:tcPr>
            <w:tcW w:w="3020" w:type="dxa"/>
          </w:tcPr>
          <w:p w:rsidR="00E667B7" w:rsidRPr="001F53D2" w:rsidRDefault="00E667B7" w:rsidP="001F53D2">
            <w:pPr>
              <w:rPr>
                <w:szCs w:val="22"/>
                <w:lang w:val="es-MX"/>
              </w:rPr>
            </w:pPr>
            <w:r w:rsidRPr="001F53D2">
              <w:rPr>
                <w:szCs w:val="22"/>
                <w:lang w:val="es-MX"/>
              </w:rPr>
              <w:t>860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097-037B</w:t>
            </w:r>
          </w:p>
        </w:tc>
        <w:tc>
          <w:tcPr>
            <w:tcW w:w="3020" w:type="dxa"/>
          </w:tcPr>
          <w:p w:rsidR="00E667B7" w:rsidRPr="001F53D2" w:rsidRDefault="00E667B7" w:rsidP="001F53D2">
            <w:pPr>
              <w:rPr>
                <w:szCs w:val="22"/>
                <w:lang w:val="es-MX"/>
              </w:rPr>
            </w:pPr>
            <w:r w:rsidRPr="001F53D2">
              <w:rPr>
                <w:szCs w:val="22"/>
                <w:lang w:val="es-MX"/>
              </w:rPr>
              <w:t>930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097-038</w:t>
            </w:r>
          </w:p>
        </w:tc>
        <w:tc>
          <w:tcPr>
            <w:tcW w:w="3020" w:type="dxa"/>
          </w:tcPr>
          <w:p w:rsidR="00E667B7" w:rsidRPr="001F53D2" w:rsidRDefault="00E667B7" w:rsidP="001F53D2">
            <w:pPr>
              <w:rPr>
                <w:szCs w:val="22"/>
                <w:lang w:val="es-MX"/>
              </w:rPr>
            </w:pPr>
            <w:r w:rsidRPr="001F53D2">
              <w:rPr>
                <w:szCs w:val="22"/>
                <w:lang w:val="es-MX"/>
              </w:rPr>
              <w:t>300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098-001E</w:t>
            </w:r>
          </w:p>
        </w:tc>
        <w:tc>
          <w:tcPr>
            <w:tcW w:w="3020" w:type="dxa"/>
          </w:tcPr>
          <w:p w:rsidR="00E667B7" w:rsidRPr="001F53D2" w:rsidRDefault="00E667B7" w:rsidP="001F53D2">
            <w:pPr>
              <w:rPr>
                <w:szCs w:val="22"/>
                <w:lang w:val="es-MX"/>
              </w:rPr>
            </w:pPr>
            <w:r w:rsidRPr="001F53D2">
              <w:rPr>
                <w:szCs w:val="22"/>
                <w:lang w:val="es-MX"/>
              </w:rPr>
              <w:t>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098-001F</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Dique</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098-001G</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Dique</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098-001I</w:t>
            </w:r>
          </w:p>
        </w:tc>
        <w:tc>
          <w:tcPr>
            <w:tcW w:w="3020" w:type="dxa"/>
          </w:tcPr>
          <w:p w:rsidR="00E667B7" w:rsidRPr="001F53D2" w:rsidRDefault="00E667B7" w:rsidP="001F53D2">
            <w:pPr>
              <w:rPr>
                <w:szCs w:val="22"/>
                <w:lang w:val="es-MX"/>
              </w:rPr>
            </w:pPr>
            <w:r w:rsidRPr="001F53D2">
              <w:rPr>
                <w:szCs w:val="22"/>
                <w:lang w:val="es-MX"/>
              </w:rPr>
              <w:t>1930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098-001J</w:t>
            </w:r>
          </w:p>
        </w:tc>
        <w:tc>
          <w:tcPr>
            <w:tcW w:w="3020" w:type="dxa"/>
          </w:tcPr>
          <w:p w:rsidR="00E667B7" w:rsidRPr="001F53D2" w:rsidRDefault="00E667B7" w:rsidP="001F53D2">
            <w:pPr>
              <w:rPr>
                <w:szCs w:val="22"/>
                <w:lang w:val="es-MX"/>
              </w:rPr>
            </w:pPr>
            <w:r w:rsidRPr="001F53D2">
              <w:rPr>
                <w:szCs w:val="22"/>
                <w:lang w:val="es-MX"/>
              </w:rPr>
              <w:t>1780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098-001K</w:t>
            </w:r>
          </w:p>
        </w:tc>
        <w:tc>
          <w:tcPr>
            <w:tcW w:w="3020" w:type="dxa"/>
          </w:tcPr>
          <w:p w:rsidR="00E667B7" w:rsidRPr="001F53D2" w:rsidRDefault="00E667B7" w:rsidP="001F53D2">
            <w:pPr>
              <w:rPr>
                <w:szCs w:val="22"/>
                <w:lang w:val="es-MX"/>
              </w:rPr>
            </w:pPr>
            <w:r w:rsidRPr="001F53D2">
              <w:rPr>
                <w:szCs w:val="22"/>
                <w:lang w:val="es-MX"/>
              </w:rPr>
              <w:t>1320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098-001L</w:t>
            </w:r>
          </w:p>
        </w:tc>
        <w:tc>
          <w:tcPr>
            <w:tcW w:w="3020" w:type="dxa"/>
          </w:tcPr>
          <w:p w:rsidR="00E667B7" w:rsidRPr="001F53D2" w:rsidRDefault="00E667B7" w:rsidP="001F53D2">
            <w:pPr>
              <w:rPr>
                <w:szCs w:val="22"/>
                <w:lang w:val="es-MX"/>
              </w:rPr>
            </w:pPr>
            <w:r w:rsidRPr="001F53D2">
              <w:rPr>
                <w:szCs w:val="22"/>
                <w:lang w:val="es-MX"/>
              </w:rPr>
              <w:t>1320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098-001M</w:t>
            </w:r>
          </w:p>
        </w:tc>
        <w:tc>
          <w:tcPr>
            <w:tcW w:w="3020" w:type="dxa"/>
          </w:tcPr>
          <w:p w:rsidR="00E667B7" w:rsidRPr="001F53D2" w:rsidRDefault="00E667B7" w:rsidP="001F53D2">
            <w:pPr>
              <w:rPr>
                <w:szCs w:val="22"/>
                <w:lang w:val="es-MX"/>
              </w:rPr>
            </w:pPr>
            <w:r w:rsidRPr="001F53D2">
              <w:rPr>
                <w:szCs w:val="22"/>
                <w:lang w:val="es-MX"/>
              </w:rPr>
              <w:t>1640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098-001N</w:t>
            </w:r>
          </w:p>
        </w:tc>
        <w:tc>
          <w:tcPr>
            <w:tcW w:w="3020" w:type="dxa"/>
          </w:tcPr>
          <w:p w:rsidR="00E667B7" w:rsidRPr="001F53D2" w:rsidRDefault="00E667B7" w:rsidP="001F53D2">
            <w:pPr>
              <w:rPr>
                <w:szCs w:val="22"/>
                <w:lang w:val="es-MX"/>
              </w:rPr>
            </w:pPr>
            <w:r w:rsidRPr="001F53D2">
              <w:rPr>
                <w:szCs w:val="22"/>
                <w:lang w:val="es-MX"/>
              </w:rPr>
              <w:t>1320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098-001Ñ</w:t>
            </w:r>
          </w:p>
        </w:tc>
        <w:tc>
          <w:tcPr>
            <w:tcW w:w="3020" w:type="dxa"/>
          </w:tcPr>
          <w:p w:rsidR="00E667B7" w:rsidRPr="001F53D2" w:rsidRDefault="00E667B7" w:rsidP="001F53D2">
            <w:pPr>
              <w:rPr>
                <w:szCs w:val="22"/>
                <w:lang w:val="es-MX"/>
              </w:rPr>
            </w:pPr>
            <w:r w:rsidRPr="001F53D2">
              <w:rPr>
                <w:szCs w:val="22"/>
                <w:lang w:val="es-MX"/>
              </w:rPr>
              <w:t>1320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098-001P</w:t>
            </w:r>
          </w:p>
        </w:tc>
        <w:tc>
          <w:tcPr>
            <w:tcW w:w="3020" w:type="dxa"/>
          </w:tcPr>
          <w:p w:rsidR="00E667B7" w:rsidRPr="001F53D2" w:rsidRDefault="00E667B7" w:rsidP="001F53D2">
            <w:pPr>
              <w:rPr>
                <w:szCs w:val="22"/>
                <w:lang w:val="es-MX"/>
              </w:rPr>
            </w:pPr>
            <w:r w:rsidRPr="001F53D2">
              <w:rPr>
                <w:szCs w:val="22"/>
                <w:lang w:val="es-MX"/>
              </w:rPr>
              <w:t>1770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098-001Q</w:t>
            </w:r>
          </w:p>
        </w:tc>
        <w:tc>
          <w:tcPr>
            <w:tcW w:w="3020" w:type="dxa"/>
          </w:tcPr>
          <w:p w:rsidR="00E667B7" w:rsidRPr="001F53D2" w:rsidRDefault="00E667B7" w:rsidP="001F53D2">
            <w:pPr>
              <w:rPr>
                <w:szCs w:val="22"/>
                <w:lang w:val="es-MX"/>
              </w:rPr>
            </w:pPr>
            <w:r w:rsidRPr="001F53D2">
              <w:rPr>
                <w:szCs w:val="22"/>
                <w:lang w:val="es-MX"/>
              </w:rPr>
              <w:t>1700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098-001R</w:t>
            </w:r>
          </w:p>
        </w:tc>
        <w:tc>
          <w:tcPr>
            <w:tcW w:w="3020" w:type="dxa"/>
          </w:tcPr>
          <w:p w:rsidR="00E667B7" w:rsidRPr="001F53D2" w:rsidRDefault="00E667B7" w:rsidP="001F53D2">
            <w:pPr>
              <w:rPr>
                <w:szCs w:val="22"/>
                <w:lang w:val="es-MX"/>
              </w:rPr>
            </w:pPr>
            <w:r w:rsidRPr="001F53D2">
              <w:rPr>
                <w:szCs w:val="22"/>
                <w:lang w:val="es-MX"/>
              </w:rPr>
              <w:t>1320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098-001S</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098-001T</w:t>
            </w:r>
          </w:p>
        </w:tc>
        <w:tc>
          <w:tcPr>
            <w:tcW w:w="3020" w:type="dxa"/>
          </w:tcPr>
          <w:p w:rsidR="00E667B7" w:rsidRPr="001F53D2" w:rsidRDefault="00E667B7" w:rsidP="001F53D2">
            <w:pPr>
              <w:rPr>
                <w:szCs w:val="22"/>
                <w:lang w:val="es-MX"/>
              </w:rPr>
            </w:pPr>
            <w:r w:rsidRPr="001F53D2">
              <w:rPr>
                <w:szCs w:val="22"/>
                <w:lang w:val="es-MX"/>
              </w:rPr>
              <w:t>1770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098-001U</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098-001V</w:t>
            </w:r>
          </w:p>
        </w:tc>
        <w:tc>
          <w:tcPr>
            <w:tcW w:w="3020" w:type="dxa"/>
          </w:tcPr>
          <w:p w:rsidR="00E667B7" w:rsidRPr="001F53D2" w:rsidRDefault="00E667B7" w:rsidP="001F53D2">
            <w:pPr>
              <w:rPr>
                <w:szCs w:val="22"/>
                <w:lang w:val="es-MX"/>
              </w:rPr>
            </w:pPr>
            <w:r w:rsidRPr="001F53D2">
              <w:rPr>
                <w:szCs w:val="22"/>
                <w:lang w:val="es-MX"/>
              </w:rPr>
              <w:t>1580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098-001W</w:t>
            </w:r>
          </w:p>
        </w:tc>
        <w:tc>
          <w:tcPr>
            <w:tcW w:w="3020" w:type="dxa"/>
          </w:tcPr>
          <w:p w:rsidR="00E667B7" w:rsidRPr="001F53D2" w:rsidRDefault="00E667B7" w:rsidP="001F53D2">
            <w:pPr>
              <w:rPr>
                <w:szCs w:val="22"/>
                <w:lang w:val="es-MX"/>
              </w:rPr>
            </w:pPr>
            <w:r w:rsidRPr="001F53D2">
              <w:rPr>
                <w:szCs w:val="22"/>
                <w:lang w:val="es-MX"/>
              </w:rPr>
              <w:t>1580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098-001X</w:t>
            </w:r>
          </w:p>
        </w:tc>
        <w:tc>
          <w:tcPr>
            <w:tcW w:w="3020" w:type="dxa"/>
          </w:tcPr>
          <w:p w:rsidR="00E667B7" w:rsidRPr="001F53D2" w:rsidRDefault="00E667B7" w:rsidP="001F53D2">
            <w:pPr>
              <w:rPr>
                <w:szCs w:val="22"/>
                <w:lang w:val="es-MX"/>
              </w:rPr>
            </w:pPr>
            <w:r w:rsidRPr="001F53D2">
              <w:rPr>
                <w:szCs w:val="22"/>
                <w:lang w:val="es-MX"/>
              </w:rPr>
              <w:t>1320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098-001Y</w:t>
            </w:r>
          </w:p>
        </w:tc>
        <w:tc>
          <w:tcPr>
            <w:tcW w:w="3020" w:type="dxa"/>
          </w:tcPr>
          <w:p w:rsidR="00E667B7" w:rsidRPr="001F53D2" w:rsidRDefault="00E667B7" w:rsidP="001F53D2">
            <w:pPr>
              <w:rPr>
                <w:szCs w:val="22"/>
                <w:lang w:val="es-MX"/>
              </w:rPr>
            </w:pPr>
            <w:r w:rsidRPr="001F53D2">
              <w:rPr>
                <w:szCs w:val="22"/>
                <w:lang w:val="es-MX"/>
              </w:rPr>
              <w:t>1090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098-005C</w:t>
            </w:r>
          </w:p>
        </w:tc>
        <w:tc>
          <w:tcPr>
            <w:tcW w:w="3020" w:type="dxa"/>
          </w:tcPr>
          <w:p w:rsidR="00E667B7" w:rsidRPr="001F53D2" w:rsidRDefault="00E667B7" w:rsidP="001F53D2">
            <w:pPr>
              <w:rPr>
                <w:szCs w:val="22"/>
                <w:lang w:val="es-MX"/>
              </w:rPr>
            </w:pPr>
            <w:r w:rsidRPr="001F53D2">
              <w:rPr>
                <w:szCs w:val="22"/>
                <w:lang w:val="es-MX"/>
              </w:rPr>
              <w:t>930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098-005E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Dique</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098-005F</w:t>
            </w:r>
          </w:p>
        </w:tc>
        <w:tc>
          <w:tcPr>
            <w:tcW w:w="3020" w:type="dxa"/>
          </w:tcPr>
          <w:p w:rsidR="00E667B7" w:rsidRPr="001F53D2" w:rsidRDefault="00E667B7" w:rsidP="001F53D2">
            <w:pPr>
              <w:rPr>
                <w:szCs w:val="22"/>
                <w:lang w:val="es-MX"/>
              </w:rPr>
            </w:pPr>
            <w:r w:rsidRPr="001F53D2">
              <w:rPr>
                <w:szCs w:val="22"/>
                <w:lang w:val="es-MX"/>
              </w:rPr>
              <w:t>1290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098-005G</w:t>
            </w:r>
          </w:p>
        </w:tc>
        <w:tc>
          <w:tcPr>
            <w:tcW w:w="3020" w:type="dxa"/>
          </w:tcPr>
          <w:p w:rsidR="00E667B7" w:rsidRPr="001F53D2" w:rsidRDefault="00E667B7" w:rsidP="001F53D2">
            <w:pPr>
              <w:rPr>
                <w:szCs w:val="22"/>
                <w:lang w:val="es-MX"/>
              </w:rPr>
            </w:pPr>
            <w:r w:rsidRPr="001F53D2">
              <w:rPr>
                <w:szCs w:val="22"/>
                <w:lang w:val="es-MX"/>
              </w:rPr>
              <w:t>1700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098-005H</w:t>
            </w:r>
          </w:p>
        </w:tc>
        <w:tc>
          <w:tcPr>
            <w:tcW w:w="3020" w:type="dxa"/>
          </w:tcPr>
          <w:p w:rsidR="00E667B7" w:rsidRPr="001F53D2" w:rsidRDefault="00E667B7" w:rsidP="001F53D2">
            <w:pPr>
              <w:rPr>
                <w:szCs w:val="22"/>
                <w:lang w:val="es-MX"/>
              </w:rPr>
            </w:pPr>
            <w:r w:rsidRPr="001F53D2">
              <w:rPr>
                <w:szCs w:val="22"/>
                <w:lang w:val="es-MX"/>
              </w:rPr>
              <w:t>1500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098-005I</w:t>
            </w:r>
          </w:p>
        </w:tc>
        <w:tc>
          <w:tcPr>
            <w:tcW w:w="3020" w:type="dxa"/>
          </w:tcPr>
          <w:p w:rsidR="00E667B7" w:rsidRPr="001F53D2" w:rsidRDefault="00E667B7" w:rsidP="001F53D2">
            <w:pPr>
              <w:rPr>
                <w:szCs w:val="22"/>
                <w:lang w:val="es-MX"/>
              </w:rPr>
            </w:pPr>
            <w:r w:rsidRPr="001F53D2">
              <w:rPr>
                <w:szCs w:val="22"/>
                <w:lang w:val="es-MX"/>
              </w:rPr>
              <w:t>1080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098-005J</w:t>
            </w:r>
          </w:p>
        </w:tc>
        <w:tc>
          <w:tcPr>
            <w:tcW w:w="3020" w:type="dxa"/>
          </w:tcPr>
          <w:p w:rsidR="00E667B7" w:rsidRPr="001F53D2" w:rsidRDefault="00E667B7" w:rsidP="001F53D2">
            <w:pPr>
              <w:rPr>
                <w:szCs w:val="22"/>
                <w:lang w:val="es-MX"/>
              </w:rPr>
            </w:pPr>
            <w:r w:rsidRPr="001F53D2">
              <w:rPr>
                <w:szCs w:val="22"/>
                <w:lang w:val="es-MX"/>
              </w:rPr>
              <w:t>1500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098-005K</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098-005L</w:t>
            </w:r>
          </w:p>
        </w:tc>
        <w:tc>
          <w:tcPr>
            <w:tcW w:w="3020" w:type="dxa"/>
          </w:tcPr>
          <w:p w:rsidR="00E667B7" w:rsidRPr="001F53D2" w:rsidRDefault="00E667B7" w:rsidP="001F53D2">
            <w:pPr>
              <w:rPr>
                <w:szCs w:val="22"/>
                <w:lang w:val="es-MX"/>
              </w:rPr>
            </w:pPr>
            <w:r w:rsidRPr="001F53D2">
              <w:rPr>
                <w:szCs w:val="22"/>
                <w:lang w:val="es-MX"/>
              </w:rPr>
              <w:t>1080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098-005M</w:t>
            </w:r>
          </w:p>
        </w:tc>
        <w:tc>
          <w:tcPr>
            <w:tcW w:w="3020" w:type="dxa"/>
          </w:tcPr>
          <w:p w:rsidR="00E667B7" w:rsidRPr="001F53D2" w:rsidRDefault="00E667B7" w:rsidP="001F53D2">
            <w:pPr>
              <w:rPr>
                <w:szCs w:val="22"/>
                <w:lang w:val="es-MX"/>
              </w:rPr>
            </w:pPr>
            <w:r w:rsidRPr="001F53D2">
              <w:rPr>
                <w:szCs w:val="22"/>
                <w:lang w:val="es-MX"/>
              </w:rPr>
              <w:t>1660</w:t>
            </w:r>
          </w:p>
        </w:tc>
        <w:tc>
          <w:tcPr>
            <w:tcW w:w="3020" w:type="dxa"/>
          </w:tcPr>
          <w:p w:rsidR="00E667B7" w:rsidRPr="001F53D2" w:rsidRDefault="00E667B7" w:rsidP="001F53D2">
            <w:pPr>
              <w:rPr>
                <w:szCs w:val="22"/>
                <w:lang w:val="es-MX"/>
              </w:rPr>
            </w:pPr>
            <w:r w:rsidRPr="001F53D2">
              <w:rPr>
                <w:szCs w:val="22"/>
                <w:lang w:val="es-MX"/>
              </w:rPr>
              <w:t>Comparte Uso con 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098-056</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098-059</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098-062</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UP</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098-063A</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Distrito ARE</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098-063B</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098-063C</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098-063D</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098-063E</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098-063F</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098-063G</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098-063H</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098-063I</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098-063J</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098-063K</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098-063L</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098-063M</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098-063N</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098-063O</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098-064</w:t>
            </w:r>
          </w:p>
        </w:tc>
        <w:tc>
          <w:tcPr>
            <w:tcW w:w="3020" w:type="dxa"/>
          </w:tcPr>
          <w:p w:rsidR="00E667B7" w:rsidRPr="001F53D2" w:rsidRDefault="00E667B7" w:rsidP="001F53D2">
            <w:pPr>
              <w:rPr>
                <w:szCs w:val="22"/>
                <w:lang w:val="es-MX"/>
              </w:rPr>
            </w:pPr>
            <w:r w:rsidRPr="001F53D2">
              <w:rPr>
                <w:szCs w:val="22"/>
                <w:lang w:val="es-MX"/>
              </w:rPr>
              <w:t>1020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098-065</w:t>
            </w:r>
          </w:p>
        </w:tc>
        <w:tc>
          <w:tcPr>
            <w:tcW w:w="3020" w:type="dxa"/>
          </w:tcPr>
          <w:p w:rsidR="00E667B7" w:rsidRPr="001F53D2" w:rsidRDefault="00E667B7" w:rsidP="001F53D2">
            <w:pPr>
              <w:rPr>
                <w:szCs w:val="22"/>
                <w:lang w:val="es-MX"/>
              </w:rPr>
            </w:pPr>
            <w:r w:rsidRPr="001F53D2">
              <w:rPr>
                <w:szCs w:val="22"/>
                <w:lang w:val="es-MX"/>
              </w:rPr>
              <w:t>1080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098-065P</w:t>
            </w:r>
          </w:p>
        </w:tc>
        <w:tc>
          <w:tcPr>
            <w:tcW w:w="3020" w:type="dxa"/>
          </w:tcPr>
          <w:p w:rsidR="00E667B7" w:rsidRPr="001F53D2" w:rsidRDefault="00E667B7" w:rsidP="001F53D2">
            <w:pPr>
              <w:rPr>
                <w:szCs w:val="22"/>
                <w:lang w:val="es-MX"/>
              </w:rPr>
            </w:pPr>
            <w:r w:rsidRPr="001F53D2">
              <w:rPr>
                <w:szCs w:val="22"/>
                <w:lang w:val="es-MX"/>
              </w:rPr>
              <w:t>No aplica</w:t>
            </w:r>
          </w:p>
        </w:tc>
        <w:tc>
          <w:tcPr>
            <w:tcW w:w="3020" w:type="dxa"/>
          </w:tcPr>
          <w:p w:rsidR="00E667B7" w:rsidRPr="001F53D2" w:rsidRDefault="00E667B7" w:rsidP="001F53D2">
            <w:pPr>
              <w:rPr>
                <w:szCs w:val="22"/>
                <w:lang w:val="es-MX"/>
              </w:rPr>
            </w:pPr>
            <w:r w:rsidRPr="001F53D2">
              <w:rPr>
                <w:szCs w:val="22"/>
                <w:lang w:val="es-MX"/>
              </w:rPr>
              <w:t>Barrio Informal</w:t>
            </w: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098-066</w:t>
            </w:r>
          </w:p>
        </w:tc>
        <w:tc>
          <w:tcPr>
            <w:tcW w:w="3020" w:type="dxa"/>
          </w:tcPr>
          <w:p w:rsidR="00E667B7" w:rsidRPr="001F53D2" w:rsidRDefault="00E667B7" w:rsidP="001F53D2">
            <w:pPr>
              <w:rPr>
                <w:szCs w:val="22"/>
                <w:lang w:val="es-MX"/>
              </w:rPr>
            </w:pPr>
            <w:r w:rsidRPr="001F53D2">
              <w:rPr>
                <w:szCs w:val="22"/>
                <w:lang w:val="es-MX"/>
              </w:rPr>
              <w:t>730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098-067</w:t>
            </w:r>
          </w:p>
        </w:tc>
        <w:tc>
          <w:tcPr>
            <w:tcW w:w="3020" w:type="dxa"/>
          </w:tcPr>
          <w:p w:rsidR="00E667B7" w:rsidRPr="001F53D2" w:rsidRDefault="00E667B7" w:rsidP="001F53D2">
            <w:pPr>
              <w:rPr>
                <w:szCs w:val="22"/>
                <w:lang w:val="es-MX"/>
              </w:rPr>
            </w:pPr>
            <w:r w:rsidRPr="001F53D2">
              <w:rPr>
                <w:szCs w:val="22"/>
                <w:lang w:val="es-MX"/>
              </w:rPr>
              <w:t>900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098-068</w:t>
            </w:r>
          </w:p>
        </w:tc>
        <w:tc>
          <w:tcPr>
            <w:tcW w:w="3020" w:type="dxa"/>
          </w:tcPr>
          <w:p w:rsidR="00E667B7" w:rsidRPr="001F53D2" w:rsidRDefault="00E667B7" w:rsidP="001F53D2">
            <w:pPr>
              <w:rPr>
                <w:szCs w:val="22"/>
                <w:lang w:val="es-MX"/>
              </w:rPr>
            </w:pPr>
            <w:r w:rsidRPr="001F53D2">
              <w:rPr>
                <w:szCs w:val="22"/>
                <w:lang w:val="es-MX"/>
              </w:rPr>
              <w:t>800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098-069</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099-001</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lastRenderedPageBreak/>
              <w:t>099-001X</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099-001Z</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099-002</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099-002X</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099-002Z</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099-003Z</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099-004Z</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099-005Z</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099-006Z</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099-007X</w:t>
            </w:r>
          </w:p>
        </w:tc>
        <w:tc>
          <w:tcPr>
            <w:tcW w:w="3020" w:type="dxa"/>
          </w:tcPr>
          <w:p w:rsidR="00E667B7" w:rsidRPr="001F53D2" w:rsidRDefault="00E667B7" w:rsidP="001F53D2">
            <w:pPr>
              <w:rPr>
                <w:szCs w:val="22"/>
                <w:lang w:val="es-MX"/>
              </w:rPr>
            </w:pPr>
            <w:r w:rsidRPr="001F53D2">
              <w:rPr>
                <w:szCs w:val="22"/>
                <w:lang w:val="es-MX"/>
              </w:rPr>
              <w:t>660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099-008Z</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099-009Z</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r w:rsidR="00E667B7" w:rsidRPr="001F53D2" w:rsidTr="00E667B7">
        <w:tc>
          <w:tcPr>
            <w:tcW w:w="3020" w:type="dxa"/>
          </w:tcPr>
          <w:p w:rsidR="00E667B7" w:rsidRPr="001F53D2" w:rsidRDefault="00E667B7" w:rsidP="001F53D2">
            <w:pPr>
              <w:rPr>
                <w:szCs w:val="22"/>
                <w:lang w:val="es-MX"/>
              </w:rPr>
            </w:pPr>
            <w:r w:rsidRPr="001F53D2">
              <w:rPr>
                <w:szCs w:val="22"/>
                <w:lang w:val="es-MX"/>
              </w:rPr>
              <w:t>099-010Z</w:t>
            </w:r>
          </w:p>
        </w:tc>
        <w:tc>
          <w:tcPr>
            <w:tcW w:w="3020" w:type="dxa"/>
          </w:tcPr>
          <w:p w:rsidR="00E667B7" w:rsidRPr="001F53D2" w:rsidRDefault="00E667B7" w:rsidP="001F53D2">
            <w:pPr>
              <w:rPr>
                <w:szCs w:val="22"/>
                <w:lang w:val="es-MX"/>
              </w:rPr>
            </w:pPr>
            <w:r w:rsidRPr="001F53D2">
              <w:rPr>
                <w:szCs w:val="22"/>
                <w:lang w:val="es-MX"/>
              </w:rPr>
              <w:t>710</w:t>
            </w:r>
          </w:p>
        </w:tc>
        <w:tc>
          <w:tcPr>
            <w:tcW w:w="3020" w:type="dxa"/>
          </w:tcPr>
          <w:p w:rsidR="00E667B7" w:rsidRPr="001F53D2" w:rsidRDefault="00E667B7" w:rsidP="001F53D2">
            <w:pPr>
              <w:rPr>
                <w:szCs w:val="22"/>
                <w:lang w:val="es-MX"/>
              </w:rPr>
            </w:pPr>
          </w:p>
        </w:tc>
      </w:tr>
    </w:tbl>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jc w:val="center"/>
        <w:rPr>
          <w:szCs w:val="22"/>
          <w:lang w:val="es-MX"/>
        </w:rPr>
      </w:pPr>
    </w:p>
    <w:p w:rsidR="00E667B7" w:rsidRPr="001F53D2" w:rsidRDefault="00E667B7" w:rsidP="001F53D2">
      <w:pPr>
        <w:tabs>
          <w:tab w:val="left" w:pos="709"/>
        </w:tabs>
        <w:rPr>
          <w:szCs w:val="22"/>
          <w:lang w:val="es-MX"/>
        </w:rPr>
      </w:pPr>
    </w:p>
    <w:p w:rsidR="00E667B7" w:rsidRPr="001F53D2" w:rsidRDefault="00E667B7" w:rsidP="001F53D2">
      <w:pPr>
        <w:tabs>
          <w:tab w:val="left" w:pos="1701"/>
        </w:tabs>
        <w:rPr>
          <w:szCs w:val="22"/>
        </w:rPr>
      </w:pPr>
    </w:p>
    <w:p w:rsidR="00E667B7" w:rsidRPr="001F53D2" w:rsidRDefault="00E667B7" w:rsidP="001F53D2">
      <w:pPr>
        <w:widowControl w:val="0"/>
        <w:tabs>
          <w:tab w:val="left" w:pos="1701"/>
        </w:tabs>
        <w:autoSpaceDE w:val="0"/>
        <w:autoSpaceDN w:val="0"/>
        <w:adjustRightInd w:val="0"/>
        <w:jc w:val="right"/>
        <w:rPr>
          <w:szCs w:val="22"/>
        </w:rPr>
      </w:pPr>
    </w:p>
    <w:p w:rsidR="00E667B7" w:rsidRPr="001F53D2" w:rsidRDefault="00E667B7" w:rsidP="001F53D2">
      <w:pPr>
        <w:widowControl w:val="0"/>
        <w:tabs>
          <w:tab w:val="left" w:pos="1701"/>
        </w:tabs>
        <w:autoSpaceDE w:val="0"/>
        <w:autoSpaceDN w:val="0"/>
        <w:adjustRightInd w:val="0"/>
        <w:jc w:val="right"/>
        <w:rPr>
          <w:szCs w:val="22"/>
        </w:rPr>
      </w:pPr>
    </w:p>
    <w:p w:rsidR="00E667B7" w:rsidRPr="001F53D2" w:rsidRDefault="00E667B7" w:rsidP="001F53D2">
      <w:pPr>
        <w:widowControl w:val="0"/>
        <w:tabs>
          <w:tab w:val="left" w:pos="1701"/>
        </w:tabs>
        <w:autoSpaceDE w:val="0"/>
        <w:autoSpaceDN w:val="0"/>
        <w:adjustRightInd w:val="0"/>
        <w:jc w:val="right"/>
        <w:rPr>
          <w:szCs w:val="22"/>
        </w:rPr>
      </w:pPr>
    </w:p>
    <w:p w:rsidR="00E667B7" w:rsidRPr="001F53D2" w:rsidRDefault="00E667B7" w:rsidP="001F53D2">
      <w:pPr>
        <w:rPr>
          <w:lang w:val="es-MX"/>
        </w:rPr>
      </w:pPr>
    </w:p>
    <w:sectPr w:rsidR="00E667B7" w:rsidRPr="001F53D2" w:rsidSect="00AD1277">
      <w:headerReference w:type="default" r:id="rId8"/>
      <w:footerReference w:type="default" r:id="rId9"/>
      <w:pgSz w:w="12242" w:h="20163" w:code="5"/>
      <w:pgMar w:top="2268" w:right="851" w:bottom="1418" w:left="2552"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62BA" w:rsidRDefault="009B62BA">
      <w:r>
        <w:separator/>
      </w:r>
    </w:p>
  </w:endnote>
  <w:endnote w:type="continuationSeparator" w:id="0">
    <w:p w:rsidR="009B62BA" w:rsidRDefault="009B62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ont1199">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Univers">
    <w:charset w:val="00"/>
    <w:family w:val="swiss"/>
    <w:pitch w:val="variable"/>
    <w:sig w:usb0="80000287" w:usb1="00000000" w:usb2="00000000" w:usb3="00000000" w:csb0="0000000F" w:csb1="00000000"/>
  </w:font>
  <w:font w:name="OpenSymbol">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00"/>
    <w:family w:val="swiss"/>
    <w:notTrueType/>
    <w:pitch w:val="variable"/>
    <w:sig w:usb0="00000003" w:usb1="00000000" w:usb2="00000000" w:usb3="00000000" w:csb0="00000001" w:csb1="00000000"/>
  </w:font>
  <w:font w:name="Univers Condensed">
    <w:charset w:val="00"/>
    <w:family w:val="swiss"/>
    <w:pitch w:val="variable"/>
    <w:sig w:usb0="80000287" w:usb1="00000000" w:usb2="00000000" w:usb3="00000000" w:csb0="0000000F" w:csb1="00000000"/>
  </w:font>
  <w:font w:name="Aptos">
    <w:altName w:val="Arial"/>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57E" w:rsidRPr="001F6BB4" w:rsidRDefault="00E6457E">
    <w:pPr>
      <w:pStyle w:val="Piedepgina"/>
      <w:rPr>
        <w:color w:val="333333"/>
        <w:sz w:val="20"/>
      </w:rPr>
    </w:pPr>
    <w:bookmarkStart w:id="19" w:name="Despacho"/>
    <w:bookmarkEnd w:id="19"/>
  </w:p>
  <w:p w:rsidR="00E6457E" w:rsidRPr="001F6BB4" w:rsidRDefault="00E6457E">
    <w:pPr>
      <w:pStyle w:val="Piedepgina"/>
      <w:rPr>
        <w:color w:val="333333"/>
        <w:sz w:val="20"/>
      </w:rPr>
    </w:pPr>
    <w:r w:rsidRPr="001F6BB4">
      <w:rPr>
        <w:color w:val="333333"/>
        <w:sz w:val="20"/>
      </w:rPr>
      <w:t xml:space="preserve">Último cambio: </w:t>
    </w:r>
    <w:fldSimple w:instr=" SAVEDATE  \* MERGEFORMAT ">
      <w:r w:rsidR="009F3ADD" w:rsidRPr="009F3ADD">
        <w:rPr>
          <w:noProof/>
          <w:color w:val="333333"/>
          <w:sz w:val="20"/>
        </w:rPr>
        <w:t>05/12/2024 11:50:00</w:t>
      </w:r>
    </w:fldSimple>
    <w:r w:rsidRPr="001F6BB4">
      <w:rPr>
        <w:color w:val="333333"/>
        <w:sz w:val="20"/>
      </w:rPr>
      <w:t xml:space="preserve">  -  Cantidad de caracteres: </w:t>
    </w:r>
    <w:fldSimple w:instr=" NUMCHARS  \* MERGEFORMAT ">
      <w:r w:rsidR="009F3ADD" w:rsidRPr="009F3ADD">
        <w:rPr>
          <w:noProof/>
          <w:color w:val="333333"/>
          <w:sz w:val="20"/>
        </w:rPr>
        <w:t>358414</w:t>
      </w:r>
    </w:fldSimple>
    <w:r w:rsidRPr="001F6BB4">
      <w:rPr>
        <w:color w:val="333333"/>
        <w:sz w:val="20"/>
      </w:rPr>
      <w:t xml:space="preserve"> - Cantidad de palabras: </w:t>
    </w:r>
    <w:fldSimple w:instr=" NUMWORDS  \* MERGEFORMAT ">
      <w:r w:rsidR="009F3ADD" w:rsidRPr="009F3ADD">
        <w:rPr>
          <w:noProof/>
          <w:color w:val="333333"/>
          <w:sz w:val="20"/>
        </w:rPr>
        <w:t>67430</w:t>
      </w:r>
    </w:fldSimple>
  </w:p>
  <w:p w:rsidR="00E6457E" w:rsidRPr="001F6BB4" w:rsidRDefault="00E6457E" w:rsidP="00B05649">
    <w:pPr>
      <w:pStyle w:val="Piedepgina"/>
      <w:tabs>
        <w:tab w:val="left" w:pos="3565"/>
      </w:tabs>
      <w:rPr>
        <w:rStyle w:val="Nmerodepgina"/>
        <w:color w:val="333333"/>
      </w:rPr>
    </w:pPr>
    <w:r w:rsidRPr="001F6BB4">
      <w:rPr>
        <w:color w:val="333333"/>
        <w:sz w:val="20"/>
      </w:rPr>
      <w:tab/>
      <w:t>Pág.</w:t>
    </w:r>
    <w:r w:rsidRPr="001F6BB4">
      <w:rPr>
        <w:color w:val="333333"/>
      </w:rPr>
      <w:t xml:space="preserve"> </w:t>
    </w:r>
    <w:r w:rsidR="00C21D81" w:rsidRPr="001F6BB4">
      <w:rPr>
        <w:rStyle w:val="Nmerodepgina"/>
        <w:color w:val="333333"/>
      </w:rPr>
      <w:fldChar w:fldCharType="begin"/>
    </w:r>
    <w:r w:rsidRPr="001F6BB4">
      <w:rPr>
        <w:rStyle w:val="Nmerodepgina"/>
        <w:color w:val="333333"/>
      </w:rPr>
      <w:instrText xml:space="preserve"> PAGE </w:instrText>
    </w:r>
    <w:r w:rsidR="00C21D81" w:rsidRPr="001F6BB4">
      <w:rPr>
        <w:rStyle w:val="Nmerodepgina"/>
        <w:color w:val="333333"/>
      </w:rPr>
      <w:fldChar w:fldCharType="separate"/>
    </w:r>
    <w:r w:rsidR="009F3ADD">
      <w:rPr>
        <w:rStyle w:val="Nmerodepgina"/>
        <w:noProof/>
        <w:color w:val="333333"/>
      </w:rPr>
      <w:t>2</w:t>
    </w:r>
    <w:r w:rsidR="00C21D81" w:rsidRPr="001F6BB4">
      <w:rPr>
        <w:rStyle w:val="Nmerodepgina"/>
        <w:color w:val="333333"/>
      </w:rPr>
      <w:fldChar w:fldCharType="end"/>
    </w:r>
    <w:r w:rsidRPr="001F6BB4">
      <w:rPr>
        <w:rStyle w:val="Nmerodepgina"/>
        <w:color w:val="333333"/>
      </w:rPr>
      <w:t>/</w:t>
    </w:r>
    <w:fldSimple w:instr=" NUMPAGES  \* MERGEFORMAT ">
      <w:r w:rsidR="009F3ADD" w:rsidRPr="009F3ADD">
        <w:rPr>
          <w:rStyle w:val="Nmerodepgina"/>
          <w:noProof/>
          <w:color w:val="333333"/>
        </w:rPr>
        <w:t>361</w:t>
      </w:r>
    </w:fldSimple>
    <w:r w:rsidRPr="001F6BB4">
      <w:rPr>
        <w:rStyle w:val="Nmerodepgina"/>
        <w:color w:val="333333"/>
      </w:rPr>
      <w:t xml:space="preserve"> </w:t>
    </w:r>
  </w:p>
  <w:p w:rsidR="00E6457E" w:rsidRPr="001F6BB4" w:rsidRDefault="00E6457E">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62BA" w:rsidRDefault="009B62BA">
      <w:r>
        <w:separator/>
      </w:r>
    </w:p>
  </w:footnote>
  <w:footnote w:type="continuationSeparator" w:id="0">
    <w:p w:rsidR="009B62BA" w:rsidRDefault="009B62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57E" w:rsidRDefault="00E6457E"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E6457E" w:rsidRDefault="00E6457E"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377052"/>
    <w:multiLevelType w:val="hybridMultilevel"/>
    <w:tmpl w:val="C55037F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rsids>
    <w:rsidRoot w:val="009778D2"/>
    <w:rsid w:val="000002E2"/>
    <w:rsid w:val="00000D04"/>
    <w:rsid w:val="00001988"/>
    <w:rsid w:val="000031F8"/>
    <w:rsid w:val="000130F4"/>
    <w:rsid w:val="00026430"/>
    <w:rsid w:val="00030DF5"/>
    <w:rsid w:val="0003615C"/>
    <w:rsid w:val="000376AB"/>
    <w:rsid w:val="00043882"/>
    <w:rsid w:val="00062864"/>
    <w:rsid w:val="00064ED9"/>
    <w:rsid w:val="00067370"/>
    <w:rsid w:val="000713D7"/>
    <w:rsid w:val="00071CFB"/>
    <w:rsid w:val="00077DAC"/>
    <w:rsid w:val="00080837"/>
    <w:rsid w:val="00081FFF"/>
    <w:rsid w:val="00085D07"/>
    <w:rsid w:val="000A2C38"/>
    <w:rsid w:val="000B2290"/>
    <w:rsid w:val="000C2FC5"/>
    <w:rsid w:val="000D1497"/>
    <w:rsid w:val="000D2860"/>
    <w:rsid w:val="000D6C54"/>
    <w:rsid w:val="000E3949"/>
    <w:rsid w:val="000F6A5D"/>
    <w:rsid w:val="000F6DAD"/>
    <w:rsid w:val="000F74CB"/>
    <w:rsid w:val="000F7E30"/>
    <w:rsid w:val="00103C6B"/>
    <w:rsid w:val="00104335"/>
    <w:rsid w:val="00104D57"/>
    <w:rsid w:val="00120B60"/>
    <w:rsid w:val="00127D10"/>
    <w:rsid w:val="001319CD"/>
    <w:rsid w:val="00136787"/>
    <w:rsid w:val="00145948"/>
    <w:rsid w:val="00155C7C"/>
    <w:rsid w:val="00160A2A"/>
    <w:rsid w:val="001614A7"/>
    <w:rsid w:val="00165015"/>
    <w:rsid w:val="0019414B"/>
    <w:rsid w:val="001966F3"/>
    <w:rsid w:val="001B0CF3"/>
    <w:rsid w:val="001B770D"/>
    <w:rsid w:val="001C18CC"/>
    <w:rsid w:val="001D480C"/>
    <w:rsid w:val="001E5394"/>
    <w:rsid w:val="001F2924"/>
    <w:rsid w:val="001F3AFD"/>
    <w:rsid w:val="001F53D2"/>
    <w:rsid w:val="001F6BB4"/>
    <w:rsid w:val="00205802"/>
    <w:rsid w:val="00205DAD"/>
    <w:rsid w:val="00223436"/>
    <w:rsid w:val="00231697"/>
    <w:rsid w:val="002327DE"/>
    <w:rsid w:val="00246DF0"/>
    <w:rsid w:val="0026220D"/>
    <w:rsid w:val="00265972"/>
    <w:rsid w:val="0027388A"/>
    <w:rsid w:val="00275865"/>
    <w:rsid w:val="00276A7E"/>
    <w:rsid w:val="002910A6"/>
    <w:rsid w:val="00292860"/>
    <w:rsid w:val="00296815"/>
    <w:rsid w:val="002971A4"/>
    <w:rsid w:val="002A613F"/>
    <w:rsid w:val="002B47D0"/>
    <w:rsid w:val="002B5F5E"/>
    <w:rsid w:val="002C768C"/>
    <w:rsid w:val="002D05E9"/>
    <w:rsid w:val="002D533A"/>
    <w:rsid w:val="002D778C"/>
    <w:rsid w:val="002E38C3"/>
    <w:rsid w:val="002F7961"/>
    <w:rsid w:val="00302300"/>
    <w:rsid w:val="00305DD1"/>
    <w:rsid w:val="0031402D"/>
    <w:rsid w:val="003145ED"/>
    <w:rsid w:val="00315C77"/>
    <w:rsid w:val="003223BB"/>
    <w:rsid w:val="0033168A"/>
    <w:rsid w:val="00334D09"/>
    <w:rsid w:val="00335CD9"/>
    <w:rsid w:val="0033646C"/>
    <w:rsid w:val="0034057C"/>
    <w:rsid w:val="00340F54"/>
    <w:rsid w:val="00345A31"/>
    <w:rsid w:val="0035681D"/>
    <w:rsid w:val="00384557"/>
    <w:rsid w:val="00394F71"/>
    <w:rsid w:val="003A7311"/>
    <w:rsid w:val="003B2E8A"/>
    <w:rsid w:val="003B471C"/>
    <w:rsid w:val="003D10AB"/>
    <w:rsid w:val="003D32CE"/>
    <w:rsid w:val="003D4000"/>
    <w:rsid w:val="003F1EFD"/>
    <w:rsid w:val="003F4249"/>
    <w:rsid w:val="00401C75"/>
    <w:rsid w:val="00401EA2"/>
    <w:rsid w:val="0040761B"/>
    <w:rsid w:val="00422C3F"/>
    <w:rsid w:val="004354AC"/>
    <w:rsid w:val="00446E1A"/>
    <w:rsid w:val="004847CA"/>
    <w:rsid w:val="004B7714"/>
    <w:rsid w:val="004C12EE"/>
    <w:rsid w:val="004C74D3"/>
    <w:rsid w:val="004D195D"/>
    <w:rsid w:val="004D2D62"/>
    <w:rsid w:val="004D30D5"/>
    <w:rsid w:val="004D438B"/>
    <w:rsid w:val="004E235F"/>
    <w:rsid w:val="0051012E"/>
    <w:rsid w:val="005142E6"/>
    <w:rsid w:val="00522C71"/>
    <w:rsid w:val="00523E07"/>
    <w:rsid w:val="00534552"/>
    <w:rsid w:val="00540D49"/>
    <w:rsid w:val="00540D56"/>
    <w:rsid w:val="00540E5C"/>
    <w:rsid w:val="00550A79"/>
    <w:rsid w:val="00551DE0"/>
    <w:rsid w:val="0057409D"/>
    <w:rsid w:val="005769D4"/>
    <w:rsid w:val="00584777"/>
    <w:rsid w:val="00587242"/>
    <w:rsid w:val="00587879"/>
    <w:rsid w:val="005A1232"/>
    <w:rsid w:val="005A32ED"/>
    <w:rsid w:val="005A3AA1"/>
    <w:rsid w:val="005A4D27"/>
    <w:rsid w:val="005B0FAF"/>
    <w:rsid w:val="005B14CE"/>
    <w:rsid w:val="005B582D"/>
    <w:rsid w:val="005B5C48"/>
    <w:rsid w:val="005B6538"/>
    <w:rsid w:val="005C37AB"/>
    <w:rsid w:val="005C6A72"/>
    <w:rsid w:val="005D3C6D"/>
    <w:rsid w:val="005E68BC"/>
    <w:rsid w:val="005F35E2"/>
    <w:rsid w:val="00600DD3"/>
    <w:rsid w:val="00601A75"/>
    <w:rsid w:val="00601B43"/>
    <w:rsid w:val="00606D7C"/>
    <w:rsid w:val="00606E1C"/>
    <w:rsid w:val="00616F70"/>
    <w:rsid w:val="00622DE5"/>
    <w:rsid w:val="00632004"/>
    <w:rsid w:val="00636BE0"/>
    <w:rsid w:val="0064363E"/>
    <w:rsid w:val="006439F5"/>
    <w:rsid w:val="00647974"/>
    <w:rsid w:val="0065711B"/>
    <w:rsid w:val="00660CEF"/>
    <w:rsid w:val="00662035"/>
    <w:rsid w:val="006811D6"/>
    <w:rsid w:val="00690392"/>
    <w:rsid w:val="00697B8E"/>
    <w:rsid w:val="00697F98"/>
    <w:rsid w:val="006A6925"/>
    <w:rsid w:val="006B143E"/>
    <w:rsid w:val="006C326A"/>
    <w:rsid w:val="006C40E9"/>
    <w:rsid w:val="006D3303"/>
    <w:rsid w:val="006D5CB7"/>
    <w:rsid w:val="006E0CEF"/>
    <w:rsid w:val="006E12DA"/>
    <w:rsid w:val="006E3675"/>
    <w:rsid w:val="00705135"/>
    <w:rsid w:val="00706B8E"/>
    <w:rsid w:val="007077A3"/>
    <w:rsid w:val="00715AF3"/>
    <w:rsid w:val="007173F4"/>
    <w:rsid w:val="007175CA"/>
    <w:rsid w:val="00720828"/>
    <w:rsid w:val="00720C1E"/>
    <w:rsid w:val="00722D10"/>
    <w:rsid w:val="00734F30"/>
    <w:rsid w:val="007410E7"/>
    <w:rsid w:val="007420D8"/>
    <w:rsid w:val="00771B54"/>
    <w:rsid w:val="007728C1"/>
    <w:rsid w:val="00777916"/>
    <w:rsid w:val="00780167"/>
    <w:rsid w:val="007928C0"/>
    <w:rsid w:val="00795E19"/>
    <w:rsid w:val="007B0FD7"/>
    <w:rsid w:val="007B3715"/>
    <w:rsid w:val="007B6DE7"/>
    <w:rsid w:val="007C0373"/>
    <w:rsid w:val="007C0CF9"/>
    <w:rsid w:val="007D2169"/>
    <w:rsid w:val="007D2459"/>
    <w:rsid w:val="007D7B93"/>
    <w:rsid w:val="007E2AB2"/>
    <w:rsid w:val="007E3534"/>
    <w:rsid w:val="007E36D1"/>
    <w:rsid w:val="007F40EC"/>
    <w:rsid w:val="008019FD"/>
    <w:rsid w:val="008034F8"/>
    <w:rsid w:val="00812683"/>
    <w:rsid w:val="00820A3A"/>
    <w:rsid w:val="008249EA"/>
    <w:rsid w:val="00827228"/>
    <w:rsid w:val="008433E2"/>
    <w:rsid w:val="00846702"/>
    <w:rsid w:val="008553EB"/>
    <w:rsid w:val="008608C1"/>
    <w:rsid w:val="0086333F"/>
    <w:rsid w:val="00870A2D"/>
    <w:rsid w:val="00871C69"/>
    <w:rsid w:val="00881646"/>
    <w:rsid w:val="008844BF"/>
    <w:rsid w:val="0088546A"/>
    <w:rsid w:val="00890C59"/>
    <w:rsid w:val="00890E2F"/>
    <w:rsid w:val="00891F5F"/>
    <w:rsid w:val="008938E5"/>
    <w:rsid w:val="008B4536"/>
    <w:rsid w:val="008C4AC3"/>
    <w:rsid w:val="008D66E2"/>
    <w:rsid w:val="00906685"/>
    <w:rsid w:val="00910E0F"/>
    <w:rsid w:val="0091690E"/>
    <w:rsid w:val="00932BBA"/>
    <w:rsid w:val="00947238"/>
    <w:rsid w:val="009624FC"/>
    <w:rsid w:val="0096461D"/>
    <w:rsid w:val="009778D2"/>
    <w:rsid w:val="009858D3"/>
    <w:rsid w:val="009953AF"/>
    <w:rsid w:val="00996E34"/>
    <w:rsid w:val="009A6E2B"/>
    <w:rsid w:val="009B4FAC"/>
    <w:rsid w:val="009B62BA"/>
    <w:rsid w:val="009C20D3"/>
    <w:rsid w:val="009E5835"/>
    <w:rsid w:val="009F3ADD"/>
    <w:rsid w:val="009F4E01"/>
    <w:rsid w:val="00A06A2B"/>
    <w:rsid w:val="00A07090"/>
    <w:rsid w:val="00A11AD7"/>
    <w:rsid w:val="00A1286B"/>
    <w:rsid w:val="00A240CA"/>
    <w:rsid w:val="00A36472"/>
    <w:rsid w:val="00A37C1D"/>
    <w:rsid w:val="00A40D86"/>
    <w:rsid w:val="00A43140"/>
    <w:rsid w:val="00A43208"/>
    <w:rsid w:val="00A47920"/>
    <w:rsid w:val="00A502EF"/>
    <w:rsid w:val="00A55E61"/>
    <w:rsid w:val="00A6000A"/>
    <w:rsid w:val="00A648EF"/>
    <w:rsid w:val="00A66804"/>
    <w:rsid w:val="00A75EED"/>
    <w:rsid w:val="00A7779B"/>
    <w:rsid w:val="00A878E2"/>
    <w:rsid w:val="00A962A7"/>
    <w:rsid w:val="00AA08DB"/>
    <w:rsid w:val="00AA2FEA"/>
    <w:rsid w:val="00AA7C22"/>
    <w:rsid w:val="00AB0A73"/>
    <w:rsid w:val="00AB5EB2"/>
    <w:rsid w:val="00AC3839"/>
    <w:rsid w:val="00AC41A0"/>
    <w:rsid w:val="00AD0AAD"/>
    <w:rsid w:val="00AD1277"/>
    <w:rsid w:val="00AE2E8F"/>
    <w:rsid w:val="00AE6CD4"/>
    <w:rsid w:val="00AF36AB"/>
    <w:rsid w:val="00AF5760"/>
    <w:rsid w:val="00AF6352"/>
    <w:rsid w:val="00B05649"/>
    <w:rsid w:val="00B1723C"/>
    <w:rsid w:val="00B177FE"/>
    <w:rsid w:val="00B25407"/>
    <w:rsid w:val="00B264C1"/>
    <w:rsid w:val="00B31B65"/>
    <w:rsid w:val="00B36178"/>
    <w:rsid w:val="00B3790E"/>
    <w:rsid w:val="00B4532F"/>
    <w:rsid w:val="00B46232"/>
    <w:rsid w:val="00B70A26"/>
    <w:rsid w:val="00B73A9D"/>
    <w:rsid w:val="00B85EE2"/>
    <w:rsid w:val="00B977EF"/>
    <w:rsid w:val="00BE7287"/>
    <w:rsid w:val="00BF2B7B"/>
    <w:rsid w:val="00BF3FDD"/>
    <w:rsid w:val="00BF45BE"/>
    <w:rsid w:val="00BF71C2"/>
    <w:rsid w:val="00C21D81"/>
    <w:rsid w:val="00C26F53"/>
    <w:rsid w:val="00C330CB"/>
    <w:rsid w:val="00C3675D"/>
    <w:rsid w:val="00C419C1"/>
    <w:rsid w:val="00C51BD4"/>
    <w:rsid w:val="00C51E49"/>
    <w:rsid w:val="00C521F9"/>
    <w:rsid w:val="00C60983"/>
    <w:rsid w:val="00C63351"/>
    <w:rsid w:val="00C656C0"/>
    <w:rsid w:val="00C71253"/>
    <w:rsid w:val="00C734F9"/>
    <w:rsid w:val="00C87365"/>
    <w:rsid w:val="00C93FF6"/>
    <w:rsid w:val="00CC20B0"/>
    <w:rsid w:val="00CC2892"/>
    <w:rsid w:val="00CD3069"/>
    <w:rsid w:val="00CE163F"/>
    <w:rsid w:val="00CE489C"/>
    <w:rsid w:val="00D21279"/>
    <w:rsid w:val="00D23C57"/>
    <w:rsid w:val="00D43AA2"/>
    <w:rsid w:val="00D518DB"/>
    <w:rsid w:val="00D55ECB"/>
    <w:rsid w:val="00D67721"/>
    <w:rsid w:val="00D758CE"/>
    <w:rsid w:val="00D76A86"/>
    <w:rsid w:val="00D85EE1"/>
    <w:rsid w:val="00D927D4"/>
    <w:rsid w:val="00D93B7D"/>
    <w:rsid w:val="00D94526"/>
    <w:rsid w:val="00D95BA4"/>
    <w:rsid w:val="00DD2795"/>
    <w:rsid w:val="00DD4DE2"/>
    <w:rsid w:val="00DD520D"/>
    <w:rsid w:val="00DF0164"/>
    <w:rsid w:val="00DF54AA"/>
    <w:rsid w:val="00E07D33"/>
    <w:rsid w:val="00E12909"/>
    <w:rsid w:val="00E12DDE"/>
    <w:rsid w:val="00E143B6"/>
    <w:rsid w:val="00E30CFF"/>
    <w:rsid w:val="00E51905"/>
    <w:rsid w:val="00E55186"/>
    <w:rsid w:val="00E615F1"/>
    <w:rsid w:val="00E63146"/>
    <w:rsid w:val="00E6457E"/>
    <w:rsid w:val="00E64A1D"/>
    <w:rsid w:val="00E667B7"/>
    <w:rsid w:val="00E66D55"/>
    <w:rsid w:val="00E66EBE"/>
    <w:rsid w:val="00E74920"/>
    <w:rsid w:val="00E75344"/>
    <w:rsid w:val="00E81EE5"/>
    <w:rsid w:val="00E91F21"/>
    <w:rsid w:val="00E956DB"/>
    <w:rsid w:val="00EB5C4A"/>
    <w:rsid w:val="00EB6956"/>
    <w:rsid w:val="00EC3224"/>
    <w:rsid w:val="00ED606F"/>
    <w:rsid w:val="00EF0D22"/>
    <w:rsid w:val="00EF6BEF"/>
    <w:rsid w:val="00F018BD"/>
    <w:rsid w:val="00F13C69"/>
    <w:rsid w:val="00F41DF6"/>
    <w:rsid w:val="00F52245"/>
    <w:rsid w:val="00F5569F"/>
    <w:rsid w:val="00F60308"/>
    <w:rsid w:val="00F60A40"/>
    <w:rsid w:val="00F640D0"/>
    <w:rsid w:val="00F66A6E"/>
    <w:rsid w:val="00F75389"/>
    <w:rsid w:val="00F903E8"/>
    <w:rsid w:val="00FA0C8C"/>
    <w:rsid w:val="00FA6B45"/>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8BC"/>
    <w:pPr>
      <w:jc w:val="both"/>
    </w:pPr>
    <w:rPr>
      <w:sz w:val="24"/>
      <w:lang w:val="es-ES_tradnl"/>
    </w:rPr>
  </w:style>
  <w:style w:type="paragraph" w:styleId="Ttulo1">
    <w:name w:val="heading 1"/>
    <w:basedOn w:val="Normal"/>
    <w:next w:val="Normal"/>
    <w:link w:val="Ttulo1Car"/>
    <w:uiPriority w:val="99"/>
    <w:qFormat/>
    <w:rsid w:val="00E667B7"/>
    <w:pPr>
      <w:keepNext/>
      <w:spacing w:before="240" w:after="60"/>
      <w:jc w:val="left"/>
      <w:outlineLvl w:val="0"/>
    </w:pPr>
    <w:rPr>
      <w:rFonts w:ascii="Arial" w:hAnsi="Arial" w:cs="Arial"/>
      <w:b/>
      <w:bCs/>
      <w:kern w:val="32"/>
      <w:sz w:val="32"/>
      <w:szCs w:val="32"/>
      <w:lang w:val="es-AR"/>
    </w:rPr>
  </w:style>
  <w:style w:type="paragraph" w:styleId="Ttulo2">
    <w:name w:val="heading 2"/>
    <w:basedOn w:val="Normal"/>
    <w:next w:val="Normal"/>
    <w:link w:val="Ttulo2Car"/>
    <w:uiPriority w:val="99"/>
    <w:qFormat/>
    <w:rsid w:val="00E667B7"/>
    <w:pPr>
      <w:keepNext/>
      <w:keepLines/>
      <w:spacing w:before="40"/>
      <w:outlineLvl w:val="1"/>
    </w:pPr>
    <w:rPr>
      <w:rFonts w:ascii="Cambria" w:hAnsi="Cambria"/>
      <w:color w:val="365F91"/>
      <w:sz w:val="26"/>
      <w:szCs w:val="26"/>
    </w:rPr>
  </w:style>
  <w:style w:type="paragraph" w:styleId="Ttulo3">
    <w:name w:val="heading 3"/>
    <w:basedOn w:val="Normal"/>
    <w:next w:val="Normal"/>
    <w:link w:val="Ttulo3Car"/>
    <w:uiPriority w:val="99"/>
    <w:unhideWhenUsed/>
    <w:qFormat/>
    <w:rsid w:val="00E667B7"/>
    <w:pPr>
      <w:keepNext/>
      <w:keepLines/>
      <w:spacing w:before="200"/>
      <w:jc w:val="left"/>
      <w:outlineLvl w:val="2"/>
    </w:pPr>
    <w:rPr>
      <w:rFonts w:ascii="Cambria" w:hAnsi="Cambria"/>
      <w:b/>
      <w:bCs/>
      <w:color w:val="4F81BD"/>
      <w:sz w:val="20"/>
    </w:rPr>
  </w:style>
  <w:style w:type="paragraph" w:styleId="Ttulo4">
    <w:name w:val="heading 4"/>
    <w:basedOn w:val="Normal"/>
    <w:next w:val="Normal"/>
    <w:link w:val="Ttulo4Car"/>
    <w:uiPriority w:val="99"/>
    <w:unhideWhenUsed/>
    <w:qFormat/>
    <w:rsid w:val="00E667B7"/>
    <w:pPr>
      <w:keepNext/>
      <w:keepLines/>
      <w:spacing w:before="200"/>
      <w:jc w:val="left"/>
      <w:outlineLvl w:val="3"/>
    </w:pPr>
    <w:rPr>
      <w:rFonts w:asciiTheme="majorHAnsi" w:eastAsiaTheme="majorEastAsia" w:hAnsiTheme="majorHAnsi"/>
      <w:b/>
      <w:bCs/>
      <w:i/>
      <w:iCs/>
      <w:color w:val="4F81BD" w:themeColor="accent1"/>
      <w:sz w:val="20"/>
    </w:rPr>
  </w:style>
  <w:style w:type="paragraph" w:styleId="Ttulo5">
    <w:name w:val="heading 5"/>
    <w:basedOn w:val="Normal"/>
    <w:next w:val="Normal"/>
    <w:link w:val="Ttulo5Car"/>
    <w:uiPriority w:val="99"/>
    <w:unhideWhenUsed/>
    <w:qFormat/>
    <w:rsid w:val="00E667B7"/>
    <w:pPr>
      <w:keepNext/>
      <w:keepLines/>
      <w:spacing w:before="200"/>
      <w:jc w:val="left"/>
      <w:outlineLvl w:val="4"/>
    </w:pPr>
    <w:rPr>
      <w:rFonts w:asciiTheme="majorHAnsi" w:eastAsiaTheme="majorEastAsia" w:hAnsiTheme="majorHAnsi"/>
      <w:color w:val="243F60" w:themeColor="accent1" w:themeShade="7F"/>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E667B7"/>
    <w:rPr>
      <w:rFonts w:ascii="Arial" w:hAnsi="Arial" w:cs="Arial"/>
      <w:b/>
      <w:bCs/>
      <w:kern w:val="32"/>
      <w:sz w:val="32"/>
      <w:szCs w:val="32"/>
      <w:lang w:val="es-AR"/>
    </w:rPr>
  </w:style>
  <w:style w:type="character" w:customStyle="1" w:styleId="Ttulo2Car">
    <w:name w:val="Título 2 Car"/>
    <w:basedOn w:val="Fuentedeprrafopredeter"/>
    <w:link w:val="Ttulo2"/>
    <w:uiPriority w:val="99"/>
    <w:rsid w:val="00E667B7"/>
    <w:rPr>
      <w:rFonts w:ascii="Cambria" w:hAnsi="Cambria"/>
      <w:color w:val="365F91"/>
      <w:sz w:val="26"/>
      <w:szCs w:val="26"/>
      <w:lang w:val="es-ES_tradnl"/>
    </w:rPr>
  </w:style>
  <w:style w:type="character" w:customStyle="1" w:styleId="Ttulo3Car">
    <w:name w:val="Título 3 Car"/>
    <w:basedOn w:val="Fuentedeprrafopredeter"/>
    <w:link w:val="Ttulo3"/>
    <w:uiPriority w:val="99"/>
    <w:rsid w:val="00E667B7"/>
    <w:rPr>
      <w:rFonts w:ascii="Cambria" w:hAnsi="Cambria"/>
      <w:b/>
      <w:bCs/>
      <w:color w:val="4F81BD"/>
      <w:lang w:val="es-ES_tradnl"/>
    </w:rPr>
  </w:style>
  <w:style w:type="character" w:customStyle="1" w:styleId="Ttulo4Car">
    <w:name w:val="Título 4 Car"/>
    <w:basedOn w:val="Fuentedeprrafopredeter"/>
    <w:link w:val="Ttulo4"/>
    <w:uiPriority w:val="99"/>
    <w:rsid w:val="00E667B7"/>
    <w:rPr>
      <w:rFonts w:asciiTheme="majorHAnsi" w:eastAsiaTheme="majorEastAsia" w:hAnsiTheme="majorHAnsi"/>
      <w:b/>
      <w:bCs/>
      <w:i/>
      <w:iCs/>
      <w:color w:val="4F81BD" w:themeColor="accent1"/>
      <w:lang w:val="es-ES_tradnl"/>
    </w:rPr>
  </w:style>
  <w:style w:type="character" w:customStyle="1" w:styleId="Ttulo5Car">
    <w:name w:val="Título 5 Car"/>
    <w:basedOn w:val="Fuentedeprrafopredeter"/>
    <w:link w:val="Ttulo5"/>
    <w:uiPriority w:val="99"/>
    <w:rsid w:val="00E667B7"/>
    <w:rPr>
      <w:rFonts w:asciiTheme="majorHAnsi" w:eastAsiaTheme="majorEastAsia" w:hAnsiTheme="majorHAnsi"/>
      <w:color w:val="243F60" w:themeColor="accent1" w:themeShade="7F"/>
      <w:lang w:val="es-ES_tradnl"/>
    </w:rPr>
  </w:style>
  <w:style w:type="paragraph" w:customStyle="1" w:styleId="redaccin">
    <w:name w:val="redacción"/>
    <w:basedOn w:val="Normal"/>
    <w:next w:val="Normal"/>
    <w:uiPriority w:val="99"/>
    <w:rsid w:val="005E68BC"/>
    <w:pPr>
      <w:ind w:left="3686"/>
    </w:pPr>
  </w:style>
  <w:style w:type="paragraph" w:styleId="Encabezado">
    <w:name w:val="header"/>
    <w:basedOn w:val="Normal"/>
    <w:link w:val="EncabezadoCar"/>
    <w:uiPriority w:val="99"/>
    <w:rsid w:val="005E68BC"/>
    <w:pPr>
      <w:tabs>
        <w:tab w:val="center" w:pos="4419"/>
        <w:tab w:val="right" w:pos="8838"/>
      </w:tabs>
    </w:pPr>
  </w:style>
  <w:style w:type="character" w:customStyle="1" w:styleId="EncabezadoCar">
    <w:name w:val="Encabezado Car"/>
    <w:basedOn w:val="Fuentedeprrafopredeter"/>
    <w:link w:val="Encabezado"/>
    <w:uiPriority w:val="99"/>
    <w:rsid w:val="0033168A"/>
    <w:rPr>
      <w:sz w:val="24"/>
      <w:lang w:val="es-ES_tradnl"/>
    </w:rPr>
  </w:style>
  <w:style w:type="paragraph" w:styleId="Piedepgina">
    <w:name w:val="footer"/>
    <w:basedOn w:val="Normal"/>
    <w:link w:val="PiedepginaCar"/>
    <w:uiPriority w:val="99"/>
    <w:rsid w:val="005E68BC"/>
    <w:pPr>
      <w:tabs>
        <w:tab w:val="center" w:pos="4419"/>
        <w:tab w:val="right" w:pos="8838"/>
      </w:tabs>
    </w:pPr>
  </w:style>
  <w:style w:type="character" w:customStyle="1" w:styleId="PiedepginaCar">
    <w:name w:val="Pie de página Car"/>
    <w:basedOn w:val="Fuentedeprrafopredeter"/>
    <w:link w:val="Piedepgina"/>
    <w:uiPriority w:val="99"/>
    <w:locked/>
    <w:rsid w:val="00E667B7"/>
    <w:rPr>
      <w:sz w:val="24"/>
      <w:lang w:val="es-ES_tradnl"/>
    </w:rPr>
  </w:style>
  <w:style w:type="character" w:styleId="Nmerodepgina">
    <w:name w:val="page number"/>
    <w:basedOn w:val="Fuentedeprrafopredeter"/>
    <w:uiPriority w:val="99"/>
    <w:rsid w:val="005E68BC"/>
  </w:style>
  <w:style w:type="character" w:customStyle="1" w:styleId="Ttulo3Car1">
    <w:name w:val="Título 3 Car1"/>
    <w:basedOn w:val="Fuentedeprrafopredeter"/>
    <w:uiPriority w:val="99"/>
    <w:locked/>
    <w:rsid w:val="00E667B7"/>
    <w:rPr>
      <w:rFonts w:ascii="Cambria" w:hAnsi="Cambria" w:cs="Times New Roman"/>
      <w:b/>
      <w:bCs/>
      <w:color w:val="4F81BD"/>
      <w:sz w:val="20"/>
      <w:szCs w:val="20"/>
      <w:lang w:val="es-ES_tradnl" w:eastAsia="es-ES"/>
    </w:rPr>
  </w:style>
  <w:style w:type="paragraph" w:styleId="Textoindependiente">
    <w:name w:val="Body Text"/>
    <w:basedOn w:val="Normal"/>
    <w:link w:val="TextoindependienteCar"/>
    <w:uiPriority w:val="99"/>
    <w:rsid w:val="00E667B7"/>
    <w:pPr>
      <w:tabs>
        <w:tab w:val="left" w:pos="1134"/>
      </w:tabs>
    </w:pPr>
    <w:rPr>
      <w:rFonts w:ascii="Arial" w:hAnsi="Arial"/>
      <w:lang w:val="es-ES"/>
    </w:rPr>
  </w:style>
  <w:style w:type="character" w:customStyle="1" w:styleId="TextoindependienteCar">
    <w:name w:val="Texto independiente Car"/>
    <w:basedOn w:val="Fuentedeprrafopredeter"/>
    <w:link w:val="Textoindependiente"/>
    <w:uiPriority w:val="99"/>
    <w:rsid w:val="00E667B7"/>
    <w:rPr>
      <w:rFonts w:ascii="Arial" w:hAnsi="Arial"/>
      <w:sz w:val="24"/>
    </w:rPr>
  </w:style>
  <w:style w:type="paragraph" w:customStyle="1" w:styleId="Prrafodelista1">
    <w:name w:val="Párrafo de lista1"/>
    <w:basedOn w:val="Normal"/>
    <w:uiPriority w:val="99"/>
    <w:rsid w:val="00E667B7"/>
    <w:pPr>
      <w:suppressAutoHyphens/>
      <w:spacing w:after="160" w:line="252" w:lineRule="auto"/>
      <w:ind w:left="720"/>
      <w:contextualSpacing/>
      <w:jc w:val="left"/>
    </w:pPr>
    <w:rPr>
      <w:rFonts w:ascii="Calibri" w:hAnsi="Calibri" w:cs="font1199"/>
      <w:sz w:val="22"/>
      <w:szCs w:val="22"/>
      <w:lang w:val="es-AR" w:eastAsia="en-US"/>
    </w:rPr>
  </w:style>
  <w:style w:type="paragraph" w:styleId="Textodeglobo">
    <w:name w:val="Balloon Text"/>
    <w:basedOn w:val="Normal"/>
    <w:link w:val="TextodegloboCar"/>
    <w:uiPriority w:val="99"/>
    <w:semiHidden/>
    <w:unhideWhenUsed/>
    <w:rsid w:val="00E667B7"/>
    <w:rPr>
      <w:rFonts w:ascii="Tahoma" w:hAnsi="Tahoma" w:cs="Tahoma"/>
      <w:sz w:val="16"/>
      <w:szCs w:val="16"/>
    </w:rPr>
  </w:style>
  <w:style w:type="character" w:customStyle="1" w:styleId="TextodegloboCar">
    <w:name w:val="Texto de globo Car"/>
    <w:basedOn w:val="Fuentedeprrafopredeter"/>
    <w:link w:val="Textodeglobo"/>
    <w:uiPriority w:val="99"/>
    <w:semiHidden/>
    <w:rsid w:val="00E667B7"/>
    <w:rPr>
      <w:rFonts w:ascii="Tahoma" w:hAnsi="Tahoma" w:cs="Tahoma"/>
      <w:sz w:val="16"/>
      <w:szCs w:val="16"/>
      <w:lang w:val="es-ES_tradnl"/>
    </w:rPr>
  </w:style>
  <w:style w:type="table" w:styleId="Tablaconcuadrcula">
    <w:name w:val="Table Grid"/>
    <w:basedOn w:val="Tablanormal"/>
    <w:uiPriority w:val="59"/>
    <w:rsid w:val="00E667B7"/>
    <w:rPr>
      <w:rFonts w:ascii="Calibri" w:hAnsi="Calibri"/>
      <w:sz w:val="24"/>
      <w:szCs w:val="24"/>
      <w:lang w:val="es-AR"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uiPriority w:val="99"/>
    <w:rsid w:val="00E667B7"/>
    <w:pPr>
      <w:jc w:val="both"/>
    </w:pPr>
    <w:rPr>
      <w:sz w:val="24"/>
      <w:szCs w:val="24"/>
      <w:lang w:val="es-MX"/>
    </w:rPr>
  </w:style>
  <w:style w:type="paragraph" w:styleId="Sangradetextonormal">
    <w:name w:val="Body Text Indent"/>
    <w:basedOn w:val="Normal"/>
    <w:link w:val="SangradetextonormalCar"/>
    <w:uiPriority w:val="99"/>
    <w:semiHidden/>
    <w:unhideWhenUsed/>
    <w:rsid w:val="00E667B7"/>
    <w:pPr>
      <w:spacing w:after="120"/>
      <w:ind w:left="283"/>
      <w:jc w:val="left"/>
    </w:pPr>
    <w:rPr>
      <w:sz w:val="20"/>
    </w:rPr>
  </w:style>
  <w:style w:type="character" w:customStyle="1" w:styleId="SangradetextonormalCar">
    <w:name w:val="Sangría de texto normal Car"/>
    <w:basedOn w:val="Fuentedeprrafopredeter"/>
    <w:link w:val="Sangradetextonormal"/>
    <w:uiPriority w:val="99"/>
    <w:semiHidden/>
    <w:rsid w:val="00E667B7"/>
    <w:rPr>
      <w:lang w:val="es-ES_tradnl"/>
    </w:rPr>
  </w:style>
  <w:style w:type="paragraph" w:styleId="Textocomentario">
    <w:name w:val="annotation text"/>
    <w:basedOn w:val="Normal"/>
    <w:link w:val="TextocomentarioCar"/>
    <w:uiPriority w:val="99"/>
    <w:rsid w:val="00E667B7"/>
    <w:pPr>
      <w:widowControl w:val="0"/>
      <w:ind w:left="1418"/>
    </w:pPr>
    <w:rPr>
      <w:rFonts w:ascii="Arial" w:hAnsi="Arial" w:cs="Arial"/>
      <w:sz w:val="20"/>
    </w:rPr>
  </w:style>
  <w:style w:type="character" w:customStyle="1" w:styleId="TextocomentarioCar">
    <w:name w:val="Texto comentario Car"/>
    <w:basedOn w:val="Fuentedeprrafopredeter"/>
    <w:link w:val="Textocomentario"/>
    <w:uiPriority w:val="99"/>
    <w:rsid w:val="00E667B7"/>
    <w:rPr>
      <w:rFonts w:ascii="Arial" w:hAnsi="Arial" w:cs="Arial"/>
      <w:lang w:val="es-ES_tradnl"/>
    </w:rPr>
  </w:style>
  <w:style w:type="character" w:customStyle="1" w:styleId="CommentTextChar">
    <w:name w:val="Comment Text Char"/>
    <w:basedOn w:val="Fuentedeprrafopredeter"/>
    <w:uiPriority w:val="99"/>
    <w:rsid w:val="00E667B7"/>
    <w:rPr>
      <w:rFonts w:ascii="Times New Roman" w:hAnsi="Times New Roman" w:cs="Times New Roman"/>
      <w:lang w:val="es-ES" w:eastAsia="es-ES"/>
    </w:rPr>
  </w:style>
  <w:style w:type="paragraph" w:styleId="Prrafodelista">
    <w:name w:val="List Paragraph"/>
    <w:basedOn w:val="Normal"/>
    <w:uiPriority w:val="34"/>
    <w:qFormat/>
    <w:rsid w:val="00E667B7"/>
    <w:pPr>
      <w:ind w:left="720"/>
      <w:contextualSpacing/>
      <w:jc w:val="left"/>
    </w:pPr>
    <w:rPr>
      <w:sz w:val="20"/>
    </w:rPr>
  </w:style>
  <w:style w:type="character" w:customStyle="1" w:styleId="PiedepginaCar2">
    <w:name w:val="Pie de página Car2"/>
    <w:basedOn w:val="Fuentedeprrafopredeter"/>
    <w:uiPriority w:val="99"/>
    <w:rsid w:val="00E667B7"/>
    <w:rPr>
      <w:rFonts w:ascii="Times New Roman" w:hAnsi="Times New Roman" w:cs="Times New Roman"/>
      <w:sz w:val="20"/>
      <w:szCs w:val="20"/>
      <w:lang w:val="es-ES_tradnl" w:eastAsia="es-ES"/>
    </w:rPr>
  </w:style>
  <w:style w:type="character" w:customStyle="1" w:styleId="EncabezadoCar2">
    <w:name w:val="Encabezado Car2"/>
    <w:basedOn w:val="Fuentedeprrafopredeter"/>
    <w:uiPriority w:val="99"/>
    <w:rsid w:val="00E667B7"/>
    <w:rPr>
      <w:rFonts w:ascii="Times New Roman" w:hAnsi="Times New Roman" w:cs="Times New Roman"/>
      <w:sz w:val="24"/>
      <w:szCs w:val="24"/>
      <w:lang w:val="es-ES_tradnl" w:eastAsia="es-ES"/>
    </w:rPr>
  </w:style>
  <w:style w:type="paragraph" w:customStyle="1" w:styleId="Encabezado1">
    <w:name w:val="Encabezado 1"/>
    <w:uiPriority w:val="99"/>
    <w:rsid w:val="00E667B7"/>
    <w:pPr>
      <w:keepNext/>
      <w:widowControl w:val="0"/>
      <w:tabs>
        <w:tab w:val="left" w:pos="708"/>
        <w:tab w:val="left" w:pos="1701"/>
      </w:tabs>
      <w:suppressAutoHyphens/>
      <w:spacing w:after="160" w:line="480" w:lineRule="auto"/>
      <w:jc w:val="both"/>
    </w:pPr>
    <w:rPr>
      <w:rFonts w:ascii="Arial" w:eastAsia="SimSun" w:hAnsi="Arial" w:cs="Arial"/>
      <w:b/>
      <w:bCs/>
      <w:sz w:val="24"/>
      <w:szCs w:val="24"/>
      <w:lang w:val="es-AR" w:eastAsia="zh-CN"/>
    </w:rPr>
  </w:style>
  <w:style w:type="paragraph" w:customStyle="1" w:styleId="Encabezado2">
    <w:name w:val="Encabezado 2"/>
    <w:uiPriority w:val="99"/>
    <w:rsid w:val="00E667B7"/>
    <w:pPr>
      <w:keepNext/>
      <w:keepLines/>
      <w:widowControl w:val="0"/>
      <w:tabs>
        <w:tab w:val="left" w:pos="576"/>
      </w:tabs>
      <w:suppressAutoHyphens/>
      <w:spacing w:before="240" w:after="60" w:line="276" w:lineRule="auto"/>
      <w:ind w:left="1440" w:hanging="360"/>
    </w:pPr>
    <w:rPr>
      <w:rFonts w:ascii="Cambria" w:eastAsia="SimSun" w:hAnsi="Cambria" w:cs="Cambria"/>
      <w:b/>
      <w:bCs/>
      <w:i/>
      <w:iCs/>
      <w:color w:val="4F81BD"/>
      <w:sz w:val="28"/>
      <w:szCs w:val="28"/>
      <w:lang w:val="es-AR" w:eastAsia="en-US"/>
    </w:rPr>
  </w:style>
  <w:style w:type="paragraph" w:customStyle="1" w:styleId="Encabezado3">
    <w:name w:val="Encabezado 3"/>
    <w:uiPriority w:val="99"/>
    <w:rsid w:val="00E667B7"/>
    <w:pPr>
      <w:keepNext/>
      <w:keepLines/>
      <w:widowControl w:val="0"/>
      <w:tabs>
        <w:tab w:val="left" w:pos="720"/>
      </w:tabs>
      <w:suppressAutoHyphens/>
      <w:spacing w:before="240" w:after="60" w:line="276" w:lineRule="auto"/>
      <w:ind w:left="2160" w:hanging="180"/>
    </w:pPr>
    <w:rPr>
      <w:rFonts w:ascii="Cambria" w:eastAsia="SimSun" w:hAnsi="Cambria" w:cs="Cambria"/>
      <w:b/>
      <w:bCs/>
      <w:color w:val="4F81BD"/>
      <w:sz w:val="26"/>
      <w:szCs w:val="26"/>
      <w:lang w:val="es-AR" w:eastAsia="en-US"/>
    </w:rPr>
  </w:style>
  <w:style w:type="paragraph" w:customStyle="1" w:styleId="Encabezado4">
    <w:name w:val="Encabezado 4"/>
    <w:uiPriority w:val="99"/>
    <w:rsid w:val="00E667B7"/>
    <w:pPr>
      <w:keepNext/>
      <w:widowControl w:val="0"/>
      <w:tabs>
        <w:tab w:val="left" w:pos="864"/>
      </w:tabs>
      <w:suppressAutoHyphens/>
      <w:spacing w:before="240" w:after="60" w:line="259" w:lineRule="auto"/>
      <w:ind w:left="2880" w:hanging="360"/>
    </w:pPr>
    <w:rPr>
      <w:rFonts w:eastAsia="SimSun"/>
      <w:b/>
      <w:bCs/>
      <w:i/>
      <w:iCs/>
      <w:sz w:val="28"/>
      <w:szCs w:val="28"/>
      <w:lang w:val="es-AR" w:eastAsia="zh-CN"/>
    </w:rPr>
  </w:style>
  <w:style w:type="paragraph" w:customStyle="1" w:styleId="Encabezado5">
    <w:name w:val="Encabezado 5"/>
    <w:uiPriority w:val="99"/>
    <w:rsid w:val="00E667B7"/>
    <w:pPr>
      <w:widowControl w:val="0"/>
      <w:tabs>
        <w:tab w:val="left" w:pos="1008"/>
      </w:tabs>
      <w:suppressAutoHyphens/>
      <w:spacing w:before="240" w:after="60" w:line="259" w:lineRule="auto"/>
      <w:ind w:left="3600" w:hanging="360"/>
    </w:pPr>
    <w:rPr>
      <w:rFonts w:eastAsia="SimSun"/>
      <w:b/>
      <w:bCs/>
      <w:i/>
      <w:iCs/>
      <w:sz w:val="26"/>
      <w:szCs w:val="26"/>
      <w:lang w:val="es-AR" w:eastAsia="zh-CN"/>
    </w:rPr>
  </w:style>
  <w:style w:type="paragraph" w:customStyle="1" w:styleId="Encabezado6">
    <w:name w:val="Encabezado 6"/>
    <w:uiPriority w:val="99"/>
    <w:rsid w:val="00E667B7"/>
    <w:pPr>
      <w:widowControl w:val="0"/>
      <w:tabs>
        <w:tab w:val="left" w:pos="1152"/>
      </w:tabs>
      <w:suppressAutoHyphens/>
      <w:spacing w:before="240" w:after="60" w:line="259" w:lineRule="auto"/>
      <w:ind w:left="4320" w:hanging="180"/>
    </w:pPr>
    <w:rPr>
      <w:rFonts w:ascii="Calibri" w:eastAsia="SimSun" w:hAnsi="Calibri" w:cs="Calibri"/>
      <w:b/>
      <w:bCs/>
      <w:sz w:val="22"/>
      <w:szCs w:val="22"/>
      <w:lang w:val="es-AR" w:eastAsia="zh-CN"/>
    </w:rPr>
  </w:style>
  <w:style w:type="character" w:customStyle="1" w:styleId="Muydestacado">
    <w:name w:val="Muy destacado"/>
    <w:uiPriority w:val="99"/>
    <w:rsid w:val="00E667B7"/>
    <w:rPr>
      <w:b/>
    </w:rPr>
  </w:style>
  <w:style w:type="character" w:customStyle="1" w:styleId="Ttulo2Car1">
    <w:name w:val="Título 2 Car1"/>
    <w:uiPriority w:val="99"/>
    <w:rsid w:val="00E667B7"/>
    <w:rPr>
      <w:rFonts w:ascii="Univers" w:hAnsi="Univers"/>
      <w:color w:val="000000"/>
      <w:sz w:val="24"/>
      <w:lang w:val="es-ES" w:eastAsia="es-ES"/>
    </w:rPr>
  </w:style>
  <w:style w:type="character" w:customStyle="1" w:styleId="Ttulo6Car">
    <w:name w:val="Título 6 Car"/>
    <w:uiPriority w:val="99"/>
    <w:rsid w:val="00E667B7"/>
    <w:rPr>
      <w:rFonts w:ascii="Calibri" w:hAnsi="Calibri"/>
      <w:b/>
      <w:lang w:val="es-ES" w:eastAsia="es-ES"/>
    </w:rPr>
  </w:style>
  <w:style w:type="character" w:customStyle="1" w:styleId="apple-converted-space">
    <w:name w:val="apple-converted-space"/>
    <w:uiPriority w:val="99"/>
    <w:rsid w:val="00E667B7"/>
  </w:style>
  <w:style w:type="character" w:customStyle="1" w:styleId="Textoindependiente3Car">
    <w:name w:val="Texto independiente 3 Car"/>
    <w:uiPriority w:val="99"/>
    <w:rsid w:val="00E667B7"/>
    <w:rPr>
      <w:rFonts w:ascii="Times New Roman" w:hAnsi="Times New Roman"/>
      <w:sz w:val="16"/>
      <w:lang w:val="es-ES" w:eastAsia="es-ES"/>
    </w:rPr>
  </w:style>
  <w:style w:type="character" w:customStyle="1" w:styleId="estilovietasCarCarCar">
    <w:name w:val="estiloviñetas Car Car Car"/>
    <w:uiPriority w:val="99"/>
    <w:rsid w:val="00E667B7"/>
    <w:rPr>
      <w:rFonts w:ascii="Times New Roman" w:hAnsi="Times New Roman"/>
      <w:color w:val="000000"/>
      <w:sz w:val="24"/>
      <w:lang w:val="es-ES" w:eastAsia="es-ES"/>
    </w:rPr>
  </w:style>
  <w:style w:type="character" w:customStyle="1" w:styleId="CommentTextChar1">
    <w:name w:val="Comment Text Char1"/>
    <w:uiPriority w:val="99"/>
    <w:rsid w:val="00E667B7"/>
    <w:rPr>
      <w:rFonts w:ascii="Times New Roman" w:hAnsi="Times New Roman"/>
      <w:sz w:val="20"/>
      <w:lang w:val="es-ES" w:eastAsia="es-ES"/>
    </w:rPr>
  </w:style>
  <w:style w:type="character" w:customStyle="1" w:styleId="ListLabel1">
    <w:name w:val="ListLabel 1"/>
    <w:uiPriority w:val="99"/>
    <w:rsid w:val="00E667B7"/>
  </w:style>
  <w:style w:type="character" w:customStyle="1" w:styleId="ListLabel2">
    <w:name w:val="ListLabel 2"/>
    <w:uiPriority w:val="99"/>
    <w:rsid w:val="00E667B7"/>
    <w:rPr>
      <w:sz w:val="18"/>
    </w:rPr>
  </w:style>
  <w:style w:type="character" w:customStyle="1" w:styleId="Vietas">
    <w:name w:val="Viñetas"/>
    <w:uiPriority w:val="99"/>
    <w:rsid w:val="00E667B7"/>
    <w:rPr>
      <w:rFonts w:ascii="OpenSymbol" w:hAnsi="OpenSymbol"/>
    </w:rPr>
  </w:style>
  <w:style w:type="character" w:customStyle="1" w:styleId="ListLabel3">
    <w:name w:val="ListLabel 3"/>
    <w:uiPriority w:val="99"/>
    <w:rsid w:val="00E667B7"/>
    <w:rPr>
      <w:sz w:val="18"/>
    </w:rPr>
  </w:style>
  <w:style w:type="character" w:customStyle="1" w:styleId="ListLabel4">
    <w:name w:val="ListLabel 4"/>
    <w:uiPriority w:val="99"/>
    <w:rsid w:val="00E667B7"/>
  </w:style>
  <w:style w:type="character" w:customStyle="1" w:styleId="ListLabel5">
    <w:name w:val="ListLabel 5"/>
    <w:uiPriority w:val="99"/>
    <w:rsid w:val="00E667B7"/>
    <w:rPr>
      <w:rFonts w:ascii="Arial" w:hAnsi="Arial"/>
      <w:sz w:val="24"/>
    </w:rPr>
  </w:style>
  <w:style w:type="character" w:customStyle="1" w:styleId="ListLabel6">
    <w:name w:val="ListLabel 6"/>
    <w:uiPriority w:val="99"/>
    <w:rsid w:val="00E667B7"/>
  </w:style>
  <w:style w:type="character" w:customStyle="1" w:styleId="Textoindependiente3Car1">
    <w:name w:val="Texto independiente 3 Car1"/>
    <w:uiPriority w:val="99"/>
    <w:rsid w:val="00E667B7"/>
    <w:rPr>
      <w:rFonts w:ascii="Univers" w:hAnsi="Univers"/>
      <w:color w:val="000000"/>
      <w:sz w:val="16"/>
      <w:lang w:val="es-ES" w:eastAsia="es-ES"/>
    </w:rPr>
  </w:style>
  <w:style w:type="character" w:customStyle="1" w:styleId="TextodegloboCar1">
    <w:name w:val="Texto de globo Car1"/>
    <w:uiPriority w:val="99"/>
    <w:rsid w:val="00E667B7"/>
    <w:rPr>
      <w:rFonts w:ascii="Tahoma" w:hAnsi="Tahoma"/>
      <w:color w:val="000000"/>
      <w:sz w:val="16"/>
      <w:lang w:val="es-ES" w:eastAsia="es-ES"/>
    </w:rPr>
  </w:style>
  <w:style w:type="character" w:customStyle="1" w:styleId="TextocomentarioCar1">
    <w:name w:val="Texto comentario Car1"/>
    <w:uiPriority w:val="99"/>
    <w:rsid w:val="00E667B7"/>
    <w:rPr>
      <w:rFonts w:ascii="Univers" w:hAnsi="Univers"/>
      <w:color w:val="000000"/>
      <w:lang w:val="es-ES" w:eastAsia="es-ES"/>
    </w:rPr>
  </w:style>
  <w:style w:type="character" w:customStyle="1" w:styleId="TtuloCar">
    <w:name w:val="Título Car"/>
    <w:uiPriority w:val="99"/>
    <w:rsid w:val="00E667B7"/>
    <w:rPr>
      <w:rFonts w:ascii="Cambria" w:hAnsi="Cambria"/>
      <w:color w:val="17365D"/>
      <w:spacing w:val="5"/>
      <w:sz w:val="52"/>
      <w:lang w:val="es-AR" w:eastAsia="es-ES"/>
    </w:rPr>
  </w:style>
  <w:style w:type="character" w:customStyle="1" w:styleId="AsuntodelcomentarioCar">
    <w:name w:val="Asunto del comentario Car"/>
    <w:uiPriority w:val="99"/>
    <w:rsid w:val="00E667B7"/>
    <w:rPr>
      <w:rFonts w:ascii="Calibri" w:hAnsi="Calibri"/>
      <w:b/>
      <w:color w:val="000000"/>
      <w:sz w:val="20"/>
      <w:lang w:val="es-ES" w:eastAsia="es-AR"/>
    </w:rPr>
  </w:style>
  <w:style w:type="character" w:customStyle="1" w:styleId="Ninguno">
    <w:name w:val="Ninguno"/>
    <w:uiPriority w:val="99"/>
    <w:rsid w:val="00E667B7"/>
  </w:style>
  <w:style w:type="character" w:customStyle="1" w:styleId="Ttulo5Car1">
    <w:name w:val="Título 5 Car1"/>
    <w:uiPriority w:val="99"/>
    <w:rsid w:val="00E667B7"/>
    <w:rPr>
      <w:rFonts w:ascii="Cambria" w:hAnsi="Cambria"/>
      <w:color w:val="auto"/>
      <w:sz w:val="20"/>
      <w:lang w:val="es-ES" w:eastAsia="es-ES"/>
    </w:rPr>
  </w:style>
  <w:style w:type="character" w:customStyle="1" w:styleId="Puesto1">
    <w:name w:val="Puesto1"/>
    <w:uiPriority w:val="99"/>
    <w:rsid w:val="00E667B7"/>
  </w:style>
  <w:style w:type="character" w:customStyle="1" w:styleId="longdesc">
    <w:name w:val="long_desc"/>
    <w:uiPriority w:val="99"/>
    <w:rsid w:val="00E667B7"/>
  </w:style>
  <w:style w:type="character" w:customStyle="1" w:styleId="nptnorma">
    <w:name w:val="npt_norma"/>
    <w:uiPriority w:val="99"/>
    <w:rsid w:val="00E667B7"/>
  </w:style>
  <w:style w:type="character" w:customStyle="1" w:styleId="EncabezadoCar1">
    <w:name w:val="Encabezado Car1"/>
    <w:uiPriority w:val="99"/>
    <w:rsid w:val="00E667B7"/>
    <w:rPr>
      <w:rFonts w:ascii="Arial" w:eastAsia="Microsoft YaHei" w:hAnsi="Arial"/>
      <w:color w:val="000000"/>
      <w:sz w:val="28"/>
      <w:lang w:val="es-ES" w:eastAsia="es-ES"/>
    </w:rPr>
  </w:style>
  <w:style w:type="character" w:customStyle="1" w:styleId="PiedepginaCar1">
    <w:name w:val="Pie de página Car1"/>
    <w:uiPriority w:val="99"/>
    <w:rsid w:val="00E667B7"/>
    <w:rPr>
      <w:rFonts w:ascii="Univers" w:hAnsi="Univers"/>
      <w:color w:val="000000"/>
      <w:sz w:val="24"/>
    </w:rPr>
  </w:style>
  <w:style w:type="character" w:customStyle="1" w:styleId="TextoindependienteCar1">
    <w:name w:val="Texto independiente Car1"/>
    <w:uiPriority w:val="99"/>
    <w:rsid w:val="00E667B7"/>
    <w:rPr>
      <w:rFonts w:eastAsia="Times New Roman"/>
      <w:lang w:eastAsia="en-US"/>
    </w:rPr>
  </w:style>
  <w:style w:type="character" w:customStyle="1" w:styleId="EnlacedeInternet">
    <w:name w:val="Enlace de Internet"/>
    <w:uiPriority w:val="99"/>
    <w:rsid w:val="00E667B7"/>
    <w:rPr>
      <w:color w:val="0000FF"/>
      <w:u w:val="single"/>
    </w:rPr>
  </w:style>
  <w:style w:type="character" w:styleId="Hipervnculovisitado">
    <w:name w:val="FollowedHyperlink"/>
    <w:basedOn w:val="Fuentedeprrafopredeter"/>
    <w:uiPriority w:val="99"/>
    <w:rsid w:val="00E667B7"/>
    <w:rPr>
      <w:rFonts w:cs="Times New Roman"/>
      <w:color w:val="800080"/>
      <w:u w:val="single"/>
    </w:rPr>
  </w:style>
  <w:style w:type="character" w:customStyle="1" w:styleId="NormaCar">
    <w:name w:val="Norma Car"/>
    <w:uiPriority w:val="99"/>
    <w:rsid w:val="00E667B7"/>
    <w:rPr>
      <w:i/>
    </w:rPr>
  </w:style>
  <w:style w:type="character" w:customStyle="1" w:styleId="ListLabel7">
    <w:name w:val="ListLabel 7"/>
    <w:uiPriority w:val="99"/>
    <w:rsid w:val="00E667B7"/>
    <w:rPr>
      <w:sz w:val="24"/>
    </w:rPr>
  </w:style>
  <w:style w:type="character" w:customStyle="1" w:styleId="ListLabel8">
    <w:name w:val="ListLabel 8"/>
    <w:uiPriority w:val="99"/>
    <w:rsid w:val="00E667B7"/>
    <w:rPr>
      <w:color w:val="00000A"/>
    </w:rPr>
  </w:style>
  <w:style w:type="character" w:customStyle="1" w:styleId="ListLabel9">
    <w:name w:val="ListLabel 9"/>
    <w:uiPriority w:val="99"/>
    <w:rsid w:val="00E667B7"/>
    <w:rPr>
      <w:sz w:val="24"/>
    </w:rPr>
  </w:style>
  <w:style w:type="character" w:customStyle="1" w:styleId="ListLabel10">
    <w:name w:val="ListLabel 10"/>
    <w:uiPriority w:val="99"/>
    <w:rsid w:val="00E667B7"/>
  </w:style>
  <w:style w:type="character" w:customStyle="1" w:styleId="ListLabel11">
    <w:name w:val="ListLabel 11"/>
    <w:uiPriority w:val="99"/>
    <w:rsid w:val="00E667B7"/>
    <w:rPr>
      <w:sz w:val="24"/>
    </w:rPr>
  </w:style>
  <w:style w:type="character" w:customStyle="1" w:styleId="ListLabel12">
    <w:name w:val="ListLabel 12"/>
    <w:uiPriority w:val="99"/>
    <w:rsid w:val="00E667B7"/>
  </w:style>
  <w:style w:type="character" w:customStyle="1" w:styleId="ListLabel13">
    <w:name w:val="ListLabel 13"/>
    <w:uiPriority w:val="99"/>
    <w:rsid w:val="00E667B7"/>
    <w:rPr>
      <w:rFonts w:eastAsia="Times New Roman"/>
      <w:color w:val="000000"/>
    </w:rPr>
  </w:style>
  <w:style w:type="character" w:customStyle="1" w:styleId="ListLabel14">
    <w:name w:val="ListLabel 14"/>
    <w:uiPriority w:val="99"/>
    <w:rsid w:val="00E667B7"/>
    <w:rPr>
      <w:color w:val="000000"/>
    </w:rPr>
  </w:style>
  <w:style w:type="character" w:customStyle="1" w:styleId="ListLabel15">
    <w:name w:val="ListLabel 15"/>
    <w:uiPriority w:val="99"/>
    <w:rsid w:val="00E667B7"/>
  </w:style>
  <w:style w:type="character" w:customStyle="1" w:styleId="ListLabel16">
    <w:name w:val="ListLabel 16"/>
    <w:uiPriority w:val="99"/>
    <w:rsid w:val="00E667B7"/>
    <w:rPr>
      <w:b/>
      <w:sz w:val="24"/>
    </w:rPr>
  </w:style>
  <w:style w:type="character" w:customStyle="1" w:styleId="ListLabel17">
    <w:name w:val="ListLabel 17"/>
    <w:uiPriority w:val="99"/>
    <w:rsid w:val="00E667B7"/>
    <w:rPr>
      <w:color w:val="00000A"/>
    </w:rPr>
  </w:style>
  <w:style w:type="character" w:customStyle="1" w:styleId="ListLabel18">
    <w:name w:val="ListLabel 18"/>
    <w:uiPriority w:val="99"/>
    <w:rsid w:val="00E667B7"/>
    <w:rPr>
      <w:sz w:val="24"/>
    </w:rPr>
  </w:style>
  <w:style w:type="character" w:customStyle="1" w:styleId="ListLabel19">
    <w:name w:val="ListLabel 19"/>
    <w:uiPriority w:val="99"/>
    <w:rsid w:val="00E667B7"/>
  </w:style>
  <w:style w:type="character" w:customStyle="1" w:styleId="ListLabel20">
    <w:name w:val="ListLabel 20"/>
    <w:uiPriority w:val="99"/>
    <w:rsid w:val="00E667B7"/>
  </w:style>
  <w:style w:type="character" w:customStyle="1" w:styleId="ListLabel21">
    <w:name w:val="ListLabel 21"/>
    <w:uiPriority w:val="99"/>
    <w:rsid w:val="00E667B7"/>
    <w:rPr>
      <w:color w:val="000000"/>
    </w:rPr>
  </w:style>
  <w:style w:type="character" w:customStyle="1" w:styleId="ListLabel22">
    <w:name w:val="ListLabel 22"/>
    <w:uiPriority w:val="99"/>
    <w:rsid w:val="00E667B7"/>
    <w:rPr>
      <w:color w:val="000000"/>
    </w:rPr>
  </w:style>
  <w:style w:type="character" w:customStyle="1" w:styleId="ListLabel23">
    <w:name w:val="ListLabel 23"/>
    <w:uiPriority w:val="99"/>
    <w:rsid w:val="00E667B7"/>
  </w:style>
  <w:style w:type="paragraph" w:customStyle="1" w:styleId="Cuerpodetexto">
    <w:name w:val="Cuerpo de texto"/>
    <w:uiPriority w:val="99"/>
    <w:rsid w:val="00E667B7"/>
    <w:pPr>
      <w:widowControl w:val="0"/>
      <w:tabs>
        <w:tab w:val="left" w:pos="1134"/>
      </w:tabs>
      <w:suppressAutoHyphens/>
      <w:spacing w:after="120" w:line="259" w:lineRule="auto"/>
      <w:jc w:val="both"/>
    </w:pPr>
    <w:rPr>
      <w:rFonts w:ascii="Arial" w:eastAsia="SimSun" w:hAnsi="Arial" w:cs="Arial"/>
      <w:sz w:val="24"/>
      <w:szCs w:val="24"/>
      <w:lang w:val="es-AR" w:eastAsia="zh-CN"/>
    </w:rPr>
  </w:style>
  <w:style w:type="paragraph" w:styleId="Lista">
    <w:name w:val="List"/>
    <w:basedOn w:val="Normal"/>
    <w:uiPriority w:val="99"/>
    <w:rsid w:val="00E667B7"/>
    <w:pPr>
      <w:widowControl w:val="0"/>
      <w:suppressAutoHyphens/>
      <w:spacing w:after="160" w:line="259" w:lineRule="auto"/>
      <w:ind w:left="283" w:hanging="283"/>
      <w:jc w:val="left"/>
    </w:pPr>
    <w:rPr>
      <w:rFonts w:ascii="Calibri" w:eastAsia="SimSun" w:hAnsi="Calibri" w:cs="Calibri"/>
      <w:sz w:val="22"/>
      <w:szCs w:val="22"/>
      <w:lang w:val="es-AR" w:eastAsia="en-US"/>
    </w:rPr>
  </w:style>
  <w:style w:type="paragraph" w:customStyle="1" w:styleId="Pie">
    <w:name w:val="Pie"/>
    <w:basedOn w:val="Normal"/>
    <w:uiPriority w:val="99"/>
    <w:rsid w:val="00E667B7"/>
    <w:pPr>
      <w:suppressLineNumbers/>
      <w:spacing w:before="120" w:after="120"/>
      <w:jc w:val="left"/>
    </w:pPr>
    <w:rPr>
      <w:i/>
      <w:iCs/>
      <w:szCs w:val="24"/>
      <w:lang w:val="es-AR" w:eastAsia="es-AR"/>
    </w:rPr>
  </w:style>
  <w:style w:type="paragraph" w:customStyle="1" w:styleId="ndice">
    <w:name w:val="Índice"/>
    <w:uiPriority w:val="99"/>
    <w:rsid w:val="00E667B7"/>
    <w:pPr>
      <w:widowControl w:val="0"/>
      <w:suppressLineNumbers/>
      <w:suppressAutoHyphens/>
      <w:spacing w:after="160" w:line="259" w:lineRule="auto"/>
    </w:pPr>
    <w:rPr>
      <w:rFonts w:eastAsia="SimSun"/>
      <w:sz w:val="24"/>
      <w:szCs w:val="24"/>
      <w:lang w:val="es-AR" w:eastAsia="zh-CN"/>
    </w:rPr>
  </w:style>
  <w:style w:type="paragraph" w:customStyle="1" w:styleId="Predeterminado">
    <w:name w:val="Predeterminado"/>
    <w:uiPriority w:val="99"/>
    <w:rsid w:val="00E667B7"/>
    <w:pPr>
      <w:widowControl w:val="0"/>
      <w:tabs>
        <w:tab w:val="left" w:pos="708"/>
      </w:tabs>
      <w:suppressAutoHyphens/>
      <w:spacing w:after="200" w:line="276" w:lineRule="auto"/>
    </w:pPr>
    <w:rPr>
      <w:rFonts w:ascii="Univers" w:hAnsi="Univers" w:cs="Univers"/>
      <w:color w:val="000000"/>
      <w:sz w:val="24"/>
      <w:szCs w:val="24"/>
    </w:rPr>
  </w:style>
  <w:style w:type="paragraph" w:customStyle="1" w:styleId="Cuerpodetextoconsangra">
    <w:name w:val="Cuerpo de texto con sangría"/>
    <w:basedOn w:val="Predeterminado"/>
    <w:uiPriority w:val="99"/>
    <w:rsid w:val="00E667B7"/>
    <w:pPr>
      <w:spacing w:after="120"/>
      <w:ind w:left="283"/>
    </w:pPr>
    <w:rPr>
      <w:rFonts w:ascii="Arial" w:hAnsi="Arial" w:cs="Arial"/>
      <w:lang w:val="es-AR"/>
    </w:rPr>
  </w:style>
  <w:style w:type="paragraph" w:customStyle="1" w:styleId="Etiqueta">
    <w:name w:val="Etiqueta"/>
    <w:basedOn w:val="Predeterminado"/>
    <w:uiPriority w:val="99"/>
    <w:rsid w:val="00E667B7"/>
    <w:pPr>
      <w:suppressLineNumbers/>
      <w:spacing w:before="120" w:after="120"/>
    </w:pPr>
    <w:rPr>
      <w:i/>
      <w:iCs/>
    </w:rPr>
  </w:style>
  <w:style w:type="paragraph" w:styleId="NormalWeb">
    <w:name w:val="Normal (Web)"/>
    <w:basedOn w:val="Predeterminado"/>
    <w:uiPriority w:val="99"/>
    <w:rsid w:val="00E667B7"/>
    <w:pPr>
      <w:spacing w:before="28" w:after="28"/>
    </w:pPr>
  </w:style>
  <w:style w:type="paragraph" w:customStyle="1" w:styleId="yiv9444542609xmsonormal">
    <w:name w:val="yiv9444542609x_msonormal"/>
    <w:basedOn w:val="Predeterminado"/>
    <w:uiPriority w:val="99"/>
    <w:rsid w:val="00E667B7"/>
    <w:pPr>
      <w:spacing w:before="28" w:after="28"/>
    </w:pPr>
  </w:style>
  <w:style w:type="paragraph" w:styleId="Textoindependiente3">
    <w:name w:val="Body Text 3"/>
    <w:basedOn w:val="Predeterminado"/>
    <w:link w:val="Textoindependiente3Car2"/>
    <w:uiPriority w:val="99"/>
    <w:rsid w:val="00E667B7"/>
    <w:pPr>
      <w:spacing w:after="120"/>
      <w:jc w:val="both"/>
    </w:pPr>
    <w:rPr>
      <w:sz w:val="16"/>
      <w:szCs w:val="16"/>
    </w:rPr>
  </w:style>
  <w:style w:type="character" w:customStyle="1" w:styleId="Textoindependiente3Car2">
    <w:name w:val="Texto independiente 3 Car2"/>
    <w:basedOn w:val="Fuentedeprrafopredeter"/>
    <w:link w:val="Textoindependiente3"/>
    <w:uiPriority w:val="99"/>
    <w:rsid w:val="00E667B7"/>
    <w:rPr>
      <w:rFonts w:ascii="Univers" w:hAnsi="Univers" w:cs="Univers"/>
      <w:color w:val="000000"/>
      <w:sz w:val="16"/>
      <w:szCs w:val="16"/>
    </w:rPr>
  </w:style>
  <w:style w:type="paragraph" w:styleId="Textodebloque">
    <w:name w:val="Block Text"/>
    <w:basedOn w:val="Predeterminado"/>
    <w:uiPriority w:val="99"/>
    <w:rsid w:val="00E667B7"/>
    <w:pPr>
      <w:ind w:left="1418" w:right="556" w:hanging="1418"/>
      <w:jc w:val="both"/>
    </w:pPr>
    <w:rPr>
      <w:lang w:val="es-AR"/>
    </w:rPr>
  </w:style>
  <w:style w:type="paragraph" w:customStyle="1" w:styleId="Encabezamiento">
    <w:name w:val="Encabezamiento"/>
    <w:basedOn w:val="Predeterminado"/>
    <w:uiPriority w:val="99"/>
    <w:rsid w:val="00E667B7"/>
    <w:pPr>
      <w:suppressLineNumbers/>
      <w:tabs>
        <w:tab w:val="center" w:pos="4419"/>
        <w:tab w:val="right" w:pos="8838"/>
      </w:tabs>
      <w:jc w:val="both"/>
    </w:pPr>
  </w:style>
  <w:style w:type="character" w:customStyle="1" w:styleId="TextodegloboCar2">
    <w:name w:val="Texto de globo Car2"/>
    <w:basedOn w:val="Fuentedeprrafopredeter"/>
    <w:uiPriority w:val="99"/>
    <w:rsid w:val="00E667B7"/>
    <w:rPr>
      <w:rFonts w:ascii="Tahoma" w:hAnsi="Tahoma" w:cs="Tahoma"/>
      <w:color w:val="000000"/>
      <w:sz w:val="16"/>
      <w:szCs w:val="16"/>
      <w:lang w:val="es-ES" w:eastAsia="es-ES"/>
    </w:rPr>
  </w:style>
  <w:style w:type="paragraph" w:customStyle="1" w:styleId="ListParagraph1">
    <w:name w:val="List Paragraph1"/>
    <w:basedOn w:val="Predeterminado"/>
    <w:uiPriority w:val="99"/>
    <w:rsid w:val="00E667B7"/>
    <w:pPr>
      <w:ind w:left="720"/>
      <w:jc w:val="both"/>
    </w:pPr>
  </w:style>
  <w:style w:type="paragraph" w:styleId="Lista2">
    <w:name w:val="List 2"/>
    <w:basedOn w:val="Predeterminado"/>
    <w:uiPriority w:val="99"/>
    <w:rsid w:val="00E667B7"/>
    <w:pPr>
      <w:ind w:left="566" w:hanging="283"/>
    </w:pPr>
    <w:rPr>
      <w:rFonts w:ascii="Calibri" w:hAnsi="Calibri" w:cs="Calibri"/>
      <w:sz w:val="22"/>
      <w:szCs w:val="22"/>
      <w:lang w:val="es-AR" w:eastAsia="en-US"/>
    </w:rPr>
  </w:style>
  <w:style w:type="paragraph" w:customStyle="1" w:styleId="Estilo">
    <w:name w:val="Estilo"/>
    <w:uiPriority w:val="99"/>
    <w:rsid w:val="00E667B7"/>
    <w:pPr>
      <w:widowControl w:val="0"/>
      <w:tabs>
        <w:tab w:val="left" w:pos="708"/>
      </w:tabs>
      <w:suppressAutoHyphens/>
      <w:spacing w:after="200" w:line="276" w:lineRule="auto"/>
    </w:pPr>
    <w:rPr>
      <w:rFonts w:ascii="Arial" w:hAnsi="Arial" w:cs="Arial"/>
      <w:color w:val="00000A"/>
      <w:sz w:val="24"/>
      <w:szCs w:val="24"/>
      <w:lang w:val="es-AR" w:eastAsia="es-AR"/>
    </w:rPr>
  </w:style>
  <w:style w:type="paragraph" w:customStyle="1" w:styleId="formatopormacros">
    <w:name w:val="formatopormacros"/>
    <w:basedOn w:val="Predeterminado"/>
    <w:uiPriority w:val="99"/>
    <w:rsid w:val="00E667B7"/>
    <w:pPr>
      <w:spacing w:before="120" w:after="120"/>
      <w:ind w:left="567" w:right="567"/>
      <w:jc w:val="both"/>
    </w:pPr>
    <w:rPr>
      <w:lang w:val="es-CL"/>
    </w:rPr>
  </w:style>
  <w:style w:type="paragraph" w:customStyle="1" w:styleId="estilovietasCarCar">
    <w:name w:val="estiloviñetas Car Car"/>
    <w:basedOn w:val="Predeterminado"/>
    <w:uiPriority w:val="99"/>
    <w:rsid w:val="00E667B7"/>
    <w:pPr>
      <w:ind w:left="1701" w:right="567"/>
      <w:jc w:val="both"/>
    </w:pPr>
  </w:style>
  <w:style w:type="paragraph" w:customStyle="1" w:styleId="Prrafodelista11">
    <w:name w:val="Párrafo de lista11"/>
    <w:basedOn w:val="Predeterminado"/>
    <w:uiPriority w:val="99"/>
    <w:rsid w:val="00E667B7"/>
    <w:pPr>
      <w:ind w:left="720"/>
      <w:jc w:val="both"/>
    </w:pPr>
  </w:style>
  <w:style w:type="paragraph" w:customStyle="1" w:styleId="estilovietas">
    <w:name w:val="estiloviñetas"/>
    <w:basedOn w:val="Predeterminado"/>
    <w:uiPriority w:val="99"/>
    <w:rsid w:val="00E667B7"/>
    <w:pPr>
      <w:ind w:left="1701" w:right="567"/>
      <w:jc w:val="both"/>
    </w:pPr>
    <w:rPr>
      <w:lang w:val="es-MX"/>
    </w:rPr>
  </w:style>
  <w:style w:type="paragraph" w:customStyle="1" w:styleId="Contenidodelatabla">
    <w:name w:val="Contenido de la tabla"/>
    <w:basedOn w:val="Predeterminado"/>
    <w:uiPriority w:val="99"/>
    <w:rsid w:val="00E667B7"/>
    <w:pPr>
      <w:suppressLineNumbers/>
    </w:pPr>
  </w:style>
  <w:style w:type="paragraph" w:customStyle="1" w:styleId="Encabezadodelatabla">
    <w:name w:val="Encabezado de la tabla"/>
    <w:basedOn w:val="Contenidodelatabla"/>
    <w:uiPriority w:val="99"/>
    <w:rsid w:val="00E667B7"/>
    <w:pPr>
      <w:jc w:val="center"/>
    </w:pPr>
    <w:rPr>
      <w:b/>
      <w:bCs/>
    </w:rPr>
  </w:style>
  <w:style w:type="paragraph" w:customStyle="1" w:styleId="TableParagraph">
    <w:name w:val="Table Paragraph"/>
    <w:basedOn w:val="Normal"/>
    <w:uiPriority w:val="1"/>
    <w:qFormat/>
    <w:rsid w:val="00E667B7"/>
    <w:pPr>
      <w:widowControl w:val="0"/>
      <w:suppressAutoHyphens/>
      <w:jc w:val="left"/>
    </w:pPr>
    <w:rPr>
      <w:rFonts w:ascii="Calibri" w:hAnsi="Calibri" w:cs="Calibri"/>
      <w:sz w:val="22"/>
      <w:szCs w:val="22"/>
      <w:lang w:val="en-US" w:eastAsia="zh-CN"/>
    </w:rPr>
  </w:style>
  <w:style w:type="paragraph" w:styleId="Ttulo">
    <w:name w:val="Title"/>
    <w:basedOn w:val="Normal"/>
    <w:link w:val="TtuloCar1"/>
    <w:uiPriority w:val="99"/>
    <w:qFormat/>
    <w:rsid w:val="00E667B7"/>
    <w:pPr>
      <w:pBdr>
        <w:bottom w:val="single" w:sz="8" w:space="0" w:color="4F81BD"/>
      </w:pBdr>
      <w:spacing w:after="300"/>
      <w:jc w:val="left"/>
    </w:pPr>
    <w:rPr>
      <w:rFonts w:ascii="Cambria" w:hAnsi="Cambria" w:cs="Cambria"/>
      <w:color w:val="17365D"/>
      <w:spacing w:val="5"/>
      <w:sz w:val="52"/>
      <w:szCs w:val="52"/>
      <w:lang w:val="es-AR" w:eastAsia="es-AR"/>
    </w:rPr>
  </w:style>
  <w:style w:type="character" w:customStyle="1" w:styleId="TtuloCar1">
    <w:name w:val="Título Car1"/>
    <w:basedOn w:val="Fuentedeprrafopredeter"/>
    <w:link w:val="Ttulo"/>
    <w:uiPriority w:val="99"/>
    <w:rsid w:val="00E667B7"/>
    <w:rPr>
      <w:rFonts w:ascii="Cambria" w:hAnsi="Cambria" w:cs="Cambria"/>
      <w:color w:val="17365D"/>
      <w:spacing w:val="5"/>
      <w:sz w:val="52"/>
      <w:szCs w:val="52"/>
      <w:lang w:val="es-AR" w:eastAsia="es-AR"/>
    </w:rPr>
  </w:style>
  <w:style w:type="paragraph" w:styleId="Asuntodelcomentario">
    <w:name w:val="annotation subject"/>
    <w:basedOn w:val="Textocomentario"/>
    <w:link w:val="AsuntodelcomentarioCar1"/>
    <w:uiPriority w:val="99"/>
    <w:semiHidden/>
    <w:rsid w:val="00E667B7"/>
    <w:pPr>
      <w:widowControl/>
      <w:tabs>
        <w:tab w:val="left" w:pos="708"/>
      </w:tabs>
      <w:spacing w:after="200" w:line="276" w:lineRule="auto"/>
      <w:ind w:left="0"/>
      <w:jc w:val="left"/>
    </w:pPr>
    <w:rPr>
      <w:rFonts w:ascii="Univers" w:hAnsi="Univers" w:cs="Calibri"/>
      <w:b/>
      <w:bCs/>
      <w:color w:val="00000A"/>
      <w:sz w:val="22"/>
      <w:szCs w:val="22"/>
      <w:lang w:val="es-ES"/>
    </w:rPr>
  </w:style>
  <w:style w:type="character" w:customStyle="1" w:styleId="AsuntodelcomentarioCar1">
    <w:name w:val="Asunto del comentario Car1"/>
    <w:basedOn w:val="TextocomentarioCar"/>
    <w:link w:val="Asuntodelcomentario"/>
    <w:uiPriority w:val="99"/>
    <w:semiHidden/>
    <w:rsid w:val="00E667B7"/>
    <w:rPr>
      <w:rFonts w:ascii="Univers" w:hAnsi="Univers" w:cs="Calibri"/>
      <w:b/>
      <w:bCs/>
      <w:color w:val="00000A"/>
      <w:sz w:val="22"/>
      <w:szCs w:val="22"/>
    </w:rPr>
  </w:style>
  <w:style w:type="paragraph" w:customStyle="1" w:styleId="Estilodetabla1">
    <w:name w:val="Estilo de tabla 1"/>
    <w:uiPriority w:val="99"/>
    <w:rsid w:val="00E667B7"/>
    <w:pPr>
      <w:suppressAutoHyphens/>
      <w:spacing w:line="100" w:lineRule="atLeast"/>
    </w:pPr>
    <w:rPr>
      <w:rFonts w:ascii="Helvetica" w:hAnsi="Helvetica" w:cs="Helvetica"/>
      <w:b/>
      <w:bCs/>
      <w:color w:val="000000"/>
      <w:lang w:val="es-AR" w:eastAsia="es-AR"/>
    </w:rPr>
  </w:style>
  <w:style w:type="paragraph" w:customStyle="1" w:styleId="Estilodetabla2">
    <w:name w:val="Estilo de tabla 2"/>
    <w:uiPriority w:val="99"/>
    <w:rsid w:val="00E667B7"/>
    <w:pPr>
      <w:suppressAutoHyphens/>
      <w:spacing w:line="100" w:lineRule="atLeast"/>
    </w:pPr>
    <w:rPr>
      <w:rFonts w:ascii="Helvetica" w:hAnsi="Helvetica" w:cs="Helvetica"/>
      <w:color w:val="000000"/>
      <w:lang w:val="es-AR" w:eastAsia="es-AR"/>
    </w:rPr>
  </w:style>
  <w:style w:type="paragraph" w:customStyle="1" w:styleId="Poromisin">
    <w:name w:val="Por omisión"/>
    <w:uiPriority w:val="99"/>
    <w:rsid w:val="00E667B7"/>
    <w:pPr>
      <w:suppressAutoHyphens/>
      <w:spacing w:line="100" w:lineRule="atLeast"/>
    </w:pPr>
    <w:rPr>
      <w:rFonts w:ascii="Helvetica" w:hAnsi="Helvetica" w:cs="Helvetica"/>
      <w:color w:val="000000"/>
      <w:sz w:val="22"/>
      <w:szCs w:val="22"/>
      <w:lang w:val="es-AR" w:eastAsia="es-AR"/>
    </w:rPr>
  </w:style>
  <w:style w:type="paragraph" w:customStyle="1" w:styleId="Cuerpo">
    <w:name w:val="Cuerpo"/>
    <w:uiPriority w:val="99"/>
    <w:rsid w:val="00E667B7"/>
    <w:pPr>
      <w:suppressAutoHyphens/>
      <w:spacing w:line="100" w:lineRule="atLeast"/>
    </w:pPr>
    <w:rPr>
      <w:rFonts w:ascii="Helvetica" w:hAnsi="Helvetica" w:cs="Helvetica"/>
      <w:color w:val="000000"/>
      <w:sz w:val="22"/>
      <w:szCs w:val="22"/>
      <w:lang w:val="es-AR" w:eastAsia="es-AR"/>
    </w:rPr>
  </w:style>
  <w:style w:type="paragraph" w:customStyle="1" w:styleId="06Tabla">
    <w:name w:val="06Tabla"/>
    <w:basedOn w:val="Normal"/>
    <w:uiPriority w:val="99"/>
    <w:rsid w:val="00E667B7"/>
    <w:pPr>
      <w:spacing w:line="288" w:lineRule="auto"/>
      <w:jc w:val="left"/>
      <w:textAlignment w:val="baseline"/>
    </w:pPr>
    <w:rPr>
      <w:rFonts w:ascii="Univers Condensed" w:hAnsi="Univers Condensed" w:cs="Univers Condensed"/>
      <w:color w:val="000000"/>
      <w:sz w:val="15"/>
      <w:szCs w:val="15"/>
      <w:lang w:val="es-AR" w:eastAsia="es-AR"/>
    </w:rPr>
  </w:style>
  <w:style w:type="paragraph" w:customStyle="1" w:styleId="m-8230771441608620728gmail-msonormal">
    <w:name w:val="m_-8230771441608620728gmail-msonormal"/>
    <w:basedOn w:val="Normal"/>
    <w:uiPriority w:val="99"/>
    <w:rsid w:val="00E667B7"/>
    <w:pPr>
      <w:spacing w:before="28" w:after="28"/>
      <w:jc w:val="left"/>
    </w:pPr>
    <w:rPr>
      <w:szCs w:val="24"/>
      <w:lang w:val="es-AR" w:eastAsia="es-AR"/>
    </w:rPr>
  </w:style>
  <w:style w:type="paragraph" w:customStyle="1" w:styleId="msonormal0">
    <w:name w:val="msonormal"/>
    <w:basedOn w:val="Normal"/>
    <w:rsid w:val="00E667B7"/>
    <w:pPr>
      <w:spacing w:before="28" w:after="28"/>
      <w:jc w:val="left"/>
    </w:pPr>
    <w:rPr>
      <w:szCs w:val="24"/>
      <w:lang w:val="es-AR" w:eastAsia="es-AR"/>
    </w:rPr>
  </w:style>
  <w:style w:type="paragraph" w:customStyle="1" w:styleId="xl65">
    <w:name w:val="xl65"/>
    <w:basedOn w:val="Normal"/>
    <w:rsid w:val="00E667B7"/>
    <w:pPr>
      <w:pBdr>
        <w:top w:val="single" w:sz="4" w:space="0" w:color="00000A"/>
        <w:left w:val="single" w:sz="4" w:space="0" w:color="00000A"/>
        <w:bottom w:val="single" w:sz="4" w:space="0" w:color="00000A"/>
        <w:right w:val="single" w:sz="4" w:space="0" w:color="00000A"/>
      </w:pBdr>
      <w:shd w:val="clear" w:color="auto" w:fill="D9D9D9"/>
      <w:spacing w:before="28" w:after="28"/>
      <w:jc w:val="center"/>
      <w:textAlignment w:val="center"/>
    </w:pPr>
    <w:rPr>
      <w:b/>
      <w:bCs/>
      <w:szCs w:val="24"/>
      <w:lang w:val="es-AR" w:eastAsia="es-AR"/>
    </w:rPr>
  </w:style>
  <w:style w:type="paragraph" w:customStyle="1" w:styleId="xl66">
    <w:name w:val="xl66"/>
    <w:basedOn w:val="Normal"/>
    <w:rsid w:val="00E667B7"/>
    <w:pPr>
      <w:pBdr>
        <w:top w:val="single" w:sz="4" w:space="0" w:color="00000A"/>
        <w:left w:val="single" w:sz="4" w:space="0" w:color="00000A"/>
        <w:bottom w:val="single" w:sz="4" w:space="0" w:color="00000A"/>
        <w:right w:val="single" w:sz="4" w:space="0" w:color="00000A"/>
      </w:pBdr>
      <w:spacing w:before="28" w:after="28"/>
      <w:jc w:val="left"/>
      <w:textAlignment w:val="center"/>
    </w:pPr>
    <w:rPr>
      <w:szCs w:val="24"/>
      <w:lang w:val="es-AR" w:eastAsia="es-AR"/>
    </w:rPr>
  </w:style>
  <w:style w:type="paragraph" w:customStyle="1" w:styleId="xl67">
    <w:name w:val="xl67"/>
    <w:basedOn w:val="Normal"/>
    <w:rsid w:val="00E667B7"/>
    <w:pPr>
      <w:pBdr>
        <w:top w:val="single" w:sz="4" w:space="0" w:color="00000A"/>
        <w:left w:val="single" w:sz="4" w:space="0" w:color="00000A"/>
        <w:bottom w:val="single" w:sz="4" w:space="0" w:color="00000A"/>
        <w:right w:val="single" w:sz="4" w:space="0" w:color="00000A"/>
      </w:pBdr>
      <w:spacing w:before="28" w:after="28"/>
      <w:jc w:val="left"/>
    </w:pPr>
    <w:rPr>
      <w:szCs w:val="24"/>
      <w:lang w:val="es-AR" w:eastAsia="es-AR"/>
    </w:rPr>
  </w:style>
  <w:style w:type="paragraph" w:customStyle="1" w:styleId="xl68">
    <w:name w:val="xl68"/>
    <w:basedOn w:val="Normal"/>
    <w:rsid w:val="00E667B7"/>
    <w:pPr>
      <w:pBdr>
        <w:top w:val="single" w:sz="4" w:space="0" w:color="00000A"/>
        <w:left w:val="single" w:sz="4" w:space="0" w:color="00000A"/>
        <w:bottom w:val="single" w:sz="4" w:space="0" w:color="00000A"/>
        <w:right w:val="single" w:sz="4" w:space="0" w:color="00000A"/>
      </w:pBdr>
      <w:spacing w:before="28" w:after="28"/>
      <w:jc w:val="center"/>
      <w:textAlignment w:val="center"/>
    </w:pPr>
    <w:rPr>
      <w:b/>
      <w:bCs/>
      <w:szCs w:val="24"/>
      <w:lang w:val="es-AR" w:eastAsia="es-AR"/>
    </w:rPr>
  </w:style>
  <w:style w:type="paragraph" w:customStyle="1" w:styleId="xl69">
    <w:name w:val="xl69"/>
    <w:basedOn w:val="Normal"/>
    <w:rsid w:val="00E667B7"/>
    <w:pPr>
      <w:pBdr>
        <w:top w:val="single" w:sz="4" w:space="0" w:color="00000A"/>
        <w:left w:val="single" w:sz="4" w:space="0" w:color="00000A"/>
        <w:bottom w:val="single" w:sz="4" w:space="0" w:color="00000A"/>
        <w:right w:val="single" w:sz="4" w:space="0" w:color="00000A"/>
      </w:pBdr>
      <w:spacing w:before="28" w:after="28"/>
      <w:jc w:val="center"/>
      <w:textAlignment w:val="center"/>
    </w:pPr>
    <w:rPr>
      <w:szCs w:val="24"/>
      <w:lang w:val="es-AR" w:eastAsia="es-AR"/>
    </w:rPr>
  </w:style>
  <w:style w:type="paragraph" w:customStyle="1" w:styleId="xl70">
    <w:name w:val="xl70"/>
    <w:basedOn w:val="Normal"/>
    <w:uiPriority w:val="99"/>
    <w:rsid w:val="00E667B7"/>
    <w:pPr>
      <w:pBdr>
        <w:top w:val="single" w:sz="4" w:space="0" w:color="00000A"/>
        <w:left w:val="single" w:sz="4" w:space="0" w:color="00000A"/>
        <w:bottom w:val="single" w:sz="4" w:space="0" w:color="00000A"/>
        <w:right w:val="single" w:sz="4" w:space="0" w:color="00000A"/>
      </w:pBdr>
      <w:spacing w:before="28" w:after="28"/>
      <w:jc w:val="left"/>
    </w:pPr>
    <w:rPr>
      <w:color w:val="FF0000"/>
      <w:szCs w:val="24"/>
      <w:lang w:val="es-AR" w:eastAsia="es-AR"/>
    </w:rPr>
  </w:style>
  <w:style w:type="paragraph" w:customStyle="1" w:styleId="xl71">
    <w:name w:val="xl71"/>
    <w:basedOn w:val="Normal"/>
    <w:uiPriority w:val="99"/>
    <w:rsid w:val="00E667B7"/>
    <w:pPr>
      <w:pBdr>
        <w:top w:val="single" w:sz="4" w:space="0" w:color="00000A"/>
        <w:left w:val="single" w:sz="4" w:space="0" w:color="00000A"/>
        <w:bottom w:val="single" w:sz="4" w:space="0" w:color="00000A"/>
        <w:right w:val="single" w:sz="4" w:space="0" w:color="00000A"/>
      </w:pBdr>
      <w:spacing w:before="28" w:after="28"/>
      <w:jc w:val="left"/>
      <w:textAlignment w:val="center"/>
    </w:pPr>
    <w:rPr>
      <w:color w:val="FF0000"/>
      <w:szCs w:val="24"/>
      <w:lang w:val="es-AR" w:eastAsia="es-AR"/>
    </w:rPr>
  </w:style>
  <w:style w:type="paragraph" w:customStyle="1" w:styleId="xl72">
    <w:name w:val="xl72"/>
    <w:basedOn w:val="Normal"/>
    <w:uiPriority w:val="99"/>
    <w:rsid w:val="00E667B7"/>
    <w:pPr>
      <w:pBdr>
        <w:top w:val="single" w:sz="4" w:space="0" w:color="00000A"/>
        <w:left w:val="single" w:sz="4" w:space="0" w:color="00000A"/>
        <w:right w:val="single" w:sz="4" w:space="0" w:color="00000A"/>
      </w:pBdr>
      <w:spacing w:before="28" w:after="28"/>
      <w:jc w:val="center"/>
      <w:textAlignment w:val="center"/>
    </w:pPr>
    <w:rPr>
      <w:szCs w:val="24"/>
      <w:lang w:val="es-AR" w:eastAsia="es-AR"/>
    </w:rPr>
  </w:style>
  <w:style w:type="paragraph" w:customStyle="1" w:styleId="xl73">
    <w:name w:val="xl73"/>
    <w:basedOn w:val="Normal"/>
    <w:uiPriority w:val="99"/>
    <w:rsid w:val="00E667B7"/>
    <w:pPr>
      <w:pBdr>
        <w:left w:val="single" w:sz="4" w:space="0" w:color="00000A"/>
        <w:bottom w:val="single" w:sz="4" w:space="0" w:color="00000A"/>
        <w:right w:val="single" w:sz="4" w:space="0" w:color="00000A"/>
      </w:pBdr>
      <w:spacing w:before="28" w:after="28"/>
      <w:jc w:val="center"/>
      <w:textAlignment w:val="center"/>
    </w:pPr>
    <w:rPr>
      <w:szCs w:val="24"/>
      <w:lang w:val="es-AR" w:eastAsia="es-AR"/>
    </w:rPr>
  </w:style>
  <w:style w:type="paragraph" w:customStyle="1" w:styleId="xl74">
    <w:name w:val="xl74"/>
    <w:basedOn w:val="Normal"/>
    <w:uiPriority w:val="99"/>
    <w:rsid w:val="00E667B7"/>
    <w:pPr>
      <w:pBdr>
        <w:left w:val="single" w:sz="4" w:space="0" w:color="00000A"/>
        <w:bottom w:val="single" w:sz="4" w:space="0" w:color="00000A"/>
        <w:right w:val="single" w:sz="4" w:space="0" w:color="00000A"/>
      </w:pBdr>
      <w:spacing w:before="28" w:after="28"/>
      <w:jc w:val="left"/>
      <w:textAlignment w:val="center"/>
    </w:pPr>
    <w:rPr>
      <w:szCs w:val="24"/>
      <w:lang w:val="es-AR" w:eastAsia="es-AR"/>
    </w:rPr>
  </w:style>
  <w:style w:type="paragraph" w:customStyle="1" w:styleId="xl75">
    <w:name w:val="xl75"/>
    <w:basedOn w:val="Normal"/>
    <w:uiPriority w:val="99"/>
    <w:rsid w:val="00E667B7"/>
    <w:pPr>
      <w:pBdr>
        <w:left w:val="single" w:sz="4" w:space="0" w:color="00000A"/>
        <w:bottom w:val="single" w:sz="4" w:space="0" w:color="00000A"/>
        <w:right w:val="single" w:sz="4" w:space="0" w:color="00000A"/>
      </w:pBdr>
      <w:spacing w:before="28" w:after="28"/>
      <w:jc w:val="left"/>
    </w:pPr>
    <w:rPr>
      <w:szCs w:val="24"/>
      <w:lang w:val="es-AR" w:eastAsia="es-AR"/>
    </w:rPr>
  </w:style>
  <w:style w:type="paragraph" w:customStyle="1" w:styleId="xl76">
    <w:name w:val="xl76"/>
    <w:basedOn w:val="Normal"/>
    <w:uiPriority w:val="99"/>
    <w:rsid w:val="00E667B7"/>
    <w:pPr>
      <w:pBdr>
        <w:top w:val="single" w:sz="4" w:space="0" w:color="00000A"/>
        <w:left w:val="single" w:sz="4" w:space="0" w:color="00000A"/>
        <w:bottom w:val="single" w:sz="4" w:space="0" w:color="00000A"/>
        <w:right w:val="single" w:sz="4" w:space="0" w:color="00000A"/>
      </w:pBdr>
      <w:spacing w:before="28" w:after="28"/>
      <w:jc w:val="center"/>
      <w:textAlignment w:val="center"/>
    </w:pPr>
    <w:rPr>
      <w:color w:val="FF0000"/>
      <w:szCs w:val="24"/>
      <w:lang w:val="es-AR" w:eastAsia="es-AR"/>
    </w:rPr>
  </w:style>
  <w:style w:type="paragraph" w:customStyle="1" w:styleId="xl77">
    <w:name w:val="xl77"/>
    <w:basedOn w:val="Normal"/>
    <w:uiPriority w:val="99"/>
    <w:rsid w:val="00E667B7"/>
    <w:pPr>
      <w:pBdr>
        <w:top w:val="single" w:sz="4" w:space="0" w:color="00000A"/>
        <w:left w:val="single" w:sz="4" w:space="0" w:color="00000A"/>
        <w:right w:val="single" w:sz="4" w:space="0" w:color="00000A"/>
      </w:pBdr>
      <w:spacing w:before="28" w:after="28"/>
      <w:jc w:val="left"/>
      <w:textAlignment w:val="center"/>
    </w:pPr>
    <w:rPr>
      <w:szCs w:val="24"/>
      <w:lang w:val="es-AR" w:eastAsia="es-AR"/>
    </w:rPr>
  </w:style>
  <w:style w:type="paragraph" w:customStyle="1" w:styleId="xl78">
    <w:name w:val="xl78"/>
    <w:basedOn w:val="Normal"/>
    <w:uiPriority w:val="99"/>
    <w:rsid w:val="00E667B7"/>
    <w:pPr>
      <w:pBdr>
        <w:top w:val="single" w:sz="4" w:space="0" w:color="00000A"/>
        <w:left w:val="single" w:sz="4" w:space="0" w:color="00000A"/>
        <w:bottom w:val="single" w:sz="4" w:space="0" w:color="00000A"/>
        <w:right w:val="single" w:sz="4" w:space="0" w:color="00000A"/>
      </w:pBdr>
      <w:spacing w:before="28" w:after="28"/>
      <w:jc w:val="left"/>
      <w:textAlignment w:val="center"/>
    </w:pPr>
    <w:rPr>
      <w:color w:val="FF0000"/>
      <w:szCs w:val="24"/>
      <w:lang w:val="es-AR" w:eastAsia="es-AR"/>
    </w:rPr>
  </w:style>
  <w:style w:type="paragraph" w:customStyle="1" w:styleId="xl79">
    <w:name w:val="xl79"/>
    <w:basedOn w:val="Normal"/>
    <w:uiPriority w:val="99"/>
    <w:rsid w:val="00E667B7"/>
    <w:pPr>
      <w:pBdr>
        <w:top w:val="single" w:sz="4" w:space="0" w:color="00000A"/>
        <w:left w:val="single" w:sz="4" w:space="0" w:color="00000A"/>
        <w:bottom w:val="single" w:sz="4" w:space="0" w:color="00000A"/>
        <w:right w:val="single" w:sz="4" w:space="0" w:color="00000A"/>
      </w:pBdr>
      <w:shd w:val="clear" w:color="auto" w:fill="FF0000"/>
      <w:spacing w:before="28" w:after="28"/>
      <w:jc w:val="center"/>
      <w:textAlignment w:val="center"/>
    </w:pPr>
    <w:rPr>
      <w:szCs w:val="24"/>
      <w:lang w:val="es-AR" w:eastAsia="es-AR"/>
    </w:rPr>
  </w:style>
  <w:style w:type="paragraph" w:customStyle="1" w:styleId="xl80">
    <w:name w:val="xl80"/>
    <w:basedOn w:val="Normal"/>
    <w:uiPriority w:val="99"/>
    <w:rsid w:val="00E667B7"/>
    <w:pPr>
      <w:pBdr>
        <w:top w:val="single" w:sz="4" w:space="0" w:color="00000A"/>
        <w:left w:val="single" w:sz="4" w:space="0" w:color="00000A"/>
        <w:bottom w:val="single" w:sz="4" w:space="0" w:color="00000A"/>
        <w:right w:val="single" w:sz="4" w:space="0" w:color="00000A"/>
      </w:pBdr>
      <w:shd w:val="clear" w:color="auto" w:fill="FF0000"/>
      <w:spacing w:before="28" w:after="28"/>
      <w:jc w:val="left"/>
      <w:textAlignment w:val="center"/>
    </w:pPr>
    <w:rPr>
      <w:szCs w:val="24"/>
      <w:lang w:val="es-AR" w:eastAsia="es-AR"/>
    </w:rPr>
  </w:style>
  <w:style w:type="paragraph" w:customStyle="1" w:styleId="xl81">
    <w:name w:val="xl81"/>
    <w:basedOn w:val="Normal"/>
    <w:uiPriority w:val="99"/>
    <w:rsid w:val="00E667B7"/>
    <w:pPr>
      <w:pBdr>
        <w:top w:val="single" w:sz="4" w:space="0" w:color="00000A"/>
        <w:left w:val="single" w:sz="4" w:space="0" w:color="00000A"/>
        <w:bottom w:val="single" w:sz="4" w:space="0" w:color="00000A"/>
        <w:right w:val="single" w:sz="4" w:space="0" w:color="00000A"/>
      </w:pBdr>
      <w:shd w:val="clear" w:color="auto" w:fill="FF0000"/>
      <w:spacing w:before="28" w:after="28"/>
      <w:jc w:val="left"/>
    </w:pPr>
    <w:rPr>
      <w:szCs w:val="24"/>
      <w:lang w:val="es-AR" w:eastAsia="es-AR"/>
    </w:rPr>
  </w:style>
  <w:style w:type="paragraph" w:customStyle="1" w:styleId="Default">
    <w:name w:val="Default"/>
    <w:rsid w:val="00E667B7"/>
    <w:pPr>
      <w:suppressAutoHyphens/>
      <w:spacing w:line="100" w:lineRule="atLeast"/>
    </w:pPr>
    <w:rPr>
      <w:rFonts w:ascii="Calibri" w:eastAsia="SimSun" w:hAnsi="Calibri" w:cs="Calibri"/>
      <w:color w:val="000000"/>
      <w:sz w:val="24"/>
      <w:szCs w:val="24"/>
      <w:lang w:val="es-AR" w:eastAsia="en-US"/>
    </w:rPr>
  </w:style>
  <w:style w:type="paragraph" w:customStyle="1" w:styleId="Norma">
    <w:name w:val="Norma"/>
    <w:basedOn w:val="Normal"/>
    <w:uiPriority w:val="99"/>
    <w:rsid w:val="00E667B7"/>
    <w:pPr>
      <w:spacing w:after="160" w:line="254" w:lineRule="auto"/>
      <w:ind w:left="567" w:right="849"/>
    </w:pPr>
    <w:rPr>
      <w:rFonts w:ascii="Calibri" w:hAnsi="Calibri" w:cs="Calibri"/>
      <w:i/>
      <w:iCs/>
      <w:sz w:val="22"/>
      <w:szCs w:val="22"/>
      <w:lang w:val="es-AR" w:eastAsia="en-US"/>
    </w:rPr>
  </w:style>
  <w:style w:type="paragraph" w:customStyle="1" w:styleId="font5">
    <w:name w:val="font5"/>
    <w:basedOn w:val="Normal"/>
    <w:uiPriority w:val="99"/>
    <w:rsid w:val="00E667B7"/>
    <w:pPr>
      <w:spacing w:before="100" w:beforeAutospacing="1" w:after="100" w:afterAutospacing="1"/>
      <w:jc w:val="left"/>
    </w:pPr>
    <w:rPr>
      <w:rFonts w:ascii="Calibri" w:hAnsi="Calibri" w:cs="Calibri"/>
      <w:color w:val="FF0000"/>
      <w:sz w:val="22"/>
      <w:szCs w:val="22"/>
      <w:lang w:val="es-AR" w:eastAsia="es-AR"/>
    </w:rPr>
  </w:style>
  <w:style w:type="paragraph" w:customStyle="1" w:styleId="font6">
    <w:name w:val="font6"/>
    <w:basedOn w:val="Normal"/>
    <w:uiPriority w:val="99"/>
    <w:rsid w:val="00E667B7"/>
    <w:pPr>
      <w:spacing w:before="100" w:beforeAutospacing="1" w:after="100" w:afterAutospacing="1"/>
      <w:jc w:val="left"/>
    </w:pPr>
    <w:rPr>
      <w:rFonts w:ascii="Calibri" w:hAnsi="Calibri" w:cs="Calibri"/>
      <w:b/>
      <w:bCs/>
      <w:color w:val="FF0000"/>
      <w:sz w:val="22"/>
      <w:szCs w:val="22"/>
      <w:lang w:val="es-AR" w:eastAsia="es-AR"/>
    </w:rPr>
  </w:style>
  <w:style w:type="paragraph" w:customStyle="1" w:styleId="xl63">
    <w:name w:val="xl63"/>
    <w:basedOn w:val="Normal"/>
    <w:rsid w:val="00E667B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Cs w:val="24"/>
      <w:lang w:val="es-AR" w:eastAsia="es-AR"/>
    </w:rPr>
  </w:style>
  <w:style w:type="paragraph" w:customStyle="1" w:styleId="xl64">
    <w:name w:val="xl64"/>
    <w:basedOn w:val="Normal"/>
    <w:rsid w:val="00E667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Cs w:val="24"/>
      <w:lang w:val="es-AR" w:eastAsia="es-AR"/>
    </w:rPr>
  </w:style>
  <w:style w:type="paragraph" w:customStyle="1" w:styleId="xl82">
    <w:name w:val="xl82"/>
    <w:basedOn w:val="Normal"/>
    <w:uiPriority w:val="99"/>
    <w:rsid w:val="00E667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lang w:val="es-AR" w:eastAsia="es-AR"/>
    </w:rPr>
  </w:style>
  <w:style w:type="table" w:customStyle="1" w:styleId="TableNormal">
    <w:name w:val="Table Normal"/>
    <w:uiPriority w:val="2"/>
    <w:semiHidden/>
    <w:unhideWhenUsed/>
    <w:qFormat/>
    <w:rsid w:val="00E667B7"/>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styleId="Sinespaciado">
    <w:name w:val="No Spacing"/>
    <w:uiPriority w:val="1"/>
    <w:qFormat/>
    <w:rsid w:val="00E667B7"/>
    <w:rPr>
      <w:rFonts w:ascii="Calibri" w:hAnsi="Calibri"/>
      <w:sz w:val="22"/>
      <w:szCs w:val="22"/>
      <w:lang w:val="es-US" w:eastAsia="en-US"/>
    </w:rPr>
  </w:style>
  <w:style w:type="character" w:styleId="Textoennegrita">
    <w:name w:val="Strong"/>
    <w:basedOn w:val="Fuentedeprrafopredeter"/>
    <w:uiPriority w:val="22"/>
    <w:qFormat/>
    <w:rsid w:val="00E667B7"/>
    <w:rPr>
      <w:b/>
      <w:bCs/>
    </w:rPr>
  </w:style>
  <w:style w:type="table" w:customStyle="1" w:styleId="TablaActividades">
    <w:name w:val="Tabla Actividades"/>
    <w:basedOn w:val="Tablanormal"/>
    <w:uiPriority w:val="99"/>
    <w:rsid w:val="00E667B7"/>
    <w:pPr>
      <w:jc w:val="both"/>
    </w:pPr>
    <w:rPr>
      <w:rFonts w:ascii="Arial" w:hAnsi="Arial" w:cstheme="minorHAnsi"/>
      <w:sz w:val="22"/>
      <w:szCs w:val="22"/>
      <w:lang w:eastAsia="en-US"/>
    </w:rPr>
    <w:tblPr>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Pr>
    <w:trPr>
      <w:jc w:val="center"/>
    </w:trPr>
    <w:tcPr>
      <w:vAlign w:val="center"/>
    </w:tcPr>
    <w:tblStylePr w:type="firstCol">
      <w:pPr>
        <w:jc w:val="center"/>
      </w:pPr>
    </w:tblStylePr>
  </w:style>
  <w:style w:type="table" w:customStyle="1" w:styleId="Tablaconcuadrcula1">
    <w:name w:val="Tabla con cuadrícula1"/>
    <w:basedOn w:val="Tablanormal"/>
    <w:next w:val="Tablaconcuadrcula"/>
    <w:uiPriority w:val="39"/>
    <w:rsid w:val="00E667B7"/>
    <w:pPr>
      <w:jc w:val="both"/>
    </w:pPr>
    <w:rPr>
      <w:rFonts w:ascii="Arial" w:eastAsia="Aptos" w:hAnsi="Arial" w:cs="Arial"/>
      <w:kern w:val="2"/>
      <w:sz w:val="22"/>
      <w:szCs w:val="22"/>
      <w:lang w:val="es-A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E667B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39"/>
    <w:rsid w:val="00E667B7"/>
    <w:pPr>
      <w:jc w:val="both"/>
    </w:pPr>
    <w:rPr>
      <w:rFonts w:ascii="Arial" w:eastAsia="Aptos" w:hAnsi="Arial" w:cs="Arial"/>
      <w:kern w:val="2"/>
      <w:sz w:val="22"/>
      <w:szCs w:val="22"/>
      <w:lang w:val="es-A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39"/>
    <w:rsid w:val="00E667B7"/>
    <w:pPr>
      <w:jc w:val="both"/>
    </w:pPr>
    <w:rPr>
      <w:rFonts w:ascii="Arial" w:eastAsia="Aptos" w:hAnsi="Arial" w:cs="Arial"/>
      <w:kern w:val="2"/>
      <w:sz w:val="22"/>
      <w:szCs w:val="22"/>
      <w:lang w:val="es-A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45D7F8-53AA-4DB1-B136-FAD94B1E9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361</Pages>
  <Words>67430</Words>
  <Characters>358414</Characters>
  <Application>Microsoft Office Word</Application>
  <DocSecurity>0</DocSecurity>
  <Lines>48100</Lines>
  <Paragraphs>33495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393208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aldemaria</cp:lastModifiedBy>
  <cp:revision>2</cp:revision>
  <cp:lastPrinted>2024-12-05T16:33:00Z</cp:lastPrinted>
  <dcterms:created xsi:type="dcterms:W3CDTF">2024-12-05T16:34:00Z</dcterms:created>
  <dcterms:modified xsi:type="dcterms:W3CDTF">2024-12-05T16:34:00Z</dcterms:modified>
</cp:coreProperties>
</file>