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846252" w:rsidRDefault="004626AF" w:rsidP="00081FFF">
      <w:pPr>
        <w:rPr>
          <w:szCs w:val="24"/>
          <w:lang w:val="es-MX"/>
        </w:rPr>
      </w:pPr>
    </w:p>
    <w:p w:rsidR="004626AF" w:rsidRPr="00846252" w:rsidRDefault="004626AF" w:rsidP="00081FFF">
      <w:pPr>
        <w:rPr>
          <w:szCs w:val="24"/>
          <w:lang w:val="es-MX"/>
        </w:rPr>
      </w:pPr>
    </w:p>
    <w:p w:rsidR="004626AF" w:rsidRPr="00846252" w:rsidRDefault="004626AF" w:rsidP="00081FFF">
      <w:pPr>
        <w:rPr>
          <w:szCs w:val="24"/>
          <w:lang w:val="es-MX"/>
        </w:rPr>
      </w:pPr>
      <w:r w:rsidRPr="00846252">
        <w:rPr>
          <w:szCs w:val="24"/>
          <w:lang w:val="es-MX"/>
        </w:rPr>
        <w:t>Legislatura de la Ciudad Autónoma de Buenos Aires</w:t>
      </w:r>
    </w:p>
    <w:p w:rsidR="004626AF" w:rsidRPr="00846252" w:rsidRDefault="004626AF" w:rsidP="00081FFF">
      <w:pPr>
        <w:rPr>
          <w:szCs w:val="24"/>
          <w:lang w:val="es-MX"/>
        </w:rPr>
      </w:pPr>
    </w:p>
    <w:p w:rsidR="004626AF" w:rsidRPr="00846252" w:rsidRDefault="004626AF" w:rsidP="00081FFF">
      <w:pPr>
        <w:rPr>
          <w:szCs w:val="24"/>
          <w:lang w:val="es-MX"/>
        </w:rPr>
      </w:pPr>
      <w:r w:rsidRPr="00846252">
        <w:rPr>
          <w:szCs w:val="24"/>
          <w:lang w:val="es-MX"/>
        </w:rPr>
        <w:t>Visto:</w:t>
      </w:r>
    </w:p>
    <w:p w:rsidR="004626AF" w:rsidRPr="00846252" w:rsidRDefault="004626AF" w:rsidP="00081FFF">
      <w:pPr>
        <w:rPr>
          <w:szCs w:val="24"/>
          <w:lang w:val="es-MX"/>
        </w:rPr>
      </w:pPr>
    </w:p>
    <w:p w:rsidR="004626AF" w:rsidRPr="005F6327" w:rsidRDefault="004626AF" w:rsidP="00081FFF">
      <w:pPr>
        <w:rPr>
          <w:szCs w:val="24"/>
          <w:lang w:val="es-MX"/>
        </w:rPr>
      </w:pPr>
      <w:r w:rsidRPr="00846252">
        <w:rPr>
          <w:szCs w:val="24"/>
          <w:lang w:val="es-MX"/>
        </w:rPr>
        <w:tab/>
      </w:r>
      <w:r w:rsidR="0018195D" w:rsidRPr="005F6327">
        <w:rPr>
          <w:szCs w:val="24"/>
          <w:lang w:val="es-MX"/>
        </w:rPr>
        <w:t xml:space="preserve">El Expediente N° </w:t>
      </w:r>
      <w:r w:rsidR="0070179F" w:rsidRPr="005F6327">
        <w:rPr>
          <w:szCs w:val="24"/>
          <w:lang w:val="es-MX"/>
        </w:rPr>
        <w:t>3308-D-2024</w:t>
      </w:r>
      <w:r w:rsidR="0018195D" w:rsidRPr="005F6327">
        <w:rPr>
          <w:szCs w:val="24"/>
          <w:lang w:val="es-MX"/>
        </w:rPr>
        <w:t xml:space="preserve">, de </w:t>
      </w:r>
      <w:r w:rsidR="00972B89" w:rsidRPr="005F6327">
        <w:rPr>
          <w:szCs w:val="24"/>
          <w:lang w:val="es-MX"/>
        </w:rPr>
        <w:t>autoría de la Diputada</w:t>
      </w:r>
      <w:r w:rsidR="00E87B7F">
        <w:rPr>
          <w:szCs w:val="24"/>
          <w:lang w:val="es-MX"/>
        </w:rPr>
        <w:t xml:space="preserve"> </w:t>
      </w:r>
      <w:proofErr w:type="spellStart"/>
      <w:r w:rsidR="00E87B7F">
        <w:rPr>
          <w:szCs w:val="24"/>
          <w:lang w:val="es-MX"/>
        </w:rPr>
        <w:t>Glize</w:t>
      </w:r>
      <w:proofErr w:type="spellEnd"/>
      <w:r w:rsidR="00E87B7F">
        <w:rPr>
          <w:szCs w:val="24"/>
          <w:lang w:val="es-MX"/>
        </w:rPr>
        <w:t>, Patricia</w:t>
      </w:r>
      <w:r w:rsidR="00F16D20">
        <w:rPr>
          <w:szCs w:val="24"/>
          <w:lang w:val="es-MX"/>
        </w:rPr>
        <w:t xml:space="preserve"> Inés</w:t>
      </w:r>
      <w:r w:rsidR="00E42A2B" w:rsidRPr="005F6327">
        <w:rPr>
          <w:szCs w:val="24"/>
          <w:lang w:val="es-MX"/>
        </w:rPr>
        <w:t xml:space="preserve">, </w:t>
      </w:r>
      <w:r w:rsidR="00846252" w:rsidRPr="005F6327">
        <w:rPr>
          <w:szCs w:val="24"/>
          <w:lang w:val="es-MX"/>
        </w:rPr>
        <w:t xml:space="preserve">y </w:t>
      </w:r>
      <w:r w:rsidR="00972B89" w:rsidRPr="005F6327">
        <w:rPr>
          <w:szCs w:val="24"/>
          <w:lang w:val="es-MX"/>
        </w:rPr>
        <w:t>de</w:t>
      </w:r>
      <w:r w:rsidR="00846252" w:rsidRPr="005F6327">
        <w:rPr>
          <w:szCs w:val="24"/>
          <w:lang w:val="es-MX"/>
        </w:rPr>
        <w:t xml:space="preserve"> </w:t>
      </w:r>
      <w:r w:rsidR="00972B89" w:rsidRPr="005F6327">
        <w:rPr>
          <w:szCs w:val="24"/>
          <w:lang w:val="es-MX"/>
        </w:rPr>
        <w:t>l</w:t>
      </w:r>
      <w:r w:rsidR="00846252" w:rsidRPr="005F6327">
        <w:rPr>
          <w:szCs w:val="24"/>
          <w:lang w:val="es-MX"/>
        </w:rPr>
        <w:t>as/los</w:t>
      </w:r>
      <w:r w:rsidR="00972B89" w:rsidRPr="005F6327">
        <w:rPr>
          <w:szCs w:val="24"/>
          <w:lang w:val="es-MX"/>
        </w:rPr>
        <w:t xml:space="preserve"> Diputad</w:t>
      </w:r>
      <w:r w:rsidR="00846252" w:rsidRPr="005F6327">
        <w:rPr>
          <w:szCs w:val="24"/>
          <w:lang w:val="es-MX"/>
        </w:rPr>
        <w:t>as/os</w:t>
      </w:r>
      <w:r w:rsidR="00E87B7F">
        <w:rPr>
          <w:szCs w:val="24"/>
          <w:lang w:val="es-MX"/>
        </w:rPr>
        <w:t xml:space="preserve"> </w:t>
      </w:r>
      <w:proofErr w:type="spellStart"/>
      <w:r w:rsidR="00E87B7F" w:rsidRPr="005F6327">
        <w:rPr>
          <w:szCs w:val="24"/>
          <w:shd w:val="clear" w:color="auto" w:fill="FFFFFF"/>
        </w:rPr>
        <w:t>Daer</w:t>
      </w:r>
      <w:proofErr w:type="spellEnd"/>
      <w:r w:rsidR="00E87B7F" w:rsidRPr="005F6327">
        <w:rPr>
          <w:szCs w:val="24"/>
          <w:shd w:val="clear" w:color="auto" w:fill="FFFFFF"/>
        </w:rPr>
        <w:t xml:space="preserve">, </w:t>
      </w:r>
      <w:proofErr w:type="spellStart"/>
      <w:r w:rsidR="00E87B7F" w:rsidRPr="005F6327">
        <w:rPr>
          <w:szCs w:val="24"/>
          <w:shd w:val="clear" w:color="auto" w:fill="FFFFFF"/>
        </w:rPr>
        <w:t>Maía</w:t>
      </w:r>
      <w:proofErr w:type="spellEnd"/>
      <w:r w:rsidR="00E87B7F">
        <w:rPr>
          <w:szCs w:val="24"/>
          <w:shd w:val="clear" w:color="auto" w:fill="FFFFFF"/>
        </w:rPr>
        <w:t>;</w:t>
      </w:r>
      <w:r w:rsidR="00972B89" w:rsidRPr="005F6327">
        <w:rPr>
          <w:szCs w:val="24"/>
          <w:lang w:val="es-MX"/>
        </w:rPr>
        <w:t xml:space="preserve"> </w:t>
      </w:r>
      <w:r w:rsidR="00846252" w:rsidRPr="005F6327">
        <w:rPr>
          <w:szCs w:val="24"/>
          <w:shd w:val="clear" w:color="auto" w:fill="FFFFFF"/>
        </w:rPr>
        <w:t xml:space="preserve">Del </w:t>
      </w:r>
      <w:proofErr w:type="spellStart"/>
      <w:r w:rsidR="00846252" w:rsidRPr="005F6327">
        <w:rPr>
          <w:szCs w:val="24"/>
          <w:shd w:val="clear" w:color="auto" w:fill="FFFFFF"/>
        </w:rPr>
        <w:t>Gaiso</w:t>
      </w:r>
      <w:proofErr w:type="spellEnd"/>
      <w:r w:rsidR="00846252" w:rsidRPr="005F6327">
        <w:rPr>
          <w:szCs w:val="24"/>
          <w:shd w:val="clear" w:color="auto" w:fill="FFFFFF"/>
        </w:rPr>
        <w:t>, Juan Facundo</w:t>
      </w:r>
      <w:r w:rsidR="00F16D20">
        <w:rPr>
          <w:szCs w:val="24"/>
          <w:shd w:val="clear" w:color="auto" w:fill="FFFFFF"/>
        </w:rPr>
        <w:t xml:space="preserve">; </w:t>
      </w:r>
      <w:proofErr w:type="spellStart"/>
      <w:r w:rsidR="00F16D20">
        <w:rPr>
          <w:szCs w:val="24"/>
          <w:shd w:val="clear" w:color="auto" w:fill="FFFFFF"/>
        </w:rPr>
        <w:t>Iañez</w:t>
      </w:r>
      <w:proofErr w:type="spellEnd"/>
      <w:r w:rsidR="00F16D20">
        <w:rPr>
          <w:szCs w:val="24"/>
          <w:shd w:val="clear" w:color="auto" w:fill="FFFFFF"/>
        </w:rPr>
        <w:t xml:space="preserve">, Berenice; </w:t>
      </w:r>
      <w:proofErr w:type="spellStart"/>
      <w:r w:rsidR="00F16D20">
        <w:rPr>
          <w:szCs w:val="24"/>
          <w:shd w:val="clear" w:color="auto" w:fill="FFFFFF"/>
        </w:rPr>
        <w:t>Imas</w:t>
      </w:r>
      <w:proofErr w:type="spellEnd"/>
      <w:r w:rsidR="00F16D20">
        <w:rPr>
          <w:szCs w:val="24"/>
          <w:shd w:val="clear" w:color="auto" w:fill="FFFFFF"/>
        </w:rPr>
        <w:t>, Silvia</w:t>
      </w:r>
      <w:r w:rsidR="00846252" w:rsidRPr="005F6327">
        <w:rPr>
          <w:szCs w:val="24"/>
          <w:shd w:val="clear" w:color="auto" w:fill="FFFFFF"/>
        </w:rPr>
        <w:t xml:space="preserve">; </w:t>
      </w:r>
      <w:proofErr w:type="spellStart"/>
      <w:r w:rsidR="00846252" w:rsidRPr="005F6327">
        <w:rPr>
          <w:szCs w:val="24"/>
          <w:shd w:val="clear" w:color="auto" w:fill="FFFFFF"/>
        </w:rPr>
        <w:t>Lapeña</w:t>
      </w:r>
      <w:proofErr w:type="spellEnd"/>
      <w:r w:rsidR="00846252" w:rsidRPr="005F6327">
        <w:rPr>
          <w:szCs w:val="24"/>
          <w:shd w:val="clear" w:color="auto" w:fill="FFFFFF"/>
        </w:rPr>
        <w:t xml:space="preserve">, Lucio; Montenegro, Victoria; Ocaña, María Graciela; Rey, Sandra Mónica y </w:t>
      </w:r>
      <w:proofErr w:type="spellStart"/>
      <w:r w:rsidR="00846252" w:rsidRPr="005F6327">
        <w:rPr>
          <w:szCs w:val="24"/>
          <w:shd w:val="clear" w:color="auto" w:fill="FFFFFF"/>
        </w:rPr>
        <w:t>Thourte</w:t>
      </w:r>
      <w:proofErr w:type="spellEnd"/>
      <w:r w:rsidR="00846252" w:rsidRPr="005F6327">
        <w:rPr>
          <w:szCs w:val="24"/>
          <w:shd w:val="clear" w:color="auto" w:fill="FFFFFF"/>
        </w:rPr>
        <w:t>, Manuela</w:t>
      </w:r>
      <w:r w:rsidR="00972B89" w:rsidRPr="005F6327">
        <w:rPr>
          <w:szCs w:val="24"/>
          <w:lang w:val="es-MX"/>
        </w:rPr>
        <w:t xml:space="preserve">, </w:t>
      </w:r>
      <w:r w:rsidR="00972B89" w:rsidRPr="005F6327">
        <w:rPr>
          <w:szCs w:val="24"/>
        </w:rPr>
        <w:t>proyecto de Ley por el que solicita que</w:t>
      </w:r>
      <w:r w:rsidR="00846252" w:rsidRPr="005F6327">
        <w:rPr>
          <w:szCs w:val="24"/>
        </w:rPr>
        <w:t xml:space="preserve"> se</w:t>
      </w:r>
      <w:r w:rsidR="0018195D" w:rsidRPr="005F6327">
        <w:rPr>
          <w:szCs w:val="24"/>
          <w:lang w:val="es-MX"/>
        </w:rPr>
        <w:t xml:space="preserve"> </w:t>
      </w:r>
      <w:r w:rsidR="00846252" w:rsidRPr="005F6327">
        <w:rPr>
          <w:szCs w:val="24"/>
          <w:shd w:val="clear" w:color="auto" w:fill="FFFFFF"/>
        </w:rPr>
        <w:t>instituya en el ámbito de la Ciudad Autónoma de Buenos Aires, el día 9 de octubre de cada año, como el "Día de la Concientización de la Enfermedad Cardiovascular en la Mujer", y;</w:t>
      </w:r>
    </w:p>
    <w:p w:rsidR="0070179F" w:rsidRPr="00846252" w:rsidRDefault="0070179F" w:rsidP="00081FFF">
      <w:pPr>
        <w:rPr>
          <w:szCs w:val="24"/>
          <w:lang w:val="es-MX"/>
        </w:rPr>
      </w:pPr>
    </w:p>
    <w:p w:rsidR="004626AF" w:rsidRPr="00846252" w:rsidRDefault="004626AF" w:rsidP="00081FFF">
      <w:pPr>
        <w:rPr>
          <w:szCs w:val="24"/>
          <w:lang w:val="es-MX"/>
        </w:rPr>
      </w:pPr>
    </w:p>
    <w:p w:rsidR="004626AF" w:rsidRPr="00846252" w:rsidRDefault="004626AF" w:rsidP="00081FFF">
      <w:pPr>
        <w:rPr>
          <w:szCs w:val="24"/>
          <w:lang w:val="es-MX"/>
        </w:rPr>
      </w:pPr>
      <w:r w:rsidRPr="00846252">
        <w:rPr>
          <w:szCs w:val="24"/>
          <w:lang w:val="es-MX"/>
        </w:rPr>
        <w:t>Considerando:</w:t>
      </w:r>
    </w:p>
    <w:p w:rsidR="004626AF" w:rsidRPr="00846252" w:rsidRDefault="004626AF" w:rsidP="00081FFF">
      <w:pPr>
        <w:rPr>
          <w:szCs w:val="24"/>
          <w:lang w:val="es-MX"/>
        </w:rPr>
      </w:pPr>
    </w:p>
    <w:p w:rsidR="0070179F" w:rsidRPr="00846252" w:rsidRDefault="00846252" w:rsidP="00081FFF">
      <w:pPr>
        <w:rPr>
          <w:szCs w:val="24"/>
        </w:rPr>
      </w:pPr>
      <w:r>
        <w:rPr>
          <w:szCs w:val="24"/>
          <w:lang w:val="es-MX"/>
        </w:rPr>
        <w:t xml:space="preserve">            </w:t>
      </w:r>
      <w:r w:rsidR="004626AF" w:rsidRPr="00846252">
        <w:rPr>
          <w:szCs w:val="24"/>
          <w:lang w:val="es-MX"/>
        </w:rPr>
        <w:t xml:space="preserve">Que </w:t>
      </w:r>
      <w:r>
        <w:rPr>
          <w:szCs w:val="24"/>
        </w:rPr>
        <w:t>el</w:t>
      </w:r>
      <w:r w:rsidR="0070179F" w:rsidRPr="00846252">
        <w:rPr>
          <w:szCs w:val="24"/>
        </w:rPr>
        <w:t xml:space="preserve"> 9 de octubre de 2005, la Dra. Liliana </w:t>
      </w:r>
      <w:proofErr w:type="spellStart"/>
      <w:r w:rsidR="0070179F" w:rsidRPr="00846252">
        <w:rPr>
          <w:szCs w:val="24"/>
        </w:rPr>
        <w:t>Grinfeld</w:t>
      </w:r>
      <w:proofErr w:type="spellEnd"/>
      <w:r w:rsidR="0070179F" w:rsidRPr="00846252">
        <w:rPr>
          <w:szCs w:val="24"/>
        </w:rPr>
        <w:t xml:space="preserve">, médica cardióloga </w:t>
      </w:r>
      <w:proofErr w:type="spellStart"/>
      <w:r w:rsidR="0070179F" w:rsidRPr="00846252">
        <w:rPr>
          <w:szCs w:val="24"/>
        </w:rPr>
        <w:t>hemodinamista</w:t>
      </w:r>
      <w:proofErr w:type="spellEnd"/>
      <w:r w:rsidR="0070179F" w:rsidRPr="00846252">
        <w:rPr>
          <w:szCs w:val="24"/>
        </w:rPr>
        <w:t xml:space="preserve"> y primera mujer presidente de la Sociedad Argentina de Cardiología, fundó el Área Corazón y Mujer de la Sociedad Argentina de Cardiología (SAC) y de la Fundación Cardiológica Argentina (FCA);</w:t>
      </w:r>
    </w:p>
    <w:p w:rsidR="0070179F" w:rsidRPr="00846252" w:rsidRDefault="0070179F" w:rsidP="00081FFF">
      <w:pPr>
        <w:rPr>
          <w:szCs w:val="24"/>
        </w:rPr>
      </w:pPr>
    </w:p>
    <w:p w:rsidR="0070179F" w:rsidRPr="00846252" w:rsidRDefault="00846252" w:rsidP="00081FFF">
      <w:pPr>
        <w:rPr>
          <w:szCs w:val="24"/>
        </w:rPr>
      </w:pPr>
      <w:r>
        <w:rPr>
          <w:szCs w:val="24"/>
          <w:lang w:val="es-MX"/>
        </w:rPr>
        <w:t xml:space="preserve">            </w:t>
      </w:r>
      <w:r w:rsidRPr="00846252">
        <w:rPr>
          <w:szCs w:val="24"/>
          <w:lang w:val="es-MX"/>
        </w:rPr>
        <w:t xml:space="preserve">Que </w:t>
      </w:r>
      <w:r>
        <w:rPr>
          <w:szCs w:val="24"/>
        </w:rPr>
        <w:t>desde</w:t>
      </w:r>
      <w:r w:rsidR="0070179F" w:rsidRPr="00846252">
        <w:rPr>
          <w:szCs w:val="24"/>
        </w:rPr>
        <w:t xml:space="preserve"> entonces, el Área Corazón y Mujer trabaja activamente en la promoción, investigación y formación de formadores en enfermedad cardiovascular de la mujer, así como también en acciones concretas de difusión orientadas a la comunidad;</w:t>
      </w:r>
    </w:p>
    <w:p w:rsidR="0070179F" w:rsidRPr="00846252" w:rsidRDefault="0070179F" w:rsidP="00081FFF">
      <w:pPr>
        <w:rPr>
          <w:szCs w:val="24"/>
        </w:rPr>
      </w:pPr>
    </w:p>
    <w:p w:rsidR="0070179F" w:rsidRPr="00846252" w:rsidRDefault="00846252" w:rsidP="00081FFF">
      <w:pPr>
        <w:rPr>
          <w:szCs w:val="24"/>
        </w:rPr>
      </w:pPr>
      <w:r>
        <w:rPr>
          <w:szCs w:val="24"/>
          <w:lang w:val="es-MX"/>
        </w:rPr>
        <w:t xml:space="preserve">            </w:t>
      </w:r>
      <w:r w:rsidRPr="00846252">
        <w:rPr>
          <w:szCs w:val="24"/>
          <w:lang w:val="es-MX"/>
        </w:rPr>
        <w:t xml:space="preserve">Que </w:t>
      </w:r>
      <w:r>
        <w:rPr>
          <w:szCs w:val="24"/>
        </w:rPr>
        <w:t>es</w:t>
      </w:r>
      <w:r w:rsidR="0070179F" w:rsidRPr="00846252">
        <w:rPr>
          <w:szCs w:val="24"/>
        </w:rPr>
        <w:t xml:space="preserve"> justamente por ese hito, que nace esta iniciativa para instaurar en el ámbito de la Ciudad Autónoma de Buenos Aires el día 9 de octubre de cada año como el "Día de la Concientización de la Enfermedad Cardiovascular en la Mujer", con la intención de perpetuar el legado activo de su fundadora e impulsora y generar un llamado a la acción en políticas de salud cardiovascular en la mujer en la Ciudad, a fin de promover apoyo estatal, político e institucional para generar acciones tendientes a disminuir la enfermedad cardiovascular en la población femenina;</w:t>
      </w:r>
    </w:p>
    <w:p w:rsidR="0070179F" w:rsidRPr="00846252" w:rsidRDefault="0070179F" w:rsidP="00081FFF">
      <w:pPr>
        <w:rPr>
          <w:szCs w:val="24"/>
        </w:rPr>
      </w:pPr>
    </w:p>
    <w:p w:rsidR="0070179F" w:rsidRPr="00846252" w:rsidRDefault="00846252" w:rsidP="00081FFF">
      <w:pPr>
        <w:rPr>
          <w:szCs w:val="24"/>
        </w:rPr>
      </w:pPr>
      <w:r>
        <w:rPr>
          <w:szCs w:val="24"/>
          <w:lang w:val="es-MX"/>
        </w:rPr>
        <w:t xml:space="preserve">            </w:t>
      </w:r>
      <w:r w:rsidRPr="00846252">
        <w:rPr>
          <w:szCs w:val="24"/>
          <w:lang w:val="es-MX"/>
        </w:rPr>
        <w:t xml:space="preserve">Que </w:t>
      </w:r>
      <w:r>
        <w:rPr>
          <w:szCs w:val="24"/>
        </w:rPr>
        <w:t>en</w:t>
      </w:r>
      <w:r w:rsidR="0070179F" w:rsidRPr="00846252">
        <w:rPr>
          <w:szCs w:val="24"/>
        </w:rPr>
        <w:t xml:space="preserve"> consonancia con esta merecida recordación, y en el marco del abordaje integral de esta iniciativa beneficiosa para la población comprendida, también se propicia la realización de una campaña anual desde el Estado con el fin de concientizar a la sociedad y a los profesionales de la salud sobre la enfermedad cardiovascular de la mujer, enfatizando la importancia de la prevención y detección temprana con miras a disminuir las consecuencias de esta afección;</w:t>
      </w:r>
    </w:p>
    <w:p w:rsidR="0070179F" w:rsidRPr="00846252" w:rsidRDefault="0070179F" w:rsidP="00081FFF">
      <w:pPr>
        <w:rPr>
          <w:szCs w:val="24"/>
        </w:rPr>
      </w:pPr>
    </w:p>
    <w:p w:rsidR="0070179F" w:rsidRPr="00846252" w:rsidRDefault="00846252" w:rsidP="00081FFF">
      <w:pPr>
        <w:rPr>
          <w:szCs w:val="24"/>
        </w:rPr>
      </w:pPr>
      <w:r>
        <w:rPr>
          <w:szCs w:val="24"/>
          <w:lang w:val="es-MX"/>
        </w:rPr>
        <w:t xml:space="preserve">            </w:t>
      </w:r>
      <w:r w:rsidRPr="00846252">
        <w:rPr>
          <w:szCs w:val="24"/>
          <w:lang w:val="es-MX"/>
        </w:rPr>
        <w:t xml:space="preserve">Que </w:t>
      </w:r>
      <w:r>
        <w:rPr>
          <w:szCs w:val="24"/>
        </w:rPr>
        <w:t>según</w:t>
      </w:r>
      <w:r w:rsidR="0070179F" w:rsidRPr="00846252">
        <w:rPr>
          <w:szCs w:val="24"/>
        </w:rPr>
        <w:t xml:space="preserve"> estadísticas vitales publicadas por el Ministerio de Salud de la Nación en 2020 la enfermedad cardiovascular es la principal causa de muerte en mujeres, con una tasa de mortalidad del 27%. Además, los datos de esos relevamientos muestran una carga creciente de muertes por enfermedad cardiovascular en la mujer que se mantuvo, incluso, durante la reciente pandemia superando a las muertes por COVID-19. Hay varias razones que contribuyen a la alta mortalidad cardiovascular en las mujeres. Uno de los principales factores de riesgo es la hipertensión arterial, pero también la obesidad, la diabetes, la falta de actividad física y el tabaquismo. Se suman a ellas factores de riesgo únicos ligados al sexo femenino vinculados a la historia obstétrica adversa como los trastornos </w:t>
      </w:r>
      <w:proofErr w:type="spellStart"/>
      <w:r w:rsidR="0070179F" w:rsidRPr="00846252">
        <w:rPr>
          <w:szCs w:val="24"/>
        </w:rPr>
        <w:t>hipertensivos</w:t>
      </w:r>
      <w:proofErr w:type="spellEnd"/>
      <w:r w:rsidR="0070179F" w:rsidRPr="00846252">
        <w:rPr>
          <w:szCs w:val="24"/>
        </w:rPr>
        <w:t xml:space="preserve"> del embarazo, que constituyen la principal causa de muerte materna en nuestro país;</w:t>
      </w:r>
    </w:p>
    <w:p w:rsidR="0070179F" w:rsidRPr="00846252" w:rsidRDefault="0070179F" w:rsidP="00081FFF">
      <w:pPr>
        <w:rPr>
          <w:szCs w:val="24"/>
        </w:rPr>
      </w:pPr>
    </w:p>
    <w:p w:rsidR="0070179F" w:rsidRPr="00846252" w:rsidRDefault="00846252" w:rsidP="00081FFF">
      <w:pPr>
        <w:rPr>
          <w:szCs w:val="24"/>
        </w:rPr>
      </w:pPr>
      <w:r>
        <w:rPr>
          <w:szCs w:val="24"/>
          <w:lang w:val="es-MX"/>
        </w:rPr>
        <w:t xml:space="preserve">            </w:t>
      </w:r>
      <w:r w:rsidRPr="00846252">
        <w:rPr>
          <w:szCs w:val="24"/>
          <w:lang w:val="es-MX"/>
        </w:rPr>
        <w:t xml:space="preserve">Que </w:t>
      </w:r>
      <w:r>
        <w:rPr>
          <w:szCs w:val="24"/>
        </w:rPr>
        <w:t>sin</w:t>
      </w:r>
      <w:r w:rsidR="0070179F" w:rsidRPr="00846252">
        <w:rPr>
          <w:szCs w:val="24"/>
        </w:rPr>
        <w:t xml:space="preserve"> embargo, el principal factor que contribuye a la alta mortalidad cardiovascular en las mujeres argentinas es la falta de conciencia y educación sobre los síntomas y los factores de riesgo de la enfermedad cardiovascular. Existe una percepción errónea del riesgo de esta afección por la propia mujer y por la comunidad en general, incluso entre los profesionales de la salud. En este sentido, es relevante que los proveedores de atención médica estén capacitados para reconocer y tratar </w:t>
      </w:r>
      <w:r w:rsidR="0070179F" w:rsidRPr="00846252">
        <w:rPr>
          <w:szCs w:val="24"/>
        </w:rPr>
        <w:lastRenderedPageBreak/>
        <w:t>adecuadamente la enfermedad cardiovascular en las mujeres. Sin duda estas acciones requieren el apoyo, promoción y gestión de entidades oficiales. En ese sentido, la instauración de esta Ley persigue la toma de conciencia respecto de la problemática cardiovascular en la mujer;</w:t>
      </w:r>
    </w:p>
    <w:p w:rsidR="0070179F" w:rsidRPr="00846252" w:rsidRDefault="0070179F" w:rsidP="00081FFF">
      <w:pPr>
        <w:rPr>
          <w:szCs w:val="24"/>
        </w:rPr>
      </w:pPr>
    </w:p>
    <w:p w:rsidR="004626AF" w:rsidRPr="00846252" w:rsidRDefault="00846252" w:rsidP="00081FFF">
      <w:pPr>
        <w:rPr>
          <w:szCs w:val="24"/>
          <w:lang w:val="es-MX"/>
        </w:rPr>
      </w:pPr>
      <w:r>
        <w:rPr>
          <w:szCs w:val="24"/>
          <w:lang w:val="es-MX"/>
        </w:rPr>
        <w:t xml:space="preserve">            </w:t>
      </w:r>
      <w:r w:rsidRPr="00846252">
        <w:rPr>
          <w:szCs w:val="24"/>
          <w:lang w:val="es-MX"/>
        </w:rPr>
        <w:t xml:space="preserve">Que </w:t>
      </w:r>
      <w:r>
        <w:rPr>
          <w:szCs w:val="24"/>
          <w:lang w:val="es-MX"/>
        </w:rPr>
        <w:t>en</w:t>
      </w:r>
      <w:r w:rsidR="0070179F" w:rsidRPr="00846252">
        <w:rPr>
          <w:szCs w:val="24"/>
        </w:rPr>
        <w:t>definitiva, adquiere suma relevancia contar con un día dedicado a la concientización sobre esta enfermedad, y es sumamente importante para nuestra Ciudad ser pioneros en la instauración del mismo</w:t>
      </w:r>
      <w:r>
        <w:rPr>
          <w:szCs w:val="24"/>
        </w:rPr>
        <w:t>;</w:t>
      </w:r>
    </w:p>
    <w:p w:rsidR="004626AF" w:rsidRPr="00846252" w:rsidRDefault="004626AF" w:rsidP="00081FFF">
      <w:pPr>
        <w:rPr>
          <w:szCs w:val="24"/>
          <w:lang w:val="es-MX"/>
        </w:rPr>
      </w:pPr>
    </w:p>
    <w:p w:rsidR="004626AF" w:rsidRPr="00846252" w:rsidRDefault="004626AF" w:rsidP="00081FFF">
      <w:pPr>
        <w:rPr>
          <w:szCs w:val="24"/>
          <w:lang w:val="es-MX"/>
        </w:rPr>
      </w:pPr>
      <w:r w:rsidRPr="00846252">
        <w:rPr>
          <w:szCs w:val="24"/>
          <w:lang w:val="es-MX"/>
        </w:rPr>
        <w:tab/>
        <w:t>Por lo expuesto, esta Comisión de Salud aconseja la aprobación de la siguiente</w:t>
      </w:r>
    </w:p>
    <w:p w:rsidR="004626AF" w:rsidRPr="00846252" w:rsidRDefault="004626AF" w:rsidP="00081FFF">
      <w:pPr>
        <w:rPr>
          <w:szCs w:val="24"/>
          <w:lang w:val="es-MX"/>
        </w:rPr>
      </w:pPr>
    </w:p>
    <w:p w:rsidR="004626AF" w:rsidRPr="00846252" w:rsidRDefault="004626AF" w:rsidP="004626AF">
      <w:pPr>
        <w:rPr>
          <w:b/>
          <w:szCs w:val="24"/>
          <w:lang w:val="es-MX"/>
        </w:rPr>
      </w:pPr>
      <w:bookmarkStart w:id="0" w:name="DResolución"/>
      <w:bookmarkEnd w:id="0"/>
    </w:p>
    <w:p w:rsidR="0070179F" w:rsidRDefault="0070179F" w:rsidP="0070179F">
      <w:pPr>
        <w:jc w:val="center"/>
        <w:rPr>
          <w:szCs w:val="24"/>
        </w:rPr>
      </w:pPr>
      <w:r w:rsidRPr="00846252">
        <w:rPr>
          <w:szCs w:val="24"/>
        </w:rPr>
        <w:t>LEY</w:t>
      </w:r>
    </w:p>
    <w:p w:rsidR="00846252" w:rsidRPr="00846252" w:rsidRDefault="00846252" w:rsidP="0070179F">
      <w:pPr>
        <w:jc w:val="center"/>
        <w:rPr>
          <w:szCs w:val="24"/>
        </w:rPr>
      </w:pPr>
    </w:p>
    <w:p w:rsidR="0070179F" w:rsidRPr="00846252" w:rsidRDefault="0070179F" w:rsidP="004626AF">
      <w:pPr>
        <w:rPr>
          <w:szCs w:val="24"/>
        </w:rPr>
      </w:pPr>
    </w:p>
    <w:p w:rsidR="0070179F" w:rsidRPr="00846252" w:rsidRDefault="0070179F" w:rsidP="004626AF">
      <w:pPr>
        <w:rPr>
          <w:szCs w:val="24"/>
        </w:rPr>
      </w:pPr>
      <w:r w:rsidRPr="00846252">
        <w:rPr>
          <w:szCs w:val="24"/>
        </w:rPr>
        <w:t xml:space="preserve">Artículo 1º.- </w:t>
      </w:r>
      <w:r w:rsidR="003E1276">
        <w:rPr>
          <w:szCs w:val="24"/>
        </w:rPr>
        <w:t xml:space="preserve"> </w:t>
      </w:r>
      <w:r w:rsidR="00E42A2B" w:rsidRPr="003E1276">
        <w:rPr>
          <w:szCs w:val="24"/>
        </w:rPr>
        <w:t>Se Instituye</w:t>
      </w:r>
      <w:r w:rsidR="00E42A2B" w:rsidRPr="00846252">
        <w:rPr>
          <w:szCs w:val="24"/>
        </w:rPr>
        <w:t xml:space="preserve"> </w:t>
      </w:r>
      <w:r w:rsidRPr="00846252">
        <w:rPr>
          <w:szCs w:val="24"/>
        </w:rPr>
        <w:t>en el ámbito de la Ciudad Autónoma de Buenos Aires el día 9 de octubre de cada año</w:t>
      </w:r>
      <w:r w:rsidR="003E1276">
        <w:rPr>
          <w:szCs w:val="24"/>
        </w:rPr>
        <w:t xml:space="preserve"> </w:t>
      </w:r>
      <w:r w:rsidRPr="00846252">
        <w:rPr>
          <w:szCs w:val="24"/>
        </w:rPr>
        <w:t xml:space="preserve">como el "Día de la Concientización de la Enfermedad Cardiovascular en la Mujer". </w:t>
      </w:r>
    </w:p>
    <w:p w:rsidR="0070179F" w:rsidRPr="00846252" w:rsidRDefault="0070179F" w:rsidP="004626AF">
      <w:pPr>
        <w:rPr>
          <w:szCs w:val="24"/>
        </w:rPr>
      </w:pPr>
    </w:p>
    <w:p w:rsidR="0070179F" w:rsidRPr="00846252" w:rsidRDefault="0070179F" w:rsidP="004626AF">
      <w:pPr>
        <w:rPr>
          <w:szCs w:val="24"/>
        </w:rPr>
      </w:pPr>
      <w:r w:rsidRPr="00846252">
        <w:rPr>
          <w:szCs w:val="24"/>
        </w:rPr>
        <w:t xml:space="preserve">Artículo 2°. El Poder Ejecutivo, a través de los organismos competentes, podrá promover en el mes previo a esa fecha una campaña de concientización acerca de esta problemática y su incidencia en las mujeres que enfatice la importancia de la prevención y el control periódico. </w:t>
      </w:r>
    </w:p>
    <w:p w:rsidR="0070179F" w:rsidRPr="00846252" w:rsidRDefault="0070179F" w:rsidP="004626AF">
      <w:pPr>
        <w:rPr>
          <w:szCs w:val="24"/>
        </w:rPr>
      </w:pPr>
    </w:p>
    <w:p w:rsidR="0070179F" w:rsidRDefault="0070179F" w:rsidP="004626AF">
      <w:pPr>
        <w:rPr>
          <w:szCs w:val="24"/>
        </w:rPr>
      </w:pPr>
      <w:r w:rsidRPr="00846252">
        <w:rPr>
          <w:szCs w:val="24"/>
        </w:rPr>
        <w:t xml:space="preserve">Artículo 3°.- Comuníquese, </w:t>
      </w:r>
      <w:proofErr w:type="spellStart"/>
      <w:r w:rsidRPr="00846252">
        <w:rPr>
          <w:szCs w:val="24"/>
        </w:rPr>
        <w:t>etc</w:t>
      </w:r>
      <w:proofErr w:type="spellEnd"/>
    </w:p>
    <w:p w:rsidR="00846252" w:rsidRPr="00846252" w:rsidRDefault="00846252" w:rsidP="004626AF">
      <w:pPr>
        <w:rPr>
          <w:szCs w:val="24"/>
          <w:lang w:val="es-MX"/>
        </w:rPr>
      </w:pPr>
    </w:p>
    <w:p w:rsidR="004626AF" w:rsidRPr="00846252" w:rsidRDefault="004626AF" w:rsidP="004626AF">
      <w:pPr>
        <w:rPr>
          <w:szCs w:val="24"/>
          <w:lang w:val="es-MX"/>
        </w:rPr>
      </w:pPr>
    </w:p>
    <w:p w:rsidR="004626AF" w:rsidRPr="00846252" w:rsidRDefault="004626AF" w:rsidP="004626AF">
      <w:pPr>
        <w:rPr>
          <w:szCs w:val="24"/>
          <w:lang w:val="es-MX"/>
        </w:rPr>
      </w:pPr>
      <w:r w:rsidRPr="00846252">
        <w:rPr>
          <w:szCs w:val="24"/>
          <w:lang w:val="es-MX"/>
        </w:rPr>
        <w:t>Sala de la Comisión:              de                                        de  2025</w:t>
      </w:r>
    </w:p>
    <w:p w:rsidR="004626AF" w:rsidRPr="00846252" w:rsidRDefault="004626AF" w:rsidP="004626AF">
      <w:pPr>
        <w:rPr>
          <w:szCs w:val="24"/>
          <w:lang w:val="es-MX"/>
        </w:rPr>
      </w:pPr>
    </w:p>
    <w:p w:rsidR="004626AF" w:rsidRPr="00846252" w:rsidRDefault="004626AF" w:rsidP="004626AF">
      <w:pPr>
        <w:rPr>
          <w:szCs w:val="24"/>
          <w:lang w:val="es-MX"/>
        </w:rPr>
      </w:pPr>
    </w:p>
    <w:p w:rsidR="004626AF" w:rsidRPr="00846252" w:rsidRDefault="004626AF" w:rsidP="004626AF">
      <w:pPr>
        <w:rPr>
          <w:szCs w:val="24"/>
          <w:lang w:val="es-MX"/>
        </w:rPr>
      </w:pPr>
    </w:p>
    <w:p w:rsidR="004626AF" w:rsidRPr="00846252" w:rsidRDefault="004626AF" w:rsidP="004626AF">
      <w:pPr>
        <w:rPr>
          <w:szCs w:val="24"/>
          <w:lang w:val="es-MX"/>
        </w:rPr>
      </w:pPr>
    </w:p>
    <w:p w:rsidR="004626AF" w:rsidRPr="00846252" w:rsidRDefault="004626AF" w:rsidP="004626AF">
      <w:pPr>
        <w:rPr>
          <w:szCs w:val="24"/>
          <w:lang w:val="es-MX"/>
        </w:rPr>
      </w:pPr>
    </w:p>
    <w:p w:rsidR="004626AF" w:rsidRPr="00846252" w:rsidRDefault="004626AF" w:rsidP="004626AF">
      <w:pPr>
        <w:rPr>
          <w:szCs w:val="24"/>
          <w:lang w:val="es-MX"/>
        </w:rPr>
      </w:pPr>
    </w:p>
    <w:p w:rsidR="004626AF" w:rsidRPr="00846252" w:rsidRDefault="004626AF" w:rsidP="004626AF">
      <w:pPr>
        <w:tabs>
          <w:tab w:val="left" w:pos="5103"/>
        </w:tabs>
        <w:rPr>
          <w:szCs w:val="24"/>
          <w:lang w:val="es-MX"/>
        </w:rPr>
      </w:pPr>
      <w:r w:rsidRPr="00846252">
        <w:rPr>
          <w:szCs w:val="24"/>
          <w:lang w:val="es-MX"/>
        </w:rPr>
        <w:tab/>
        <w:t xml:space="preserve">Del </w:t>
      </w:r>
      <w:proofErr w:type="spellStart"/>
      <w:r w:rsidRPr="00846252">
        <w:rPr>
          <w:szCs w:val="24"/>
          <w:lang w:val="es-MX"/>
        </w:rPr>
        <w:t>Gaiso</w:t>
      </w:r>
      <w:proofErr w:type="spellEnd"/>
      <w:r w:rsidRPr="00846252">
        <w:rPr>
          <w:szCs w:val="24"/>
          <w:lang w:val="es-MX"/>
        </w:rPr>
        <w:t>, Juan Facundo</w:t>
      </w:r>
    </w:p>
    <w:p w:rsidR="004626AF" w:rsidRPr="00846252" w:rsidRDefault="004626AF" w:rsidP="004626AF">
      <w:pPr>
        <w:tabs>
          <w:tab w:val="left" w:pos="284"/>
          <w:tab w:val="left" w:pos="5103"/>
          <w:tab w:val="left" w:pos="5670"/>
        </w:tabs>
        <w:rPr>
          <w:szCs w:val="24"/>
          <w:lang w:val="es-MX"/>
        </w:rPr>
      </w:pPr>
      <w:r w:rsidRPr="00846252">
        <w:rPr>
          <w:szCs w:val="24"/>
          <w:lang w:val="es-MX"/>
        </w:rPr>
        <w:tab/>
        <w:t xml:space="preserve">         </w:t>
      </w:r>
      <w:r w:rsidRPr="00846252">
        <w:rPr>
          <w:szCs w:val="24"/>
          <w:lang w:val="es-MX"/>
        </w:rPr>
        <w:tab/>
      </w:r>
      <w:r w:rsidRPr="00846252">
        <w:rPr>
          <w:szCs w:val="24"/>
          <w:lang w:val="es-MX"/>
        </w:rPr>
        <w:tab/>
        <w:t xml:space="preserve">Presidente </w:t>
      </w:r>
    </w:p>
    <w:p w:rsidR="004626AF" w:rsidRPr="00846252" w:rsidRDefault="004626AF" w:rsidP="004626AF">
      <w:pPr>
        <w:tabs>
          <w:tab w:val="left" w:pos="5103"/>
        </w:tabs>
        <w:spacing w:line="240" w:lineRule="atLeast"/>
        <w:rPr>
          <w:szCs w:val="24"/>
          <w:lang w:val="es-MX"/>
        </w:rPr>
      </w:pPr>
    </w:p>
    <w:p w:rsidR="004626AF" w:rsidRPr="00846252" w:rsidRDefault="004626AF" w:rsidP="004626AF">
      <w:pPr>
        <w:tabs>
          <w:tab w:val="left" w:pos="5103"/>
        </w:tabs>
        <w:spacing w:line="240" w:lineRule="atLeast"/>
        <w:rPr>
          <w:szCs w:val="24"/>
          <w:lang w:val="es-MX"/>
        </w:rPr>
      </w:pPr>
    </w:p>
    <w:p w:rsidR="004626AF" w:rsidRPr="00846252" w:rsidRDefault="004626AF" w:rsidP="004626AF">
      <w:pPr>
        <w:tabs>
          <w:tab w:val="left" w:pos="5103"/>
        </w:tabs>
        <w:spacing w:line="240" w:lineRule="atLeast"/>
        <w:rPr>
          <w:szCs w:val="24"/>
          <w:lang w:val="es-MX"/>
        </w:rPr>
      </w:pPr>
    </w:p>
    <w:p w:rsidR="004626AF" w:rsidRPr="00846252" w:rsidRDefault="004626AF" w:rsidP="004626AF">
      <w:pPr>
        <w:tabs>
          <w:tab w:val="left" w:pos="5103"/>
        </w:tabs>
        <w:spacing w:line="240" w:lineRule="atLeast"/>
        <w:rPr>
          <w:szCs w:val="24"/>
          <w:lang w:val="es-MX"/>
        </w:rPr>
      </w:pPr>
    </w:p>
    <w:p w:rsidR="004626AF" w:rsidRPr="00846252" w:rsidRDefault="004626AF" w:rsidP="004626AF">
      <w:pPr>
        <w:tabs>
          <w:tab w:val="left" w:pos="5103"/>
        </w:tabs>
        <w:spacing w:line="240" w:lineRule="atLeast"/>
        <w:rPr>
          <w:szCs w:val="24"/>
          <w:lang w:val="es-MX"/>
        </w:rPr>
      </w:pPr>
    </w:p>
    <w:p w:rsidR="004626AF" w:rsidRPr="00846252" w:rsidRDefault="004626AF" w:rsidP="004626AF">
      <w:pPr>
        <w:tabs>
          <w:tab w:val="left" w:pos="5103"/>
        </w:tabs>
        <w:spacing w:line="240" w:lineRule="atLeast"/>
        <w:rPr>
          <w:szCs w:val="24"/>
          <w:lang w:val="es-MX"/>
        </w:rPr>
      </w:pPr>
    </w:p>
    <w:p w:rsidR="004626AF" w:rsidRPr="00846252" w:rsidRDefault="004626AF" w:rsidP="004626AF">
      <w:pPr>
        <w:tabs>
          <w:tab w:val="left" w:pos="5103"/>
        </w:tabs>
        <w:spacing w:line="240" w:lineRule="atLeast"/>
        <w:rPr>
          <w:szCs w:val="24"/>
          <w:lang w:val="es-MX"/>
        </w:rPr>
      </w:pPr>
    </w:p>
    <w:p w:rsidR="004626AF" w:rsidRPr="00846252" w:rsidRDefault="004626AF" w:rsidP="004626AF">
      <w:pPr>
        <w:tabs>
          <w:tab w:val="left" w:pos="5103"/>
        </w:tabs>
        <w:spacing w:line="240" w:lineRule="atLeast"/>
        <w:rPr>
          <w:szCs w:val="24"/>
          <w:lang w:val="es-MX"/>
        </w:rPr>
      </w:pPr>
      <w:proofErr w:type="spellStart"/>
      <w:r w:rsidRPr="00846252">
        <w:rPr>
          <w:szCs w:val="24"/>
          <w:lang w:val="es-MX"/>
        </w:rPr>
        <w:t>O´Dezaille</w:t>
      </w:r>
      <w:proofErr w:type="spellEnd"/>
      <w:r w:rsidRPr="00846252">
        <w:rPr>
          <w:szCs w:val="24"/>
          <w:lang w:val="es-MX"/>
        </w:rPr>
        <w:t>, Juan Pablo</w:t>
      </w:r>
      <w:r w:rsidRPr="00846252">
        <w:rPr>
          <w:szCs w:val="24"/>
          <w:lang w:val="es-MX"/>
        </w:rPr>
        <w:tab/>
        <w:t>Rey Sandra Mónica</w:t>
      </w:r>
    </w:p>
    <w:p w:rsidR="004626AF" w:rsidRPr="00846252" w:rsidRDefault="004626AF" w:rsidP="004626AF">
      <w:pPr>
        <w:tabs>
          <w:tab w:val="left" w:pos="4962"/>
          <w:tab w:val="left" w:pos="5103"/>
        </w:tabs>
        <w:spacing w:line="240" w:lineRule="atLeast"/>
        <w:rPr>
          <w:szCs w:val="24"/>
          <w:lang w:val="es-MX"/>
        </w:rPr>
      </w:pPr>
      <w:r w:rsidRPr="00846252">
        <w:rPr>
          <w:szCs w:val="24"/>
          <w:lang w:val="es-MX"/>
        </w:rPr>
        <w:t xml:space="preserve">     Vicepresidente 1° </w:t>
      </w:r>
      <w:r w:rsidRPr="00846252">
        <w:rPr>
          <w:szCs w:val="24"/>
          <w:lang w:val="es-MX"/>
        </w:rPr>
        <w:tab/>
        <w:t xml:space="preserve">    Vicepresidente 2°</w:t>
      </w:r>
    </w:p>
    <w:p w:rsidR="004626AF" w:rsidRPr="00846252" w:rsidRDefault="004626AF" w:rsidP="004626AF">
      <w:pPr>
        <w:tabs>
          <w:tab w:val="left" w:pos="4962"/>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r w:rsidRPr="00846252">
        <w:rPr>
          <w:szCs w:val="24"/>
          <w:lang w:val="es-MX"/>
        </w:rPr>
        <w:t>Arenaza, Juan Pablo</w:t>
      </w:r>
      <w:r w:rsidRPr="00846252">
        <w:rPr>
          <w:szCs w:val="24"/>
          <w:lang w:val="es-MX"/>
        </w:rPr>
        <w:tab/>
      </w:r>
      <w:proofErr w:type="spellStart"/>
      <w:r w:rsidRPr="00846252">
        <w:rPr>
          <w:szCs w:val="24"/>
          <w:lang w:val="es-MX"/>
        </w:rPr>
        <w:t>Daer</w:t>
      </w:r>
      <w:proofErr w:type="spellEnd"/>
      <w:r w:rsidRPr="00846252">
        <w:rPr>
          <w:szCs w:val="24"/>
          <w:lang w:val="es-MX"/>
        </w:rPr>
        <w:t xml:space="preserve">, </w:t>
      </w:r>
      <w:proofErr w:type="spellStart"/>
      <w:r w:rsidRPr="00846252">
        <w:rPr>
          <w:szCs w:val="24"/>
          <w:lang w:val="es-MX"/>
        </w:rPr>
        <w:t>Maía</w:t>
      </w:r>
      <w:proofErr w:type="spellEnd"/>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roofErr w:type="spellStart"/>
      <w:r w:rsidRPr="00846252">
        <w:rPr>
          <w:szCs w:val="24"/>
          <w:lang w:val="es-MX"/>
        </w:rPr>
        <w:t>D</w:t>
      </w:r>
      <w:r w:rsidR="00F634B2" w:rsidRPr="00846252">
        <w:rPr>
          <w:szCs w:val="24"/>
          <w:lang w:val="es-MX"/>
        </w:rPr>
        <w:t>´A</w:t>
      </w:r>
      <w:r w:rsidRPr="00846252">
        <w:rPr>
          <w:szCs w:val="24"/>
          <w:lang w:val="es-MX"/>
        </w:rPr>
        <w:t>tri</w:t>
      </w:r>
      <w:proofErr w:type="spellEnd"/>
      <w:r w:rsidRPr="00846252">
        <w:rPr>
          <w:szCs w:val="24"/>
          <w:lang w:val="es-MX"/>
        </w:rPr>
        <w:t>, Andrea</w:t>
      </w:r>
      <w:r w:rsidRPr="00846252">
        <w:rPr>
          <w:szCs w:val="24"/>
          <w:lang w:val="es-MX"/>
        </w:rPr>
        <w:tab/>
      </w:r>
      <w:proofErr w:type="spellStart"/>
      <w:r w:rsidRPr="00846252">
        <w:rPr>
          <w:szCs w:val="24"/>
          <w:lang w:val="es-MX"/>
        </w:rPr>
        <w:t>Donati</w:t>
      </w:r>
      <w:proofErr w:type="spellEnd"/>
      <w:r w:rsidRPr="00846252">
        <w:rPr>
          <w:szCs w:val="24"/>
          <w:lang w:val="es-MX"/>
        </w:rPr>
        <w:t xml:space="preserve"> Pablo Alejandro</w:t>
      </w: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roofErr w:type="spellStart"/>
      <w:r w:rsidRPr="00846252">
        <w:rPr>
          <w:szCs w:val="24"/>
          <w:lang w:val="es-MX"/>
        </w:rPr>
        <w:t>Iañez</w:t>
      </w:r>
      <w:proofErr w:type="spellEnd"/>
      <w:r w:rsidRPr="00846252">
        <w:rPr>
          <w:szCs w:val="24"/>
          <w:lang w:val="es-MX"/>
        </w:rPr>
        <w:t xml:space="preserve"> Berenice</w:t>
      </w:r>
      <w:r w:rsidRPr="00846252">
        <w:rPr>
          <w:szCs w:val="24"/>
          <w:lang w:val="es-MX"/>
        </w:rPr>
        <w:tab/>
      </w:r>
      <w:proofErr w:type="spellStart"/>
      <w:r w:rsidRPr="00846252">
        <w:rPr>
          <w:szCs w:val="24"/>
          <w:lang w:val="es-MX"/>
        </w:rPr>
        <w:t>Lapeña</w:t>
      </w:r>
      <w:proofErr w:type="spellEnd"/>
      <w:r w:rsidRPr="00846252">
        <w:rPr>
          <w:szCs w:val="24"/>
          <w:lang w:val="es-MX"/>
        </w:rPr>
        <w:t xml:space="preserve"> Lucio</w:t>
      </w: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roofErr w:type="spellStart"/>
      <w:r w:rsidRPr="00846252">
        <w:rPr>
          <w:szCs w:val="24"/>
          <w:lang w:val="es-MX"/>
        </w:rPr>
        <w:t>Loupias</w:t>
      </w:r>
      <w:proofErr w:type="spellEnd"/>
      <w:r w:rsidRPr="00846252">
        <w:rPr>
          <w:szCs w:val="24"/>
          <w:lang w:val="es-MX"/>
        </w:rPr>
        <w:t xml:space="preserve"> Juan Francisco</w:t>
      </w:r>
      <w:r w:rsidRPr="00846252">
        <w:rPr>
          <w:szCs w:val="24"/>
          <w:lang w:val="es-MX"/>
        </w:rPr>
        <w:tab/>
      </w:r>
      <w:proofErr w:type="spellStart"/>
      <w:r w:rsidRPr="00846252">
        <w:rPr>
          <w:szCs w:val="24"/>
          <w:lang w:val="es-MX"/>
        </w:rPr>
        <w:t>Michielotto</w:t>
      </w:r>
      <w:proofErr w:type="spellEnd"/>
      <w:r w:rsidRPr="00846252">
        <w:rPr>
          <w:szCs w:val="24"/>
          <w:lang w:val="es-MX"/>
        </w:rPr>
        <w:t>, Paola</w:t>
      </w: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r w:rsidRPr="00846252">
        <w:rPr>
          <w:szCs w:val="24"/>
          <w:lang w:val="es-MX"/>
        </w:rPr>
        <w:t>Montenegro, Victoria</w:t>
      </w:r>
      <w:r w:rsidRPr="00846252">
        <w:rPr>
          <w:szCs w:val="24"/>
          <w:lang w:val="es-MX"/>
        </w:rPr>
        <w:tab/>
        <w:t>Ocaña María Graciela</w:t>
      </w: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4626AF" w:rsidRPr="00846252" w:rsidRDefault="004626AF" w:rsidP="004626AF">
      <w:pPr>
        <w:tabs>
          <w:tab w:val="left" w:pos="5103"/>
        </w:tabs>
        <w:rPr>
          <w:szCs w:val="24"/>
          <w:lang w:val="es-MX"/>
        </w:rPr>
      </w:pPr>
    </w:p>
    <w:p w:rsidR="00B177FE" w:rsidRPr="00846252" w:rsidRDefault="004626AF" w:rsidP="004626AF">
      <w:pPr>
        <w:tabs>
          <w:tab w:val="left" w:pos="5103"/>
        </w:tabs>
        <w:rPr>
          <w:szCs w:val="24"/>
          <w:lang w:val="es-MX"/>
        </w:rPr>
      </w:pPr>
      <w:r w:rsidRPr="00846252">
        <w:rPr>
          <w:szCs w:val="24"/>
          <w:lang w:val="es-MX"/>
        </w:rPr>
        <w:t>Romero Claudio</w:t>
      </w:r>
      <w:r w:rsidRPr="00846252">
        <w:rPr>
          <w:szCs w:val="24"/>
          <w:lang w:val="es-MX"/>
        </w:rPr>
        <w:tab/>
        <w:t>Solano  Gabriel</w:t>
      </w:r>
    </w:p>
    <w:p w:rsidR="00B177FE" w:rsidRPr="00846252" w:rsidRDefault="00B177FE" w:rsidP="00081FFF">
      <w:pPr>
        <w:rPr>
          <w:szCs w:val="24"/>
          <w:lang w:val="es-MX"/>
        </w:rPr>
      </w:pPr>
    </w:p>
    <w:p w:rsidR="00AF6352" w:rsidRPr="00846252" w:rsidRDefault="00AF6352" w:rsidP="00081FFF">
      <w:pPr>
        <w:rPr>
          <w:szCs w:val="24"/>
          <w:lang w:val="es-MX"/>
        </w:rPr>
      </w:pPr>
    </w:p>
    <w:sectPr w:rsidR="00AF6352" w:rsidRPr="00846252" w:rsidSect="000536BF">
      <w:headerReference w:type="default" r:id="rId7"/>
      <w:footerReference w:type="default" r:id="rId8"/>
      <w:pgSz w:w="12240" w:h="20160" w:code="5"/>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D20" w:rsidRDefault="00F16D20">
      <w:r>
        <w:separator/>
      </w:r>
    </w:p>
  </w:endnote>
  <w:endnote w:type="continuationSeparator" w:id="0">
    <w:p w:rsidR="00F16D20" w:rsidRDefault="00F16D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20" w:rsidRPr="004626AF" w:rsidRDefault="00F16D20">
    <w:pPr>
      <w:pStyle w:val="Piedepgina"/>
      <w:rPr>
        <w:color w:val="333333"/>
        <w:sz w:val="20"/>
      </w:rPr>
    </w:pPr>
    <w:bookmarkStart w:id="1" w:name="Despacho"/>
    <w:bookmarkEnd w:id="1"/>
  </w:p>
  <w:p w:rsidR="00F16D20" w:rsidRPr="004626AF" w:rsidRDefault="00F16D20">
    <w:pPr>
      <w:pStyle w:val="Piedepgina"/>
      <w:rPr>
        <w:color w:val="333333"/>
        <w:sz w:val="20"/>
      </w:rPr>
    </w:pPr>
    <w:r w:rsidRPr="004626AF">
      <w:rPr>
        <w:color w:val="333333"/>
        <w:sz w:val="20"/>
      </w:rPr>
      <w:t xml:space="preserve">Último cambio: </w:t>
    </w:r>
    <w:fldSimple w:instr=" SAVEDATE  \* MERGEFORMAT ">
      <w:r w:rsidR="00BF3E9D" w:rsidRPr="00BF3E9D">
        <w:rPr>
          <w:noProof/>
          <w:color w:val="333333"/>
          <w:sz w:val="20"/>
        </w:rPr>
        <w:t>14/8/2025 14:36:00</w:t>
      </w:r>
    </w:fldSimple>
    <w:r w:rsidRPr="004626AF">
      <w:rPr>
        <w:color w:val="333333"/>
        <w:sz w:val="20"/>
      </w:rPr>
      <w:t xml:space="preserve">  -  Cantidad de caracteres: </w:t>
    </w:r>
    <w:fldSimple w:instr=" NUMCHARS  \* MERGEFORMAT ">
      <w:r w:rsidR="00BF3E9D" w:rsidRPr="00BF3E9D">
        <w:rPr>
          <w:noProof/>
          <w:color w:val="333333"/>
          <w:sz w:val="20"/>
        </w:rPr>
        <w:t>4135</w:t>
      </w:r>
    </w:fldSimple>
    <w:r w:rsidRPr="004626AF">
      <w:rPr>
        <w:color w:val="333333"/>
        <w:sz w:val="20"/>
      </w:rPr>
      <w:t xml:space="preserve"> - Cantidad de palabras: </w:t>
    </w:r>
    <w:fldSimple w:instr=" NUMWORDS  \* MERGEFORMAT ">
      <w:r w:rsidR="00BF3E9D" w:rsidRPr="00BF3E9D">
        <w:rPr>
          <w:noProof/>
          <w:color w:val="333333"/>
          <w:sz w:val="20"/>
        </w:rPr>
        <w:t>777</w:t>
      </w:r>
    </w:fldSimple>
  </w:p>
  <w:p w:rsidR="00F16D20" w:rsidRPr="004626AF" w:rsidRDefault="00F16D20"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Pr="004626AF">
      <w:rPr>
        <w:rStyle w:val="Nmerodepgina"/>
        <w:color w:val="333333"/>
      </w:rPr>
      <w:fldChar w:fldCharType="begin"/>
    </w:r>
    <w:r w:rsidRPr="004626AF">
      <w:rPr>
        <w:rStyle w:val="Nmerodepgina"/>
        <w:color w:val="333333"/>
      </w:rPr>
      <w:instrText xml:space="preserve"> PAGE </w:instrText>
    </w:r>
    <w:r w:rsidRPr="004626AF">
      <w:rPr>
        <w:rStyle w:val="Nmerodepgina"/>
        <w:color w:val="333333"/>
      </w:rPr>
      <w:fldChar w:fldCharType="separate"/>
    </w:r>
    <w:r w:rsidR="00BF3E9D">
      <w:rPr>
        <w:rStyle w:val="Nmerodepgina"/>
        <w:noProof/>
        <w:color w:val="333333"/>
      </w:rPr>
      <w:t>1</w:t>
    </w:r>
    <w:r w:rsidRPr="004626AF">
      <w:rPr>
        <w:rStyle w:val="Nmerodepgina"/>
        <w:color w:val="333333"/>
      </w:rPr>
      <w:fldChar w:fldCharType="end"/>
    </w:r>
    <w:r w:rsidRPr="004626AF">
      <w:rPr>
        <w:rStyle w:val="Nmerodepgina"/>
        <w:color w:val="333333"/>
      </w:rPr>
      <w:t>/</w:t>
    </w:r>
    <w:fldSimple w:instr=" NUMPAGES  \* MERGEFORMAT ">
      <w:r w:rsidR="00BF3E9D" w:rsidRPr="00BF3E9D">
        <w:rPr>
          <w:rStyle w:val="Nmerodepgina"/>
          <w:noProof/>
          <w:color w:val="333333"/>
        </w:rPr>
        <w:t>3</w:t>
      </w:r>
    </w:fldSimple>
    <w:r w:rsidRPr="004626AF">
      <w:rPr>
        <w:rStyle w:val="Nmerodepgina"/>
        <w:color w:val="333333"/>
      </w:rPr>
      <w:t xml:space="preserve"> </w:t>
    </w:r>
  </w:p>
  <w:p w:rsidR="00F16D20" w:rsidRPr="004626AF" w:rsidRDefault="00F16D20">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D20" w:rsidRDefault="00F16D20">
      <w:r>
        <w:separator/>
      </w:r>
    </w:p>
  </w:footnote>
  <w:footnote w:type="continuationSeparator" w:id="0">
    <w:p w:rsidR="00F16D20" w:rsidRDefault="00F16D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D20" w:rsidRPr="00525125" w:rsidRDefault="00F16D20" w:rsidP="00525125">
    <w:pPr>
      <w:pStyle w:val="Encabezado"/>
      <w:ind w:left="-2410" w:firstLine="850"/>
      <w:jc w:val="right"/>
      <w:rPr>
        <w:i/>
        <w:szCs w:val="24"/>
      </w:rPr>
    </w:pPr>
    <w:r>
      <w:rPr>
        <w:i/>
        <w:szCs w:val="24"/>
      </w:rPr>
      <w:t xml:space="preserve">Referencia: </w:t>
    </w:r>
    <w:r>
      <w:rPr>
        <w:lang w:val="es-MX"/>
      </w:rPr>
      <w:t>Expediente N° 3308-D-2024</w:t>
    </w:r>
  </w:p>
  <w:p w:rsidR="00F16D20" w:rsidRDefault="00F16D20" w:rsidP="0033168A">
    <w:pPr>
      <w:pStyle w:val="Encabezado"/>
      <w:ind w:left="-2410" w:firstLine="850"/>
      <w:jc w:val="center"/>
      <w:rPr>
        <w:i/>
        <w:sz w:val="18"/>
        <w:szCs w:val="18"/>
      </w:rPr>
    </w:pPr>
  </w:p>
  <w:p w:rsidR="00F16D20" w:rsidRDefault="00F16D20"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F16D20" w:rsidRDefault="00F16D20"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536BF"/>
    <w:rsid w:val="00062864"/>
    <w:rsid w:val="00067370"/>
    <w:rsid w:val="000713D7"/>
    <w:rsid w:val="00071CFB"/>
    <w:rsid w:val="00074306"/>
    <w:rsid w:val="00077DAC"/>
    <w:rsid w:val="00080837"/>
    <w:rsid w:val="00081FFF"/>
    <w:rsid w:val="00085D07"/>
    <w:rsid w:val="000B2290"/>
    <w:rsid w:val="000D1497"/>
    <w:rsid w:val="000D2860"/>
    <w:rsid w:val="000D6C54"/>
    <w:rsid w:val="000E3949"/>
    <w:rsid w:val="000F74CB"/>
    <w:rsid w:val="000F7E30"/>
    <w:rsid w:val="00103C6B"/>
    <w:rsid w:val="00104335"/>
    <w:rsid w:val="00112E78"/>
    <w:rsid w:val="00127D10"/>
    <w:rsid w:val="00136787"/>
    <w:rsid w:val="00145948"/>
    <w:rsid w:val="00155C7C"/>
    <w:rsid w:val="00160A2A"/>
    <w:rsid w:val="001614A7"/>
    <w:rsid w:val="0018195D"/>
    <w:rsid w:val="001843F7"/>
    <w:rsid w:val="0019414B"/>
    <w:rsid w:val="001B0CF3"/>
    <w:rsid w:val="001B770D"/>
    <w:rsid w:val="001C18CC"/>
    <w:rsid w:val="001D480C"/>
    <w:rsid w:val="001E5394"/>
    <w:rsid w:val="001F2924"/>
    <w:rsid w:val="001F3AFD"/>
    <w:rsid w:val="00205802"/>
    <w:rsid w:val="00205DAD"/>
    <w:rsid w:val="00223436"/>
    <w:rsid w:val="002327DE"/>
    <w:rsid w:val="00233C4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1A91"/>
    <w:rsid w:val="003145ED"/>
    <w:rsid w:val="00315C77"/>
    <w:rsid w:val="0033168A"/>
    <w:rsid w:val="00335CD9"/>
    <w:rsid w:val="00340F54"/>
    <w:rsid w:val="0035681D"/>
    <w:rsid w:val="003A7311"/>
    <w:rsid w:val="003B471C"/>
    <w:rsid w:val="003D10AB"/>
    <w:rsid w:val="003D4000"/>
    <w:rsid w:val="003E1276"/>
    <w:rsid w:val="003F1EFD"/>
    <w:rsid w:val="003F4249"/>
    <w:rsid w:val="00401C75"/>
    <w:rsid w:val="0040761B"/>
    <w:rsid w:val="00416F37"/>
    <w:rsid w:val="00422C3F"/>
    <w:rsid w:val="004354AC"/>
    <w:rsid w:val="00446E1A"/>
    <w:rsid w:val="004626AF"/>
    <w:rsid w:val="0048261E"/>
    <w:rsid w:val="004847CA"/>
    <w:rsid w:val="004B7714"/>
    <w:rsid w:val="004D2D62"/>
    <w:rsid w:val="004D30D5"/>
    <w:rsid w:val="004D438B"/>
    <w:rsid w:val="004E235F"/>
    <w:rsid w:val="0051012E"/>
    <w:rsid w:val="005142E6"/>
    <w:rsid w:val="00522C71"/>
    <w:rsid w:val="00525125"/>
    <w:rsid w:val="005312FD"/>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5F6327"/>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F4384"/>
    <w:rsid w:val="0070179F"/>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1FA2"/>
    <w:rsid w:val="008034F8"/>
    <w:rsid w:val="00812683"/>
    <w:rsid w:val="00820A3A"/>
    <w:rsid w:val="00827228"/>
    <w:rsid w:val="008433E2"/>
    <w:rsid w:val="00846252"/>
    <w:rsid w:val="00846702"/>
    <w:rsid w:val="008553EB"/>
    <w:rsid w:val="0086333F"/>
    <w:rsid w:val="00870A2D"/>
    <w:rsid w:val="008844BF"/>
    <w:rsid w:val="0088546A"/>
    <w:rsid w:val="00890C59"/>
    <w:rsid w:val="00890E2F"/>
    <w:rsid w:val="008938E5"/>
    <w:rsid w:val="008A7177"/>
    <w:rsid w:val="008B4536"/>
    <w:rsid w:val="008C4AC3"/>
    <w:rsid w:val="00906685"/>
    <w:rsid w:val="00910E0F"/>
    <w:rsid w:val="0091690E"/>
    <w:rsid w:val="00947238"/>
    <w:rsid w:val="009624FC"/>
    <w:rsid w:val="009637C2"/>
    <w:rsid w:val="0096461D"/>
    <w:rsid w:val="00972B89"/>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79B"/>
    <w:rsid w:val="00A878E2"/>
    <w:rsid w:val="00A962A7"/>
    <w:rsid w:val="00AA08DB"/>
    <w:rsid w:val="00AA2FEA"/>
    <w:rsid w:val="00AA7C22"/>
    <w:rsid w:val="00AB0A73"/>
    <w:rsid w:val="00AB5EB2"/>
    <w:rsid w:val="00AC3839"/>
    <w:rsid w:val="00AE2E8F"/>
    <w:rsid w:val="00AE5437"/>
    <w:rsid w:val="00AF5760"/>
    <w:rsid w:val="00AF6352"/>
    <w:rsid w:val="00B05649"/>
    <w:rsid w:val="00B1723C"/>
    <w:rsid w:val="00B177FE"/>
    <w:rsid w:val="00B264C1"/>
    <w:rsid w:val="00B31B65"/>
    <w:rsid w:val="00B36178"/>
    <w:rsid w:val="00B4532F"/>
    <w:rsid w:val="00B46232"/>
    <w:rsid w:val="00B506B1"/>
    <w:rsid w:val="00B85EE2"/>
    <w:rsid w:val="00B92FF1"/>
    <w:rsid w:val="00BF2B7B"/>
    <w:rsid w:val="00BF3E9D"/>
    <w:rsid w:val="00BF71C2"/>
    <w:rsid w:val="00C20260"/>
    <w:rsid w:val="00C26F53"/>
    <w:rsid w:val="00C330CB"/>
    <w:rsid w:val="00C3675D"/>
    <w:rsid w:val="00C419C1"/>
    <w:rsid w:val="00C51E49"/>
    <w:rsid w:val="00C521F9"/>
    <w:rsid w:val="00C63351"/>
    <w:rsid w:val="00C71253"/>
    <w:rsid w:val="00C734F9"/>
    <w:rsid w:val="00C73D75"/>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0D95"/>
    <w:rsid w:val="00E42A2B"/>
    <w:rsid w:val="00E55186"/>
    <w:rsid w:val="00E56880"/>
    <w:rsid w:val="00E615F1"/>
    <w:rsid w:val="00E63146"/>
    <w:rsid w:val="00E64A1D"/>
    <w:rsid w:val="00E74920"/>
    <w:rsid w:val="00E76092"/>
    <w:rsid w:val="00E81EE5"/>
    <w:rsid w:val="00E87B7F"/>
    <w:rsid w:val="00E91F21"/>
    <w:rsid w:val="00EB6956"/>
    <w:rsid w:val="00EF0D22"/>
    <w:rsid w:val="00F03950"/>
    <w:rsid w:val="00F13C69"/>
    <w:rsid w:val="00F16D20"/>
    <w:rsid w:val="00F35410"/>
    <w:rsid w:val="00F36381"/>
    <w:rsid w:val="00F41DF6"/>
    <w:rsid w:val="00F52245"/>
    <w:rsid w:val="00F5569F"/>
    <w:rsid w:val="00F60308"/>
    <w:rsid w:val="00F634B2"/>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C7185E-51DE-4161-BB88-6692EB063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144</TotalTime>
  <Pages>3</Pages>
  <Words>777</Words>
  <Characters>4135</Characters>
  <Application>Microsoft Office Word</Application>
  <DocSecurity>0</DocSecurity>
  <Lines>140</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tocoradazzi</cp:lastModifiedBy>
  <cp:revision>11</cp:revision>
  <cp:lastPrinted>2025-08-11T19:40:00Z</cp:lastPrinted>
  <dcterms:created xsi:type="dcterms:W3CDTF">2025-07-29T17:25:00Z</dcterms:created>
  <dcterms:modified xsi:type="dcterms:W3CDTF">2025-08-14T17:36:00Z</dcterms:modified>
</cp:coreProperties>
</file>