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358" w:rsidRPr="00F82358" w:rsidRDefault="00F82358" w:rsidP="00081FFF">
      <w:pPr>
        <w:rPr>
          <w:lang w:val="es-MX"/>
        </w:rPr>
      </w:pPr>
    </w:p>
    <w:p w:rsidR="00F82358" w:rsidRPr="00F82358" w:rsidRDefault="00F82358" w:rsidP="00081FFF">
      <w:pPr>
        <w:rPr>
          <w:lang w:val="es-MX"/>
        </w:rPr>
      </w:pPr>
    </w:p>
    <w:p w:rsidR="00F82358" w:rsidRPr="00F82358" w:rsidRDefault="00F82358" w:rsidP="00081FFF">
      <w:pPr>
        <w:rPr>
          <w:lang w:val="es-MX"/>
        </w:rPr>
      </w:pPr>
      <w:r w:rsidRPr="00F82358">
        <w:rPr>
          <w:lang w:val="es-MX"/>
        </w:rPr>
        <w:t>Legislatura de la Ciudad Autónoma de Buenos Aires</w:t>
      </w:r>
    </w:p>
    <w:p w:rsidR="00F82358" w:rsidRPr="00F82358" w:rsidRDefault="00F82358" w:rsidP="00081FFF">
      <w:pPr>
        <w:rPr>
          <w:lang w:val="es-MX"/>
        </w:rPr>
      </w:pPr>
    </w:p>
    <w:p w:rsidR="00F82358" w:rsidRDefault="00F82358" w:rsidP="00081FFF">
      <w:pPr>
        <w:rPr>
          <w:lang w:val="es-MX"/>
        </w:rPr>
      </w:pPr>
      <w:r w:rsidRPr="00F82358">
        <w:rPr>
          <w:lang w:val="es-MX"/>
        </w:rPr>
        <w:t>Visto:</w:t>
      </w:r>
      <w:r w:rsidR="00BA1532">
        <w:rPr>
          <w:lang w:val="es-MX"/>
        </w:rPr>
        <w:t xml:space="preserve">  el expediente Nº </w:t>
      </w:r>
      <w:r w:rsidR="00B43642">
        <w:rPr>
          <w:lang w:val="es-MX"/>
        </w:rPr>
        <w:t>2767</w:t>
      </w:r>
      <w:r w:rsidR="00BA1532">
        <w:rPr>
          <w:lang w:val="es-MX"/>
        </w:rPr>
        <w:t>-D-202</w:t>
      </w:r>
      <w:r w:rsidR="00F2124A">
        <w:rPr>
          <w:lang w:val="es-MX"/>
        </w:rPr>
        <w:t>5</w:t>
      </w:r>
      <w:r w:rsidR="00BA1532">
        <w:rPr>
          <w:lang w:val="es-MX"/>
        </w:rPr>
        <w:t xml:space="preserve">, de </w:t>
      </w:r>
      <w:r w:rsidR="00F2124A">
        <w:rPr>
          <w:lang w:val="es-MX"/>
        </w:rPr>
        <w:t xml:space="preserve">Ley, </w:t>
      </w:r>
      <w:r w:rsidR="00BA1532">
        <w:rPr>
          <w:lang w:val="es-MX"/>
        </w:rPr>
        <w:t>de autoría de</w:t>
      </w:r>
      <w:r w:rsidR="00F2124A">
        <w:rPr>
          <w:lang w:val="es-MX"/>
        </w:rPr>
        <w:t xml:space="preserve"> </w:t>
      </w:r>
      <w:r w:rsidR="00BA1532">
        <w:rPr>
          <w:lang w:val="es-MX"/>
        </w:rPr>
        <w:t>l</w:t>
      </w:r>
      <w:r w:rsidR="00F2124A">
        <w:rPr>
          <w:lang w:val="es-MX"/>
        </w:rPr>
        <w:t>a</w:t>
      </w:r>
      <w:r w:rsidR="00BA1532">
        <w:rPr>
          <w:lang w:val="es-MX"/>
        </w:rPr>
        <w:t xml:space="preserve"> señor</w:t>
      </w:r>
      <w:r w:rsidR="00F2124A">
        <w:rPr>
          <w:lang w:val="es-MX"/>
        </w:rPr>
        <w:t>a</w:t>
      </w:r>
      <w:r w:rsidR="00BA1532">
        <w:rPr>
          <w:lang w:val="es-MX"/>
        </w:rPr>
        <w:t xml:space="preserve"> Diputad</w:t>
      </w:r>
      <w:r w:rsidR="00F2124A">
        <w:rPr>
          <w:lang w:val="es-MX"/>
        </w:rPr>
        <w:t>a</w:t>
      </w:r>
      <w:r w:rsidR="00BA1532">
        <w:rPr>
          <w:lang w:val="es-MX"/>
        </w:rPr>
        <w:t xml:space="preserve"> </w:t>
      </w:r>
      <w:r w:rsidR="00B43642">
        <w:rPr>
          <w:lang w:val="es-MX"/>
        </w:rPr>
        <w:t>Berenice Iañez</w:t>
      </w:r>
      <w:r w:rsidR="00F2124A">
        <w:rPr>
          <w:lang w:val="es-MX"/>
        </w:rPr>
        <w:t xml:space="preserve"> y coautoría del señor Diputado </w:t>
      </w:r>
      <w:r w:rsidR="00B43642">
        <w:rPr>
          <w:lang w:val="es-MX"/>
        </w:rPr>
        <w:t xml:space="preserve">Claudio Ferreño </w:t>
      </w:r>
      <w:r w:rsidR="00BA1532">
        <w:rPr>
          <w:lang w:val="es-MX"/>
        </w:rPr>
        <w:t xml:space="preserve"> por el que propicia  </w:t>
      </w:r>
      <w:r w:rsidR="00B43642">
        <w:rPr>
          <w:lang w:val="es-MX"/>
        </w:rPr>
        <w:t>instituir el día 4</w:t>
      </w:r>
      <w:r w:rsidR="00F2124A">
        <w:rPr>
          <w:lang w:val="es-MX"/>
        </w:rPr>
        <w:t xml:space="preserve"> de </w:t>
      </w:r>
      <w:r w:rsidR="00B43642">
        <w:rPr>
          <w:lang w:val="es-MX"/>
        </w:rPr>
        <w:t>diciembre</w:t>
      </w:r>
      <w:r w:rsidR="00F2124A">
        <w:rPr>
          <w:lang w:val="es-MX"/>
        </w:rPr>
        <w:t xml:space="preserve"> como</w:t>
      </w:r>
      <w:r w:rsidR="00BA1532">
        <w:rPr>
          <w:lang w:val="es-MX"/>
        </w:rPr>
        <w:t xml:space="preserve"> el "Día del </w:t>
      </w:r>
      <w:r w:rsidR="00B43642">
        <w:rPr>
          <w:lang w:val="es-MX"/>
        </w:rPr>
        <w:t>Luchador de Catch”</w:t>
      </w:r>
      <w:r w:rsidR="00BA1532">
        <w:rPr>
          <w:lang w:val="es-MX"/>
        </w:rPr>
        <w:t xml:space="preserve"> y; </w:t>
      </w:r>
    </w:p>
    <w:p w:rsidR="00E85535" w:rsidRDefault="00E85535" w:rsidP="00081FFF">
      <w:pPr>
        <w:rPr>
          <w:lang w:val="es-MX"/>
        </w:rPr>
      </w:pPr>
    </w:p>
    <w:p w:rsidR="00E85535" w:rsidRPr="00F82358" w:rsidRDefault="00E85535" w:rsidP="00081FFF">
      <w:pPr>
        <w:rPr>
          <w:lang w:val="es-MX"/>
        </w:rPr>
      </w:pPr>
      <w:r>
        <w:rPr>
          <w:lang w:val="es-MX"/>
        </w:rPr>
        <w:t>Considerando:</w:t>
      </w:r>
    </w:p>
    <w:p w:rsidR="00F82358" w:rsidRPr="00F82358" w:rsidRDefault="00F82358" w:rsidP="00081FFF">
      <w:pPr>
        <w:rPr>
          <w:lang w:val="es-MX"/>
        </w:rPr>
      </w:pPr>
    </w:p>
    <w:p w:rsidR="00437EFD" w:rsidRDefault="005B4A93" w:rsidP="00A63C5B">
      <w:r>
        <w:rPr>
          <w:lang w:val="es-MX"/>
        </w:rPr>
        <w:tab/>
      </w:r>
      <w:r w:rsidR="00437EFD">
        <w:rPr>
          <w:lang w:val="es-MX"/>
        </w:rPr>
        <w:t>Que la presente iniciativa</w:t>
      </w:r>
      <w:r w:rsidR="00A63C5B">
        <w:t xml:space="preserve"> tiene por objeto instituir el día 4 de diciembre como el “Día del Luchador de Catch”, en homenaje a todos los artistas y deportistas que han formado parte de este espectáculo que marcó a generaciones y dejó una huella imborrable en la cultura popular argentina, especialmen</w:t>
      </w:r>
      <w:r w:rsidR="00437EFD">
        <w:t>te en la Ciudad de Buenos Aires;</w:t>
      </w:r>
    </w:p>
    <w:p w:rsidR="00437EFD" w:rsidRDefault="00437EFD" w:rsidP="00A63C5B"/>
    <w:p w:rsidR="00437EFD" w:rsidRDefault="00437EFD" w:rsidP="00437EFD">
      <w:pPr>
        <w:ind w:firstLine="708"/>
      </w:pPr>
      <w:r>
        <w:t>Que e</w:t>
      </w:r>
      <w:r w:rsidR="00A63C5B">
        <w:t xml:space="preserve">l catch, también conocido como lucha libre, tuvo una época de oro en nuestro país, con programas televisivos emblemáticos como “Titanes en el Ring”, creado por Martín Karadagián, cuyo legado aún </w:t>
      </w:r>
      <w:r>
        <w:t>perdura en la memoria colectiva;</w:t>
      </w:r>
    </w:p>
    <w:p w:rsidR="00437EFD" w:rsidRDefault="00437EFD" w:rsidP="00437EFD">
      <w:pPr>
        <w:ind w:firstLine="708"/>
      </w:pPr>
    </w:p>
    <w:p w:rsidR="00437EFD" w:rsidRDefault="00437EFD" w:rsidP="00437EFD">
      <w:pPr>
        <w:ind w:firstLine="708"/>
      </w:pPr>
      <w:r>
        <w:t>Que d</w:t>
      </w:r>
      <w:r w:rsidR="00A63C5B">
        <w:t>esde la década del ‘60 en adelante, estas representaciones combinaron atletismo, actuación y entretenimiento, construyendo personajes que se volvieron íconos del imaginario popular</w:t>
      </w:r>
      <w:r>
        <w:t>,</w:t>
      </w:r>
    </w:p>
    <w:p w:rsidR="00437EFD" w:rsidRDefault="00437EFD" w:rsidP="00437EFD">
      <w:pPr>
        <w:ind w:firstLine="708"/>
      </w:pPr>
    </w:p>
    <w:p w:rsidR="00437EFD" w:rsidRDefault="00437EFD" w:rsidP="00437EFD">
      <w:pPr>
        <w:ind w:firstLine="708"/>
      </w:pPr>
      <w:r>
        <w:t>Que l</w:t>
      </w:r>
      <w:r w:rsidR="00A63C5B">
        <w:t>a agrupación conocida en las redes como “Cuadrilátero Catch” tiene el propósito de preservar y difundir la actividad de la lucha libre profesional o “catch as catch can” en la Argentina, desde sus comienzos hasta nuestros días, en los que hay jóvenes que siguen llevando adelante este deporte-espectáculo</w:t>
      </w:r>
      <w:r>
        <w:t>;</w:t>
      </w:r>
    </w:p>
    <w:p w:rsidR="00437EFD" w:rsidRDefault="00437EFD" w:rsidP="00437EFD">
      <w:pPr>
        <w:ind w:firstLine="708"/>
      </w:pPr>
    </w:p>
    <w:p w:rsidR="00437EFD" w:rsidRDefault="00437EFD" w:rsidP="00437EFD">
      <w:pPr>
        <w:ind w:firstLine="708"/>
      </w:pPr>
      <w:r>
        <w:t>Que c</w:t>
      </w:r>
      <w:r w:rsidR="00A63C5B">
        <w:t>reada en 2008 por Ignacio Valle, conocido como Kachi Pompeya, empezó como un foro de la red Yahoo y evolucionó hasta convertirse en una página de Facebook, que a la fecha cuenta con más de 24.000</w:t>
      </w:r>
      <w:r>
        <w:t xml:space="preserve"> seguidores de todo el planeta;</w:t>
      </w:r>
    </w:p>
    <w:p w:rsidR="00437EFD" w:rsidRDefault="00437EFD" w:rsidP="00437EFD">
      <w:pPr>
        <w:ind w:firstLine="708"/>
      </w:pPr>
    </w:p>
    <w:p w:rsidR="00437EFD" w:rsidRDefault="00437EFD" w:rsidP="00437EFD">
      <w:pPr>
        <w:ind w:firstLine="708"/>
      </w:pPr>
      <w:r>
        <w:t>Que o</w:t>
      </w:r>
      <w:r w:rsidR="00A63C5B">
        <w:t>tros integrantes son Rafael Daloi y Mónica Rodríguez. La historia de este deporte se remonta a los primeros años del siglo XX, cuando la profesionalización del “catch as catch can” llegó a la ciudad de Buenos Aires en 1934, con el primer Torneo Internacional en el Estadio Luna Park</w:t>
      </w:r>
      <w:r>
        <w:t>;</w:t>
      </w:r>
    </w:p>
    <w:p w:rsidR="00437EFD" w:rsidRDefault="00437EFD" w:rsidP="00437EFD">
      <w:pPr>
        <w:ind w:firstLine="708"/>
      </w:pPr>
    </w:p>
    <w:p w:rsidR="00437EFD" w:rsidRDefault="00437EFD" w:rsidP="00437EFD">
      <w:pPr>
        <w:ind w:firstLine="708"/>
      </w:pPr>
      <w:r>
        <w:t>Que a</w:t>
      </w:r>
      <w:r w:rsidR="00A63C5B">
        <w:t xml:space="preserve"> partir de ese momento se realizaron anualmente hasta </w:t>
      </w:r>
      <w:r>
        <w:t xml:space="preserve">el año </w:t>
      </w:r>
      <w:r w:rsidR="00A63C5B">
        <w:t>1960. Esa fecha arribó una troupe de luchadores encabezada por el polaco Conde Karol Nowin</w:t>
      </w:r>
      <w:r>
        <w:t>a;</w:t>
      </w:r>
    </w:p>
    <w:p w:rsidR="00437EFD" w:rsidRDefault="00437EFD" w:rsidP="00437EFD">
      <w:pPr>
        <w:ind w:firstLine="708"/>
      </w:pPr>
    </w:p>
    <w:p w:rsidR="00437EFD" w:rsidRDefault="00437EFD" w:rsidP="00437EFD">
      <w:pPr>
        <w:ind w:firstLine="708"/>
      </w:pPr>
      <w:r>
        <w:t>Que e</w:t>
      </w:r>
      <w:r w:rsidR="00A63C5B">
        <w:t>n años subsiguientes, las figuras centrales fueron, de Ucrania, El Hombre Montaña, y el argentino de or</w:t>
      </w:r>
      <w:r>
        <w:t>igen armenio, Martín Karadagián;</w:t>
      </w:r>
    </w:p>
    <w:p w:rsidR="00437EFD" w:rsidRDefault="00437EFD" w:rsidP="00437EFD">
      <w:pPr>
        <w:ind w:firstLine="708"/>
      </w:pPr>
    </w:p>
    <w:p w:rsidR="00CF1294" w:rsidRDefault="00437EFD" w:rsidP="00437EFD">
      <w:pPr>
        <w:ind w:firstLine="708"/>
      </w:pPr>
      <w:r>
        <w:t>Que e</w:t>
      </w:r>
      <w:r w:rsidR="00A63C5B">
        <w:t>ste luchador y empresario fue el creador de “Titanes en el Ring”, un programa de televisión estrenado en Canal 9 el</w:t>
      </w:r>
      <w:r w:rsidR="00CF1294">
        <w:t xml:space="preserve"> 3 de marzo de 1962;</w:t>
      </w:r>
    </w:p>
    <w:p w:rsidR="00CF1294" w:rsidRDefault="00CF1294" w:rsidP="00437EFD">
      <w:pPr>
        <w:ind w:firstLine="708"/>
      </w:pPr>
    </w:p>
    <w:p w:rsidR="00CF1294" w:rsidRDefault="00CF1294" w:rsidP="00437EFD">
      <w:pPr>
        <w:ind w:firstLine="708"/>
      </w:pPr>
      <w:r>
        <w:t>Que e</w:t>
      </w:r>
      <w:r w:rsidR="00A63C5B">
        <w:t>l suceso de ese programa hizo que se convirtiera en un ícono de la cultura popular nacional, con base en la Ciudad de Buenos Aires</w:t>
      </w:r>
      <w:r>
        <w:t>;</w:t>
      </w:r>
    </w:p>
    <w:p w:rsidR="00CF1294" w:rsidRDefault="00CF1294" w:rsidP="00437EFD">
      <w:pPr>
        <w:ind w:firstLine="708"/>
      </w:pPr>
    </w:p>
    <w:p w:rsidR="00CF1294" w:rsidRDefault="00CF1294" w:rsidP="00437EFD">
      <w:pPr>
        <w:ind w:firstLine="708"/>
      </w:pPr>
      <w:r>
        <w:t>Que v</w:t>
      </w:r>
      <w:r w:rsidR="00A63C5B">
        <w:t>arias generaciones tuvieron como ídolos a luchadores y personajes como el propio Karadagián, La Momia, Caballero Rojo, El Ancho Rubén Peucelle, Pepino el Payaso, Joe el Mercenario, Genghis Khan, Mister Moto, el réferi William Boo, y tantos otros que hicieron la</w:t>
      </w:r>
      <w:r>
        <w:t>s delicias de grandes y chicos;</w:t>
      </w:r>
    </w:p>
    <w:p w:rsidR="00CF1294" w:rsidRDefault="00CF1294" w:rsidP="00437EFD">
      <w:pPr>
        <w:ind w:firstLine="708"/>
      </w:pPr>
    </w:p>
    <w:p w:rsidR="00CF1294" w:rsidRDefault="00CF1294" w:rsidP="00437EFD">
      <w:pPr>
        <w:ind w:firstLine="708"/>
      </w:pPr>
      <w:r>
        <w:t xml:space="preserve">Que </w:t>
      </w:r>
      <w:r w:rsidR="00A63C5B">
        <w:t xml:space="preserve">“Titanes en el Ring” mantuvo su vigencia hasta entrada la década de los ‘80, con algunos retornos a la televisión en 1997, 2001 y 2023. El formato del programa de catch o lucha libre, tuvo otros representantes que alcanzaron éxito y trascendencia, tales </w:t>
      </w:r>
      <w:r w:rsidR="00A63C5B">
        <w:lastRenderedPageBreak/>
        <w:t>como “Colosos de la Lucha”, “Lucha Fuerte”, “Lucha Mundial” o “100% Lucha”, siempre como epicent</w:t>
      </w:r>
      <w:r>
        <w:t>ro en la ciudad de Buenos Aires;</w:t>
      </w:r>
    </w:p>
    <w:p w:rsidR="00CF1294" w:rsidRDefault="00CF1294" w:rsidP="00437EFD">
      <w:pPr>
        <w:ind w:firstLine="708"/>
      </w:pPr>
    </w:p>
    <w:p w:rsidR="00CF1294" w:rsidRDefault="00CF1294" w:rsidP="00437EFD">
      <w:pPr>
        <w:ind w:firstLine="708"/>
      </w:pPr>
      <w:r>
        <w:t xml:space="preserve">Que en el año </w:t>
      </w:r>
      <w:r w:rsidR="00A63C5B">
        <w:t>1991, el luchador Capanga (cuyo nombre inspiró al conocido grupo de rock nacional) y el árbitro Alfredo Giardina, crearon la AAC, Asociación Amigos del Catch, reuniendo a luchadores argentinos de todos los tiempos</w:t>
      </w:r>
      <w:r>
        <w:t>;</w:t>
      </w:r>
    </w:p>
    <w:p w:rsidR="00CF1294" w:rsidRDefault="00CF1294" w:rsidP="00437EFD">
      <w:pPr>
        <w:ind w:firstLine="708"/>
      </w:pPr>
    </w:p>
    <w:p w:rsidR="00CF1294" w:rsidRDefault="00CF1294" w:rsidP="00437EFD">
      <w:pPr>
        <w:ind w:firstLine="708"/>
      </w:pPr>
      <w:r>
        <w:t>Que s</w:t>
      </w:r>
      <w:r w:rsidR="00A63C5B">
        <w:t>u primera reunión fue el 4 de diciembre de aquel año, y entre todos decidieron tomar esa fecha como Día del Luchador. Tras el fallecimiento de Capanga en 1993</w:t>
      </w:r>
      <w:r>
        <w:t>, la celebración cayó en desuso;</w:t>
      </w:r>
    </w:p>
    <w:p w:rsidR="00CF1294" w:rsidRDefault="00CF1294" w:rsidP="00437EFD">
      <w:pPr>
        <w:ind w:firstLine="708"/>
      </w:pPr>
    </w:p>
    <w:p w:rsidR="00CF1294" w:rsidRDefault="00CF1294" w:rsidP="00437EFD">
      <w:pPr>
        <w:ind w:firstLine="708"/>
      </w:pPr>
      <w:r>
        <w:t>Que en el año</w:t>
      </w:r>
      <w:r w:rsidR="00A63C5B">
        <w:t xml:space="preserve"> 2009, importantes luchadores como el Rudo Valdez o Demetrio el Gladiador, impulsaron a los integrantes de “Cuadrilátero Cat</w:t>
      </w:r>
      <w:r>
        <w:t>ch” para reinstalar el festejo;</w:t>
      </w:r>
    </w:p>
    <w:p w:rsidR="00CF1294" w:rsidRDefault="00CF1294" w:rsidP="00437EFD">
      <w:pPr>
        <w:ind w:firstLine="708"/>
      </w:pPr>
    </w:p>
    <w:p w:rsidR="00336BFE" w:rsidRDefault="00CF1294" w:rsidP="00437EFD">
      <w:pPr>
        <w:ind w:firstLine="708"/>
      </w:pPr>
      <w:r>
        <w:t>Que a</w:t>
      </w:r>
      <w:r w:rsidR="00A63C5B">
        <w:t xml:space="preserve"> partir de ese momento, la agrupación ha venido organizando todos los años (salvo en 2020 por la pandemia), una comida para celebrar el Día del Luchador, nucleando a luchadores, árbitros, relatores, presentadores, familiares, amigos y fanáticos</w:t>
      </w:r>
      <w:r w:rsidR="00336BFE">
        <w:t>;</w:t>
      </w:r>
    </w:p>
    <w:p w:rsidR="00336BFE" w:rsidRDefault="00336BFE" w:rsidP="00437EFD">
      <w:pPr>
        <w:ind w:firstLine="708"/>
      </w:pPr>
    </w:p>
    <w:p w:rsidR="00336BFE" w:rsidRDefault="00336BFE" w:rsidP="00437EFD">
      <w:pPr>
        <w:ind w:firstLine="708"/>
      </w:pPr>
      <w:r>
        <w:t>Que a</w:t>
      </w:r>
      <w:r w:rsidR="00A63C5B">
        <w:t>ño tras año se toma la premisa del 4 de diciembre para recordar a los grandes luchadores que ya no están, homenajear a las figuras que aún están con nosotros y tender un puente generacional para los contin</w:t>
      </w:r>
      <w:r>
        <w:t>uadores de esta noble profesión;</w:t>
      </w:r>
    </w:p>
    <w:p w:rsidR="00336BFE" w:rsidRDefault="00336BFE" w:rsidP="00437EFD">
      <w:pPr>
        <w:ind w:firstLine="708"/>
      </w:pPr>
    </w:p>
    <w:p w:rsidR="00336BFE" w:rsidRDefault="00336BFE" w:rsidP="00437EFD">
      <w:pPr>
        <w:ind w:firstLine="708"/>
      </w:pPr>
      <w:r>
        <w:t>Que e</w:t>
      </w:r>
      <w:r w:rsidR="00A63C5B">
        <w:t>l luchador profesional de catch combina el deporte con la expresión corporal, el histrionismo, la destreza física y la vida sana como mensaje</w:t>
      </w:r>
      <w:r>
        <w:t>;</w:t>
      </w:r>
    </w:p>
    <w:p w:rsidR="00336BFE" w:rsidRDefault="00336BFE" w:rsidP="00437EFD">
      <w:pPr>
        <w:ind w:firstLine="708"/>
      </w:pPr>
    </w:p>
    <w:p w:rsidR="00F2124A" w:rsidRDefault="00336BFE" w:rsidP="00437EFD">
      <w:pPr>
        <w:ind w:firstLine="708"/>
      </w:pPr>
      <w:r>
        <w:t>Que e</w:t>
      </w:r>
      <w:r w:rsidR="00A63C5B">
        <w:t>n tal sentido, la fecha del 4 de diciembre, “Día del Luchador de Catch”, merece figurar en el calendario oficial de la Ciudad de Buenos de Aires, como tributo a todos aquellos que engalanaron la actividad a través del tiempo y como testimonio para las generaciones venideras</w:t>
      </w:r>
      <w:r w:rsidR="00F2124A">
        <w:t>;</w:t>
      </w:r>
    </w:p>
    <w:p w:rsidR="00F2124A" w:rsidRPr="00F82358" w:rsidRDefault="00F2124A" w:rsidP="00F2124A">
      <w:pPr>
        <w:ind w:firstLine="708"/>
        <w:rPr>
          <w:lang w:val="es-MX"/>
        </w:rPr>
      </w:pPr>
    </w:p>
    <w:p w:rsidR="00F82358" w:rsidRPr="00F82358" w:rsidRDefault="00F82358" w:rsidP="00081FFF">
      <w:pPr>
        <w:rPr>
          <w:lang w:val="es-MX"/>
        </w:rPr>
      </w:pPr>
      <w:r w:rsidRPr="00F82358">
        <w:rPr>
          <w:lang w:val="es-MX"/>
        </w:rPr>
        <w:tab/>
        <w:t>Por lo expuesto, esta Comisión de</w:t>
      </w:r>
      <w:r w:rsidR="00E85535">
        <w:rPr>
          <w:lang w:val="es-MX"/>
        </w:rPr>
        <w:t xml:space="preserve"> Turismo y Deportes </w:t>
      </w:r>
      <w:r w:rsidRPr="00F82358">
        <w:rPr>
          <w:lang w:val="es-MX"/>
        </w:rPr>
        <w:t>aconseja la aprobación de la siguiente</w:t>
      </w:r>
      <w:r w:rsidR="00E85535">
        <w:rPr>
          <w:lang w:val="es-MX"/>
        </w:rPr>
        <w:t xml:space="preserve">: </w:t>
      </w:r>
    </w:p>
    <w:p w:rsidR="00F82358" w:rsidRPr="00F82358" w:rsidRDefault="00F82358" w:rsidP="00081FFF">
      <w:pPr>
        <w:rPr>
          <w:lang w:val="es-MX"/>
        </w:rPr>
      </w:pPr>
    </w:p>
    <w:p w:rsidR="00F82358" w:rsidRPr="00F82358" w:rsidRDefault="00F82358" w:rsidP="00081FFF">
      <w:pPr>
        <w:rPr>
          <w:lang w:val="es-MX"/>
        </w:rPr>
      </w:pPr>
    </w:p>
    <w:p w:rsidR="00F82358" w:rsidRPr="00F82358" w:rsidRDefault="00F2124A" w:rsidP="00F82358">
      <w:pPr>
        <w:jc w:val="center"/>
        <w:rPr>
          <w:b/>
          <w:lang w:val="es-MX"/>
        </w:rPr>
      </w:pPr>
      <w:bookmarkStart w:id="0" w:name="DDeclaración"/>
      <w:bookmarkEnd w:id="0"/>
      <w:r>
        <w:rPr>
          <w:b/>
          <w:lang w:val="es-MX"/>
        </w:rPr>
        <w:t>LEY</w:t>
      </w:r>
    </w:p>
    <w:p w:rsidR="00F82358" w:rsidRPr="00F82358" w:rsidRDefault="00F82358" w:rsidP="00F82358">
      <w:pPr>
        <w:rPr>
          <w:b/>
          <w:lang w:val="es-MX"/>
        </w:rPr>
      </w:pPr>
    </w:p>
    <w:p w:rsidR="00A63C5B" w:rsidRDefault="002B68A3" w:rsidP="00F82358">
      <w:r>
        <w:t>Artículo 1</w:t>
      </w:r>
      <w:proofErr w:type="gramStart"/>
      <w:r>
        <w:t>º .</w:t>
      </w:r>
      <w:proofErr w:type="gramEnd"/>
      <w:r>
        <w:t xml:space="preserve">- </w:t>
      </w:r>
      <w:r w:rsidR="00A63C5B">
        <w:t>Se instituye el 4 de diciembr</w:t>
      </w:r>
      <w:r w:rsidR="00C43E04">
        <w:t>e de cada año como el “Día del Luchador de Catch</w:t>
      </w:r>
      <w:r w:rsidR="00A63C5B">
        <w:t xml:space="preserve"> de la Ciudad Autónoma de Buenos Aires</w:t>
      </w:r>
      <w:r w:rsidR="00C43E04">
        <w:t>”.</w:t>
      </w:r>
      <w:r w:rsidR="00A63C5B">
        <w:t xml:space="preserve"> </w:t>
      </w:r>
    </w:p>
    <w:p w:rsidR="00A63C5B" w:rsidRDefault="00A63C5B" w:rsidP="00F82358"/>
    <w:p w:rsidR="002B68A3" w:rsidRDefault="002B68A3" w:rsidP="00F82358"/>
    <w:p w:rsidR="002B68A3" w:rsidRPr="00F82358" w:rsidRDefault="00C43E04" w:rsidP="00F82358">
      <w:pPr>
        <w:rPr>
          <w:lang w:val="es-MX"/>
        </w:rPr>
      </w:pPr>
      <w:r>
        <w:t>Art.</w:t>
      </w:r>
      <w:r w:rsidR="002B68A3">
        <w:t xml:space="preserve"> 2º.- Comuníquese, </w:t>
      </w:r>
      <w:r w:rsidR="00C817F6">
        <w:t>etc.</w:t>
      </w:r>
    </w:p>
    <w:p w:rsidR="00F82358" w:rsidRPr="00F82358" w:rsidRDefault="00F82358" w:rsidP="00F82358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  <w:r w:rsidRPr="00656819">
        <w:rPr>
          <w:lang w:val="es-MX"/>
        </w:rPr>
        <w:t>Sala de</w:t>
      </w:r>
      <w:r>
        <w:rPr>
          <w:lang w:val="es-MX"/>
        </w:rPr>
        <w:t xml:space="preserve"> la Comisión: </w:t>
      </w:r>
      <w:r w:rsidR="00C43E04">
        <w:rPr>
          <w:lang w:val="es-MX"/>
        </w:rPr>
        <w:t>1</w:t>
      </w:r>
      <w:r w:rsidR="003B498A">
        <w:rPr>
          <w:lang w:val="es-MX"/>
        </w:rPr>
        <w:t>2</w:t>
      </w:r>
      <w:r>
        <w:rPr>
          <w:lang w:val="es-MX"/>
        </w:rPr>
        <w:t xml:space="preserve"> de</w:t>
      </w:r>
      <w:r w:rsidR="00C43E04">
        <w:rPr>
          <w:lang w:val="es-MX"/>
        </w:rPr>
        <w:t xml:space="preserve"> Noviembre </w:t>
      </w:r>
      <w:r>
        <w:rPr>
          <w:lang w:val="es-MX"/>
        </w:rPr>
        <w:t xml:space="preserve"> de 202</w:t>
      </w:r>
      <w:r w:rsidR="002B68A3">
        <w:rPr>
          <w:lang w:val="es-MX"/>
        </w:rPr>
        <w:t>5</w:t>
      </w:r>
      <w:r>
        <w:rPr>
          <w:lang w:val="es-MX"/>
        </w:rPr>
        <w:t>.-</w:t>
      </w: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 xml:space="preserve">                   DAER, MAIA</w:t>
      </w:r>
    </w:p>
    <w:p w:rsidR="00E85535" w:rsidRDefault="00E85535" w:rsidP="00E85535">
      <w:pPr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Presidenta</w:t>
      </w: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  <w:r>
        <w:rPr>
          <w:lang w:val="es-MX"/>
        </w:rPr>
        <w:t>GLIZE</w:t>
      </w:r>
      <w:r>
        <w:rPr>
          <w:lang w:val="es-MX"/>
        </w:rPr>
        <w:tab/>
        <w:t>, PATRICIA INES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 xml:space="preserve">       LOUPIAS, JUAN FRANCISCO</w:t>
      </w:r>
    </w:p>
    <w:p w:rsidR="00E85535" w:rsidRDefault="00E85535" w:rsidP="00E85535">
      <w:pPr>
        <w:rPr>
          <w:lang w:val="es-MX"/>
        </w:rPr>
      </w:pPr>
      <w:r>
        <w:rPr>
          <w:lang w:val="es-MX"/>
        </w:rPr>
        <w:t xml:space="preserve">      Vicepresidente 2º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Vicepresidente 1º</w:t>
      </w: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  <w:r>
        <w:rPr>
          <w:lang w:val="es-MX"/>
        </w:rPr>
        <w:t>DEL GAISO, JUAN FACUNDO</w:t>
      </w:r>
      <w:r>
        <w:rPr>
          <w:lang w:val="es-MX"/>
        </w:rPr>
        <w:tab/>
        <w:t xml:space="preserve">   GONZÁLEZ ESTEVARENA, MARIA LUISA</w:t>
      </w: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  <w:r>
        <w:rPr>
          <w:lang w:val="es-MX"/>
        </w:rPr>
        <w:t>LAMMENS, MATÍAS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 xml:space="preserve">       MODARELLI, JUAN PABLO</w:t>
      </w: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</w:p>
    <w:p w:rsidR="00E85535" w:rsidRDefault="00E85535" w:rsidP="00E85535">
      <w:pPr>
        <w:rPr>
          <w:lang w:val="es-MX"/>
        </w:rPr>
      </w:pPr>
    </w:p>
    <w:p w:rsidR="00E85535" w:rsidRPr="003631DD" w:rsidRDefault="00E85535" w:rsidP="00E85535">
      <w:pPr>
        <w:rPr>
          <w:lang w:val="es-MX"/>
        </w:rPr>
      </w:pPr>
      <w:r>
        <w:rPr>
          <w:lang w:val="es-MX"/>
        </w:rPr>
        <w:t>MONTENEGRO, LUCIA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 xml:space="preserve">     NAGATA, SEBASTIAN </w:t>
      </w:r>
    </w:p>
    <w:sectPr w:rsidR="00E85535" w:rsidRPr="003631DD" w:rsidSect="005A3AA1">
      <w:headerReference w:type="default" r:id="rId7"/>
      <w:footerReference w:type="default" r:id="rId8"/>
      <w:pgSz w:w="12242" w:h="20163" w:code="5"/>
      <w:pgMar w:top="2268" w:right="851" w:bottom="1418" w:left="283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3D8" w:rsidRDefault="00FD23D8">
      <w:r>
        <w:separator/>
      </w:r>
    </w:p>
  </w:endnote>
  <w:endnote w:type="continuationSeparator" w:id="0">
    <w:p w:rsidR="00FD23D8" w:rsidRDefault="00FD23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A75" w:rsidRPr="00F82358" w:rsidRDefault="00601A75">
    <w:pPr>
      <w:pStyle w:val="Piedepgina"/>
      <w:rPr>
        <w:color w:val="333333"/>
        <w:sz w:val="20"/>
      </w:rPr>
    </w:pPr>
    <w:bookmarkStart w:id="1" w:name="Despacho"/>
    <w:bookmarkEnd w:id="1"/>
  </w:p>
  <w:p w:rsidR="00601A75" w:rsidRPr="00F82358" w:rsidRDefault="00601A75">
    <w:pPr>
      <w:pStyle w:val="Piedepgina"/>
      <w:rPr>
        <w:color w:val="333333"/>
        <w:sz w:val="20"/>
      </w:rPr>
    </w:pPr>
    <w:r w:rsidRPr="00F82358">
      <w:rPr>
        <w:color w:val="333333"/>
        <w:sz w:val="20"/>
      </w:rPr>
      <w:t xml:space="preserve">Último cambio: </w:t>
    </w:r>
    <w:fldSimple w:instr=" SAVEDATE  \* MERGEFORMAT ">
      <w:r w:rsidR="00E43F4F" w:rsidRPr="00E43F4F">
        <w:rPr>
          <w:noProof/>
          <w:color w:val="333333"/>
          <w:sz w:val="20"/>
        </w:rPr>
        <w:t>11/11/2025 13:17:00</w:t>
      </w:r>
    </w:fldSimple>
    <w:r w:rsidRPr="00F82358">
      <w:rPr>
        <w:color w:val="333333"/>
        <w:sz w:val="20"/>
      </w:rPr>
      <w:t xml:space="preserve">  -  Cantidad de caracteres: </w:t>
    </w:r>
    <w:fldSimple w:instr=" NUMCHARS  \* MERGEFORMAT ">
      <w:r w:rsidR="00E43F4F" w:rsidRPr="00E43F4F">
        <w:rPr>
          <w:noProof/>
          <w:color w:val="333333"/>
          <w:sz w:val="20"/>
        </w:rPr>
        <w:t>4343</w:t>
      </w:r>
    </w:fldSimple>
    <w:r w:rsidRPr="00F82358">
      <w:rPr>
        <w:color w:val="333333"/>
        <w:sz w:val="20"/>
      </w:rPr>
      <w:t xml:space="preserve"> - Cantidad de palabras: </w:t>
    </w:r>
    <w:fldSimple w:instr=" NUMWORDS  \* MERGEFORMAT ">
      <w:r w:rsidR="00E43F4F" w:rsidRPr="00E43F4F">
        <w:rPr>
          <w:noProof/>
          <w:color w:val="333333"/>
          <w:sz w:val="20"/>
        </w:rPr>
        <w:t>857</w:t>
      </w:r>
    </w:fldSimple>
  </w:p>
  <w:p w:rsidR="00601A75" w:rsidRPr="00F82358" w:rsidRDefault="00601A75" w:rsidP="00B05649">
    <w:pPr>
      <w:pStyle w:val="Piedepgina"/>
      <w:tabs>
        <w:tab w:val="left" w:pos="3565"/>
      </w:tabs>
      <w:rPr>
        <w:rStyle w:val="Nmerodepgina"/>
        <w:color w:val="333333"/>
      </w:rPr>
    </w:pPr>
    <w:r w:rsidRPr="00F82358">
      <w:rPr>
        <w:color w:val="333333"/>
        <w:sz w:val="20"/>
      </w:rPr>
      <w:tab/>
      <w:t>Pág.</w:t>
    </w:r>
    <w:r w:rsidRPr="00F82358">
      <w:rPr>
        <w:color w:val="333333"/>
      </w:rPr>
      <w:t xml:space="preserve"> </w:t>
    </w:r>
    <w:r w:rsidR="005E28D6" w:rsidRPr="00F82358">
      <w:rPr>
        <w:rStyle w:val="Nmerodepgina"/>
        <w:color w:val="333333"/>
      </w:rPr>
      <w:fldChar w:fldCharType="begin"/>
    </w:r>
    <w:r w:rsidRPr="00F82358">
      <w:rPr>
        <w:rStyle w:val="Nmerodepgina"/>
        <w:color w:val="333333"/>
      </w:rPr>
      <w:instrText xml:space="preserve"> PAGE </w:instrText>
    </w:r>
    <w:r w:rsidR="005E28D6" w:rsidRPr="00F82358">
      <w:rPr>
        <w:rStyle w:val="Nmerodepgina"/>
        <w:color w:val="333333"/>
      </w:rPr>
      <w:fldChar w:fldCharType="separate"/>
    </w:r>
    <w:r w:rsidR="00E43F4F">
      <w:rPr>
        <w:rStyle w:val="Nmerodepgina"/>
        <w:noProof/>
        <w:color w:val="333333"/>
      </w:rPr>
      <w:t>2</w:t>
    </w:r>
    <w:r w:rsidR="005E28D6" w:rsidRPr="00F82358">
      <w:rPr>
        <w:rStyle w:val="Nmerodepgina"/>
        <w:color w:val="333333"/>
      </w:rPr>
      <w:fldChar w:fldCharType="end"/>
    </w:r>
    <w:r w:rsidRPr="00F82358">
      <w:rPr>
        <w:rStyle w:val="Nmerodepgina"/>
        <w:color w:val="333333"/>
      </w:rPr>
      <w:t>/</w:t>
    </w:r>
    <w:fldSimple w:instr=" NUMPAGES  \* MERGEFORMAT ">
      <w:r w:rsidR="00E43F4F" w:rsidRPr="00E43F4F">
        <w:rPr>
          <w:rStyle w:val="Nmerodepgina"/>
          <w:noProof/>
          <w:color w:val="333333"/>
        </w:rPr>
        <w:t>3</w:t>
      </w:r>
    </w:fldSimple>
    <w:r w:rsidRPr="00F82358">
      <w:rPr>
        <w:rStyle w:val="Nmerodepgina"/>
        <w:color w:val="333333"/>
      </w:rPr>
      <w:t xml:space="preserve"> </w:t>
    </w:r>
  </w:p>
  <w:p w:rsidR="00601A75" w:rsidRPr="00F82358" w:rsidRDefault="00601A75">
    <w:pPr>
      <w:pStyle w:val="Piedepgina"/>
      <w:rPr>
        <w:color w:val="333333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3D8" w:rsidRDefault="00FD23D8">
      <w:r>
        <w:separator/>
      </w:r>
    </w:p>
  </w:footnote>
  <w:footnote w:type="continuationSeparator" w:id="0">
    <w:p w:rsidR="00FD23D8" w:rsidRDefault="00FD23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68A" w:rsidRDefault="00F82358" w:rsidP="0033168A">
    <w:pPr>
      <w:pStyle w:val="Encabezado"/>
      <w:ind w:left="-2410" w:firstLine="850"/>
      <w:jc w:val="center"/>
      <w:rPr>
        <w:i/>
        <w:sz w:val="18"/>
        <w:szCs w:val="18"/>
      </w:rPr>
    </w:pPr>
    <w:r>
      <w:rPr>
        <w:noProof/>
        <w:lang w:val="es-ES"/>
      </w:rPr>
      <w:drawing>
        <wp:inline distT="0" distB="0" distL="0" distR="0">
          <wp:extent cx="1885950" cy="342900"/>
          <wp:effectExtent l="19050" t="0" r="0" b="0"/>
          <wp:docPr id="1" name="0 Imagen" descr="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3168A">
      <w:rPr>
        <w:i/>
        <w:sz w:val="18"/>
        <w:szCs w:val="18"/>
      </w:rPr>
      <w:br/>
    </w:r>
    <w:r>
      <w:rPr>
        <w:i/>
        <w:sz w:val="18"/>
        <w:szCs w:val="18"/>
      </w:rPr>
      <w:t xml:space="preserve">                                </w:t>
    </w:r>
    <w:r w:rsidRPr="00F82358">
      <w:rPr>
        <w:b/>
        <w:i/>
        <w:sz w:val="18"/>
        <w:szCs w:val="18"/>
      </w:rPr>
      <w:t>Expediente Nº</w:t>
    </w:r>
    <w:r w:rsidR="00B43642">
      <w:rPr>
        <w:b/>
        <w:i/>
        <w:sz w:val="18"/>
        <w:szCs w:val="18"/>
      </w:rPr>
      <w:t xml:space="preserve"> </w:t>
    </w:r>
    <w:r w:rsidR="00F2124A">
      <w:rPr>
        <w:b/>
        <w:i/>
        <w:sz w:val="18"/>
        <w:szCs w:val="18"/>
      </w:rPr>
      <w:t>2</w:t>
    </w:r>
    <w:r w:rsidR="00B43642">
      <w:rPr>
        <w:b/>
        <w:i/>
        <w:sz w:val="18"/>
        <w:szCs w:val="18"/>
      </w:rPr>
      <w:t>767</w:t>
    </w:r>
    <w:r w:rsidR="00F2124A">
      <w:rPr>
        <w:b/>
        <w:i/>
        <w:sz w:val="18"/>
        <w:szCs w:val="18"/>
      </w:rPr>
      <w:t>-D-2025</w:t>
    </w:r>
  </w:p>
  <w:p w:rsidR="00601A75" w:rsidRDefault="00601A75" w:rsidP="0033168A">
    <w:pPr>
      <w:pStyle w:val="Encabezado"/>
      <w:jc w:val="center"/>
      <w:rPr>
        <w:i/>
        <w:color w:val="000000"/>
        <w:shd w:val="clear" w:color="auto" w:fill="FFFFFF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BA1532"/>
    <w:rsid w:val="00000D04"/>
    <w:rsid w:val="00001988"/>
    <w:rsid w:val="000031F8"/>
    <w:rsid w:val="000165FE"/>
    <w:rsid w:val="00026430"/>
    <w:rsid w:val="00030DF5"/>
    <w:rsid w:val="0003615C"/>
    <w:rsid w:val="000376AB"/>
    <w:rsid w:val="00043882"/>
    <w:rsid w:val="00062864"/>
    <w:rsid w:val="00067370"/>
    <w:rsid w:val="000713D7"/>
    <w:rsid w:val="00071CFB"/>
    <w:rsid w:val="00077DAC"/>
    <w:rsid w:val="00080837"/>
    <w:rsid w:val="00081FFF"/>
    <w:rsid w:val="00085D07"/>
    <w:rsid w:val="000B2290"/>
    <w:rsid w:val="000D1497"/>
    <w:rsid w:val="000D2860"/>
    <w:rsid w:val="000D6C54"/>
    <w:rsid w:val="000E3949"/>
    <w:rsid w:val="000F74CB"/>
    <w:rsid w:val="000F7E30"/>
    <w:rsid w:val="00103C6B"/>
    <w:rsid w:val="00104335"/>
    <w:rsid w:val="00127D10"/>
    <w:rsid w:val="00136787"/>
    <w:rsid w:val="00145948"/>
    <w:rsid w:val="00155C7C"/>
    <w:rsid w:val="00160A2A"/>
    <w:rsid w:val="001614A7"/>
    <w:rsid w:val="0018297B"/>
    <w:rsid w:val="0019414B"/>
    <w:rsid w:val="001B0CF3"/>
    <w:rsid w:val="001B770D"/>
    <w:rsid w:val="001C18CC"/>
    <w:rsid w:val="001D3EEC"/>
    <w:rsid w:val="001D480C"/>
    <w:rsid w:val="001E5394"/>
    <w:rsid w:val="001F2924"/>
    <w:rsid w:val="001F3AFD"/>
    <w:rsid w:val="00205802"/>
    <w:rsid w:val="00205DAD"/>
    <w:rsid w:val="00223436"/>
    <w:rsid w:val="002327DE"/>
    <w:rsid w:val="00246DF0"/>
    <w:rsid w:val="0026220D"/>
    <w:rsid w:val="00265972"/>
    <w:rsid w:val="00275865"/>
    <w:rsid w:val="00276A7E"/>
    <w:rsid w:val="00296815"/>
    <w:rsid w:val="002971A4"/>
    <w:rsid w:val="002B47D0"/>
    <w:rsid w:val="002B68A3"/>
    <w:rsid w:val="002C768C"/>
    <w:rsid w:val="002D05E9"/>
    <w:rsid w:val="002D533A"/>
    <w:rsid w:val="002D778C"/>
    <w:rsid w:val="002E38C3"/>
    <w:rsid w:val="002F7961"/>
    <w:rsid w:val="00302300"/>
    <w:rsid w:val="00305DD1"/>
    <w:rsid w:val="003145ED"/>
    <w:rsid w:val="00315C04"/>
    <w:rsid w:val="00315C77"/>
    <w:rsid w:val="0033168A"/>
    <w:rsid w:val="00335CD9"/>
    <w:rsid w:val="00336BFE"/>
    <w:rsid w:val="003371D4"/>
    <w:rsid w:val="00340F54"/>
    <w:rsid w:val="00340F92"/>
    <w:rsid w:val="0035681D"/>
    <w:rsid w:val="003A7311"/>
    <w:rsid w:val="003B471C"/>
    <w:rsid w:val="003B498A"/>
    <w:rsid w:val="003D10AB"/>
    <w:rsid w:val="003D4000"/>
    <w:rsid w:val="003D4E4B"/>
    <w:rsid w:val="003F1EFD"/>
    <w:rsid w:val="003F4249"/>
    <w:rsid w:val="00401C75"/>
    <w:rsid w:val="0040761B"/>
    <w:rsid w:val="00422C3F"/>
    <w:rsid w:val="004354AC"/>
    <w:rsid w:val="00437EFD"/>
    <w:rsid w:val="00446E1A"/>
    <w:rsid w:val="004847CA"/>
    <w:rsid w:val="004B7714"/>
    <w:rsid w:val="004D2D62"/>
    <w:rsid w:val="004D30D5"/>
    <w:rsid w:val="004D438B"/>
    <w:rsid w:val="004E235F"/>
    <w:rsid w:val="004E6FA2"/>
    <w:rsid w:val="0051012E"/>
    <w:rsid w:val="005142E6"/>
    <w:rsid w:val="00522C71"/>
    <w:rsid w:val="00534552"/>
    <w:rsid w:val="00540D49"/>
    <w:rsid w:val="00540E5C"/>
    <w:rsid w:val="00550A79"/>
    <w:rsid w:val="00551DE0"/>
    <w:rsid w:val="0057409D"/>
    <w:rsid w:val="005769D4"/>
    <w:rsid w:val="00584777"/>
    <w:rsid w:val="00587242"/>
    <w:rsid w:val="005A1232"/>
    <w:rsid w:val="005A2ED3"/>
    <w:rsid w:val="005A32ED"/>
    <w:rsid w:val="005A3AA1"/>
    <w:rsid w:val="005A4D27"/>
    <w:rsid w:val="005B0FAF"/>
    <w:rsid w:val="005B14CE"/>
    <w:rsid w:val="005B4A93"/>
    <w:rsid w:val="005B6538"/>
    <w:rsid w:val="005C37AB"/>
    <w:rsid w:val="005E28D6"/>
    <w:rsid w:val="005F35E2"/>
    <w:rsid w:val="00601A75"/>
    <w:rsid w:val="00606D7C"/>
    <w:rsid w:val="00616F70"/>
    <w:rsid w:val="00622DE5"/>
    <w:rsid w:val="00636BE0"/>
    <w:rsid w:val="0064363E"/>
    <w:rsid w:val="0065711B"/>
    <w:rsid w:val="006811D6"/>
    <w:rsid w:val="00690392"/>
    <w:rsid w:val="00697F98"/>
    <w:rsid w:val="006A6925"/>
    <w:rsid w:val="006C326A"/>
    <w:rsid w:val="006C40E9"/>
    <w:rsid w:val="006D3303"/>
    <w:rsid w:val="006D5CB7"/>
    <w:rsid w:val="006E3675"/>
    <w:rsid w:val="006F5469"/>
    <w:rsid w:val="00705135"/>
    <w:rsid w:val="00706B8E"/>
    <w:rsid w:val="00715AF3"/>
    <w:rsid w:val="00720C1E"/>
    <w:rsid w:val="00734F30"/>
    <w:rsid w:val="007410E7"/>
    <w:rsid w:val="007420D8"/>
    <w:rsid w:val="00771B54"/>
    <w:rsid w:val="007728C1"/>
    <w:rsid w:val="00777916"/>
    <w:rsid w:val="00780167"/>
    <w:rsid w:val="00795E19"/>
    <w:rsid w:val="007B0FD7"/>
    <w:rsid w:val="007B3715"/>
    <w:rsid w:val="007B6DE7"/>
    <w:rsid w:val="007C0373"/>
    <w:rsid w:val="007C0CF9"/>
    <w:rsid w:val="007D2169"/>
    <w:rsid w:val="007D2459"/>
    <w:rsid w:val="007E2AB2"/>
    <w:rsid w:val="007E3534"/>
    <w:rsid w:val="007E36D1"/>
    <w:rsid w:val="008019FD"/>
    <w:rsid w:val="008034F8"/>
    <w:rsid w:val="00812683"/>
    <w:rsid w:val="00820A3A"/>
    <w:rsid w:val="00827228"/>
    <w:rsid w:val="008433E2"/>
    <w:rsid w:val="00846702"/>
    <w:rsid w:val="008553EB"/>
    <w:rsid w:val="0086333F"/>
    <w:rsid w:val="00870A2D"/>
    <w:rsid w:val="008844BF"/>
    <w:rsid w:val="0088546A"/>
    <w:rsid w:val="00890C59"/>
    <w:rsid w:val="00890E2F"/>
    <w:rsid w:val="008938E5"/>
    <w:rsid w:val="008944BE"/>
    <w:rsid w:val="008B4536"/>
    <w:rsid w:val="008C4AC3"/>
    <w:rsid w:val="00906685"/>
    <w:rsid w:val="00910E0F"/>
    <w:rsid w:val="0091690E"/>
    <w:rsid w:val="00947238"/>
    <w:rsid w:val="009624FC"/>
    <w:rsid w:val="0096461D"/>
    <w:rsid w:val="009953AF"/>
    <w:rsid w:val="00996E34"/>
    <w:rsid w:val="009A6E2B"/>
    <w:rsid w:val="009B4FAC"/>
    <w:rsid w:val="009C20D3"/>
    <w:rsid w:val="009E5835"/>
    <w:rsid w:val="009F4E01"/>
    <w:rsid w:val="00A06A2B"/>
    <w:rsid w:val="00A07090"/>
    <w:rsid w:val="00A11AD7"/>
    <w:rsid w:val="00A1286B"/>
    <w:rsid w:val="00A240CA"/>
    <w:rsid w:val="00A37C1D"/>
    <w:rsid w:val="00A40D86"/>
    <w:rsid w:val="00A43208"/>
    <w:rsid w:val="00A47920"/>
    <w:rsid w:val="00A502EF"/>
    <w:rsid w:val="00A55E61"/>
    <w:rsid w:val="00A63C5B"/>
    <w:rsid w:val="00A66804"/>
    <w:rsid w:val="00A75EED"/>
    <w:rsid w:val="00A7779B"/>
    <w:rsid w:val="00A878E2"/>
    <w:rsid w:val="00A962A7"/>
    <w:rsid w:val="00AA0534"/>
    <w:rsid w:val="00AA08DB"/>
    <w:rsid w:val="00AA2FEA"/>
    <w:rsid w:val="00AA7C22"/>
    <w:rsid w:val="00AB0A73"/>
    <w:rsid w:val="00AB5EB2"/>
    <w:rsid w:val="00AC3839"/>
    <w:rsid w:val="00AE2E8F"/>
    <w:rsid w:val="00AF5760"/>
    <w:rsid w:val="00AF6352"/>
    <w:rsid w:val="00B05649"/>
    <w:rsid w:val="00B15D89"/>
    <w:rsid w:val="00B1723C"/>
    <w:rsid w:val="00B177FE"/>
    <w:rsid w:val="00B264C1"/>
    <w:rsid w:val="00B31B65"/>
    <w:rsid w:val="00B36178"/>
    <w:rsid w:val="00B43642"/>
    <w:rsid w:val="00B4532F"/>
    <w:rsid w:val="00B46232"/>
    <w:rsid w:val="00B85EE2"/>
    <w:rsid w:val="00BA1532"/>
    <w:rsid w:val="00BF2B7B"/>
    <w:rsid w:val="00BF71C2"/>
    <w:rsid w:val="00C26F53"/>
    <w:rsid w:val="00C330CB"/>
    <w:rsid w:val="00C3675D"/>
    <w:rsid w:val="00C419C1"/>
    <w:rsid w:val="00C43E04"/>
    <w:rsid w:val="00C51E49"/>
    <w:rsid w:val="00C521F9"/>
    <w:rsid w:val="00C63351"/>
    <w:rsid w:val="00C71253"/>
    <w:rsid w:val="00C734F9"/>
    <w:rsid w:val="00C817F6"/>
    <w:rsid w:val="00C87365"/>
    <w:rsid w:val="00C93FF6"/>
    <w:rsid w:val="00CC20B0"/>
    <w:rsid w:val="00CD3069"/>
    <w:rsid w:val="00CE163F"/>
    <w:rsid w:val="00CF1294"/>
    <w:rsid w:val="00D21279"/>
    <w:rsid w:val="00D23C57"/>
    <w:rsid w:val="00D43AA2"/>
    <w:rsid w:val="00D44731"/>
    <w:rsid w:val="00D518DB"/>
    <w:rsid w:val="00D55ECB"/>
    <w:rsid w:val="00D66F3E"/>
    <w:rsid w:val="00D67721"/>
    <w:rsid w:val="00D758CE"/>
    <w:rsid w:val="00D76A86"/>
    <w:rsid w:val="00D76E37"/>
    <w:rsid w:val="00D90764"/>
    <w:rsid w:val="00D927D4"/>
    <w:rsid w:val="00DD2795"/>
    <w:rsid w:val="00DD4DE2"/>
    <w:rsid w:val="00DD520D"/>
    <w:rsid w:val="00DF0164"/>
    <w:rsid w:val="00DF54AA"/>
    <w:rsid w:val="00E07D33"/>
    <w:rsid w:val="00E12909"/>
    <w:rsid w:val="00E12DDE"/>
    <w:rsid w:val="00E143B6"/>
    <w:rsid w:val="00E30CFF"/>
    <w:rsid w:val="00E43F4F"/>
    <w:rsid w:val="00E55186"/>
    <w:rsid w:val="00E615F1"/>
    <w:rsid w:val="00E63146"/>
    <w:rsid w:val="00E64A1D"/>
    <w:rsid w:val="00E74920"/>
    <w:rsid w:val="00E81EE5"/>
    <w:rsid w:val="00E85535"/>
    <w:rsid w:val="00E91F21"/>
    <w:rsid w:val="00EB6956"/>
    <w:rsid w:val="00EF0D22"/>
    <w:rsid w:val="00F13C69"/>
    <w:rsid w:val="00F2124A"/>
    <w:rsid w:val="00F41DF6"/>
    <w:rsid w:val="00F52245"/>
    <w:rsid w:val="00F5569F"/>
    <w:rsid w:val="00F60308"/>
    <w:rsid w:val="00F640D0"/>
    <w:rsid w:val="00F75389"/>
    <w:rsid w:val="00F82358"/>
    <w:rsid w:val="00F903E8"/>
    <w:rsid w:val="00FA0C8C"/>
    <w:rsid w:val="00FB26DA"/>
    <w:rsid w:val="00FD07F5"/>
    <w:rsid w:val="00FD2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D89"/>
    <w:pPr>
      <w:jc w:val="both"/>
    </w:pPr>
    <w:rPr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edaccin">
    <w:name w:val="redacción"/>
    <w:basedOn w:val="Normal"/>
    <w:next w:val="Normal"/>
    <w:rsid w:val="00B15D89"/>
    <w:pPr>
      <w:ind w:left="3686"/>
    </w:pPr>
  </w:style>
  <w:style w:type="paragraph" w:styleId="Encabezado">
    <w:name w:val="header"/>
    <w:basedOn w:val="Normal"/>
    <w:link w:val="EncabezadoCar"/>
    <w:uiPriority w:val="99"/>
    <w:rsid w:val="00B15D8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B15D89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B15D89"/>
  </w:style>
  <w:style w:type="character" w:customStyle="1" w:styleId="EncabezadoCar">
    <w:name w:val="Encabezado Car"/>
    <w:basedOn w:val="Fuentedeprrafopredeter"/>
    <w:link w:val="Encabezado"/>
    <w:uiPriority w:val="99"/>
    <w:rsid w:val="0033168A"/>
    <w:rPr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153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1532"/>
    <w:rPr>
      <w:rFonts w:ascii="Tahoma" w:hAnsi="Tahoma" w:cs="Tahoma"/>
      <w:sz w:val="16"/>
      <w:szCs w:val="16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2B68A3"/>
    <w:pPr>
      <w:spacing w:before="100" w:beforeAutospacing="1" w:after="100" w:afterAutospacing="1"/>
      <w:jc w:val="left"/>
    </w:pPr>
    <w:rPr>
      <w:szCs w:val="24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frayssinet\AppData\Roaming\Microsoft\Plantillas\Legislatura\Legisla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0505DB-AA95-4991-A81C-73B9A6E65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Legislar</Template>
  <TotalTime>36</TotalTime>
  <Pages>3</Pages>
  <Words>857</Words>
  <Characters>4343</Characters>
  <Application>Microsoft Office Word</Application>
  <DocSecurity>0</DocSecurity>
  <Lines>134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Nuevo Proyecto</vt:lpstr>
    </vt:vector>
  </TitlesOfParts>
  <Company>Bangho</Company>
  <LinksUpToDate>false</LinksUpToDate>
  <CharactersWithSpaces>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Nuevo Proyecto</dc:title>
  <dc:creator>pafrayssinet</dc:creator>
  <cp:lastModifiedBy>pafrayssinet</cp:lastModifiedBy>
  <cp:revision>8</cp:revision>
  <cp:lastPrinted>2025-11-12T18:12:00Z</cp:lastPrinted>
  <dcterms:created xsi:type="dcterms:W3CDTF">2025-11-05T17:11:00Z</dcterms:created>
  <dcterms:modified xsi:type="dcterms:W3CDTF">2025-11-12T18:13:00Z</dcterms:modified>
</cp:coreProperties>
</file>