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AF1" w:rsidRPr="00962CFB" w:rsidRDefault="00C82AF1" w:rsidP="00962CFB">
      <w:pPr>
        <w:rPr>
          <w:lang w:val="es-MX"/>
        </w:rPr>
      </w:pPr>
    </w:p>
    <w:p w:rsidR="00C82AF1" w:rsidRPr="00962CFB" w:rsidRDefault="00C82AF1" w:rsidP="00962CFB">
      <w:pPr>
        <w:rPr>
          <w:lang w:val="es-MX"/>
        </w:rPr>
      </w:pPr>
    </w:p>
    <w:p w:rsidR="00C82AF1" w:rsidRPr="00962CFB" w:rsidRDefault="00C82AF1" w:rsidP="00962CFB">
      <w:pPr>
        <w:rPr>
          <w:lang w:val="es-MX"/>
        </w:rPr>
      </w:pPr>
      <w:r w:rsidRPr="00962CFB">
        <w:rPr>
          <w:lang w:val="es-MX"/>
        </w:rPr>
        <w:t>Legislatura de la Ciudad Autónoma de Buenos Aires</w:t>
      </w:r>
    </w:p>
    <w:p w:rsidR="00C82AF1" w:rsidRPr="00962CFB" w:rsidRDefault="00C82AF1" w:rsidP="00962CFB">
      <w:pPr>
        <w:rPr>
          <w:lang w:val="es-MX"/>
        </w:rPr>
      </w:pPr>
    </w:p>
    <w:p w:rsidR="00C82AF1" w:rsidRPr="00962CFB" w:rsidRDefault="00C82AF1" w:rsidP="00962CFB">
      <w:pPr>
        <w:rPr>
          <w:lang w:val="es-MX"/>
        </w:rPr>
      </w:pPr>
      <w:r w:rsidRPr="00962CFB">
        <w:rPr>
          <w:b/>
          <w:lang w:val="es-MX"/>
        </w:rPr>
        <w:t>Visto</w:t>
      </w:r>
      <w:r w:rsidRPr="00962CFB">
        <w:rPr>
          <w:lang w:val="es-MX"/>
        </w:rPr>
        <w:t>:</w:t>
      </w:r>
    </w:p>
    <w:p w:rsidR="00C40504" w:rsidRPr="00962CFB" w:rsidRDefault="00C40504" w:rsidP="00962CFB">
      <w:pPr>
        <w:rPr>
          <w:lang w:val="es-MX"/>
        </w:rPr>
      </w:pPr>
    </w:p>
    <w:p w:rsidR="008401C9" w:rsidRPr="00962CFB" w:rsidRDefault="00C40504" w:rsidP="00962CFB">
      <w:pPr>
        <w:rPr>
          <w:lang w:val="es-MX"/>
        </w:rPr>
      </w:pPr>
      <w:r w:rsidRPr="00962CFB">
        <w:rPr>
          <w:lang w:val="es-MX"/>
        </w:rPr>
        <w:tab/>
        <w:t xml:space="preserve">El Expediente N° 2729-P-2025 iniciativa de </w:t>
      </w:r>
      <w:proofErr w:type="spellStart"/>
      <w:r w:rsidRPr="00962CFB">
        <w:rPr>
          <w:lang w:val="es-MX"/>
        </w:rPr>
        <w:t>Frexas</w:t>
      </w:r>
      <w:proofErr w:type="spellEnd"/>
      <w:r w:rsidRPr="00962CFB">
        <w:rPr>
          <w:lang w:val="es-MX"/>
        </w:rPr>
        <w:t xml:space="preserve">, </w:t>
      </w:r>
      <w:proofErr w:type="spellStart"/>
      <w:r w:rsidRPr="00962CFB">
        <w:rPr>
          <w:lang w:val="es-MX"/>
        </w:rPr>
        <w:t>Matias</w:t>
      </w:r>
      <w:proofErr w:type="spellEnd"/>
      <w:r w:rsidRPr="00962CFB">
        <w:rPr>
          <w:lang w:val="es-MX"/>
        </w:rPr>
        <w:t xml:space="preserve"> Ezequiel, invocando la representación</w:t>
      </w:r>
      <w:r w:rsidR="00962CFB" w:rsidRPr="00962CFB">
        <w:rPr>
          <w:lang w:val="es-MX"/>
        </w:rPr>
        <w:t xml:space="preserve"> de</w:t>
      </w:r>
      <w:r w:rsidRPr="00962CFB">
        <w:rPr>
          <w:lang w:val="es-MX"/>
        </w:rPr>
        <w:t xml:space="preserve"> la Asociación Civil FODECO, tomado por los diputados Alejandro Grillo y Claudio </w:t>
      </w:r>
      <w:proofErr w:type="spellStart"/>
      <w:r w:rsidRPr="00962CFB">
        <w:rPr>
          <w:lang w:val="es-MX"/>
        </w:rPr>
        <w:t>Ferreño</w:t>
      </w:r>
      <w:proofErr w:type="spellEnd"/>
      <w:r w:rsidRPr="00962CFB">
        <w:rPr>
          <w:lang w:val="es-MX"/>
        </w:rPr>
        <w:t xml:space="preserve"> y la diputada Claudia Neira</w:t>
      </w:r>
      <w:r w:rsidR="008401C9" w:rsidRPr="00962CFB">
        <w:rPr>
          <w:lang w:val="es-MX"/>
        </w:rPr>
        <w:t>,</w:t>
      </w:r>
      <w:r w:rsidRPr="00962CFB">
        <w:rPr>
          <w:lang w:val="es-MX"/>
        </w:rPr>
        <w:t xml:space="preserve"> por el cual se propicia otorgar </w:t>
      </w:r>
      <w:r w:rsidR="008401C9" w:rsidRPr="00962CFB">
        <w:rPr>
          <w:lang w:val="es-MX"/>
        </w:rPr>
        <w:t xml:space="preserve">al “Centro Integral para el Fortalecimiento de los Derechos Comunitarios” asociación civil sin fines de lucro, el permiso de uso a título precario y gratuito del predio ubicado en la calle General Gregorio Araoz de Lamadrid 1757/67/09 Herrera 1288/80/72/64/54/48/44, Doctor Eduardo </w:t>
      </w:r>
      <w:proofErr w:type="spellStart"/>
      <w:r w:rsidR="008401C9" w:rsidRPr="00962CFB">
        <w:rPr>
          <w:lang w:val="es-MX"/>
        </w:rPr>
        <w:t>Jenner</w:t>
      </w:r>
      <w:proofErr w:type="spellEnd"/>
      <w:r w:rsidR="008401C9" w:rsidRPr="00962CFB">
        <w:rPr>
          <w:lang w:val="es-MX"/>
        </w:rPr>
        <w:t xml:space="preserve"> 61/69/73/77/62 General Hornos 1285 de esta Ciudad Autónoma de Buenos Aires por el término de veinte (20) años</w:t>
      </w:r>
      <w:r w:rsidR="00962CFB" w:rsidRPr="00962CFB">
        <w:rPr>
          <w:lang w:val="es-MX"/>
        </w:rPr>
        <w:t>, y</w:t>
      </w:r>
    </w:p>
    <w:p w:rsidR="008401C9" w:rsidRPr="00962CFB" w:rsidRDefault="008401C9" w:rsidP="00962CFB">
      <w:pPr>
        <w:rPr>
          <w:lang w:val="es-MX"/>
        </w:rPr>
      </w:pPr>
    </w:p>
    <w:p w:rsidR="00C40504" w:rsidRPr="00962CFB" w:rsidRDefault="00C40504" w:rsidP="00962CFB">
      <w:pPr>
        <w:rPr>
          <w:lang w:val="es-MX"/>
        </w:rPr>
      </w:pPr>
    </w:p>
    <w:p w:rsidR="00C40504" w:rsidRPr="00962CFB" w:rsidRDefault="00C40504" w:rsidP="00962CFB">
      <w:pPr>
        <w:rPr>
          <w:lang w:val="es-MX"/>
        </w:rPr>
      </w:pPr>
      <w:r w:rsidRPr="00962CFB">
        <w:rPr>
          <w:b/>
          <w:lang w:val="es-MX"/>
        </w:rPr>
        <w:t>Considerando</w:t>
      </w:r>
      <w:r w:rsidRPr="00962CFB">
        <w:rPr>
          <w:lang w:val="es-MX"/>
        </w:rPr>
        <w:t>:</w:t>
      </w:r>
    </w:p>
    <w:p w:rsidR="00C82AF1" w:rsidRPr="00962CFB" w:rsidRDefault="00C82AF1" w:rsidP="00962CFB">
      <w:pPr>
        <w:rPr>
          <w:lang w:val="es-MX"/>
        </w:rPr>
      </w:pPr>
    </w:p>
    <w:p w:rsidR="00AE0AF4" w:rsidRPr="00962CFB" w:rsidRDefault="00AE0AF4" w:rsidP="00962CFB">
      <w:pPr>
        <w:ind w:firstLine="1418"/>
        <w:rPr>
          <w:lang w:val="es-MX"/>
        </w:rPr>
      </w:pPr>
      <w:r w:rsidRPr="00962CFB">
        <w:rPr>
          <w:lang w:val="es-MX"/>
        </w:rPr>
        <w:t xml:space="preserve">Que </w:t>
      </w:r>
      <w:r w:rsidR="00676CAF" w:rsidRPr="00962CFB">
        <w:rPr>
          <w:lang w:val="es-MX"/>
        </w:rPr>
        <w:t>l</w:t>
      </w:r>
      <w:r w:rsidRPr="00962CFB">
        <w:rPr>
          <w:lang w:val="es-MX"/>
        </w:rPr>
        <w:t xml:space="preserve">a Asociación Civil “Centro Integral para el Fortalecimiento de los Derechos Comunitarios FODECO” ha celebrado oportunamente permiso de uso precario y gratuito del predio sito en la calle General Gregorio Araoz de Lamadrid 1757/67/09 Herrera 1288/80/72/64/54/48/44, Doctor Eduardo </w:t>
      </w:r>
      <w:proofErr w:type="spellStart"/>
      <w:r w:rsidRPr="00962CFB">
        <w:rPr>
          <w:lang w:val="es-MX"/>
        </w:rPr>
        <w:t>Jenner</w:t>
      </w:r>
      <w:proofErr w:type="spellEnd"/>
      <w:r w:rsidRPr="00962CFB">
        <w:rPr>
          <w:lang w:val="es-MX"/>
        </w:rPr>
        <w:t xml:space="preserve"> 61/69/73/77/62 General Hornos 1285 de esta Ciudad, con la Dirección General Administración de Bienes, dependiente de la Subsecretaría de Administración de bienes inmuebles del Ministerio de Hacienda y Finanzas del Gobierno de la Ciudad Autónoma de Buenos Aires por el término de cinco </w:t>
      </w:r>
      <w:r w:rsidR="00676CAF" w:rsidRPr="00962CFB">
        <w:rPr>
          <w:lang w:val="es-MX"/>
        </w:rPr>
        <w:t xml:space="preserve">(5) </w:t>
      </w:r>
      <w:r w:rsidRPr="00962CFB">
        <w:rPr>
          <w:lang w:val="es-MX"/>
        </w:rPr>
        <w:t>años a contar desde la fecha de suscripción del permiso, que ocurrió el día 12 de Septiembre de 2025.</w:t>
      </w:r>
    </w:p>
    <w:p w:rsidR="00AE0AF4" w:rsidRPr="00962CFB" w:rsidRDefault="00AE0AF4" w:rsidP="00962CFB">
      <w:pPr>
        <w:rPr>
          <w:lang w:val="es-MX"/>
        </w:rPr>
      </w:pPr>
    </w:p>
    <w:p w:rsidR="00AE0AF4" w:rsidRPr="00962CFB" w:rsidRDefault="00AE0AF4" w:rsidP="00962CFB">
      <w:pPr>
        <w:ind w:firstLine="1418"/>
        <w:rPr>
          <w:lang w:val="es-MX"/>
        </w:rPr>
      </w:pPr>
      <w:r w:rsidRPr="00962CFB">
        <w:rPr>
          <w:lang w:val="es-MX"/>
        </w:rPr>
        <w:t>Que FODECO es una organización de la sociedad civil que solicita el permiso del predio con el fin de desarrollar actividades en la comunidad para el cumplimiento de su objeto social, que propone la defensa, promoción y fortalecimiento de los derechos comunitarios con miras a una vida inclusiva, democrática, justa e igualitaria. Asimismo, promueve la participación activa de los ciudadanos desde una mirada integral, en los problemas que atraviesan los diferentes barrios con el fin de involucrarlos en su propio desarrollo.</w:t>
      </w:r>
    </w:p>
    <w:p w:rsidR="00AE0AF4" w:rsidRPr="00962CFB" w:rsidRDefault="00AE0AF4" w:rsidP="00962CFB">
      <w:pPr>
        <w:rPr>
          <w:lang w:val="es-MX"/>
        </w:rPr>
      </w:pPr>
    </w:p>
    <w:p w:rsidR="00AE0AF4" w:rsidRPr="00962CFB" w:rsidRDefault="00AE0AF4" w:rsidP="00962CFB">
      <w:pPr>
        <w:ind w:firstLine="1418"/>
        <w:rPr>
          <w:lang w:val="es-MX"/>
        </w:rPr>
      </w:pPr>
      <w:r w:rsidRPr="00962CFB">
        <w:rPr>
          <w:lang w:val="es-MX"/>
        </w:rPr>
        <w:t xml:space="preserve">Que desde sus inicios, brindó apoyo educativo y deportivo a niños y niñas en edad escolar. Junto al equipo interdisciplinario de </w:t>
      </w:r>
      <w:r w:rsidR="00CB1574" w:rsidRPr="00962CFB">
        <w:rPr>
          <w:lang w:val="es-MX"/>
        </w:rPr>
        <w:t>la</w:t>
      </w:r>
      <w:r w:rsidRPr="00962CFB">
        <w:rPr>
          <w:lang w:val="es-MX"/>
        </w:rPr>
        <w:t xml:space="preserve"> organización, realiza</w:t>
      </w:r>
      <w:r w:rsidR="00CB1574" w:rsidRPr="00962CFB">
        <w:rPr>
          <w:lang w:val="es-MX"/>
        </w:rPr>
        <w:t>n</w:t>
      </w:r>
      <w:r w:rsidRPr="00962CFB">
        <w:rPr>
          <w:lang w:val="es-MX"/>
        </w:rPr>
        <w:t xml:space="preserve"> trabajos articuladamente en el intercambio con actores de la sociedad civil. Junto a la comunidad organizan un espacio abierto, donde se llev</w:t>
      </w:r>
      <w:r w:rsidR="00CB1574" w:rsidRPr="00962CFB">
        <w:rPr>
          <w:lang w:val="es-MX"/>
        </w:rPr>
        <w:t>a</w:t>
      </w:r>
      <w:r w:rsidR="00962CFB" w:rsidRPr="00962CFB">
        <w:rPr>
          <w:lang w:val="es-MX"/>
        </w:rPr>
        <w:t>n a cabo actividades culturales y</w:t>
      </w:r>
      <w:r w:rsidRPr="00962CFB">
        <w:rPr>
          <w:lang w:val="es-MX"/>
        </w:rPr>
        <w:t xml:space="preserve"> deportivas. Mejoraron la parte edilicia, contando con la construcción de oficinas, sanitarios, cocina, salón de usos múltiples y cancha para uso deportivo, convencidos que la puesta en valor del lugar favorece a la comunidad en su conjunto y que las actividades deportivas generarán ámbitos saludables para los jóvenes de la comuna. Realizan charlas para mujeres víctimas de violencia género y mensualmente </w:t>
      </w:r>
      <w:proofErr w:type="spellStart"/>
      <w:r w:rsidRPr="00962CFB">
        <w:rPr>
          <w:lang w:val="es-MX"/>
        </w:rPr>
        <w:t>efectu</w:t>
      </w:r>
      <w:r w:rsidR="00962CFB" w:rsidRPr="00962CFB">
        <w:rPr>
          <w:lang w:val="es-MX"/>
        </w:rPr>
        <w:t>an</w:t>
      </w:r>
      <w:proofErr w:type="spellEnd"/>
      <w:r w:rsidRPr="00962CFB">
        <w:rPr>
          <w:lang w:val="es-MX"/>
        </w:rPr>
        <w:t xml:space="preserve"> talleres y foros para la prevención de noviazgos y relaciones violentas.</w:t>
      </w:r>
    </w:p>
    <w:p w:rsidR="00AE0AF4" w:rsidRPr="00962CFB" w:rsidRDefault="00AE0AF4" w:rsidP="00962CFB">
      <w:pPr>
        <w:rPr>
          <w:lang w:val="es-MX"/>
        </w:rPr>
      </w:pPr>
    </w:p>
    <w:p w:rsidR="00AE0AF4" w:rsidRPr="00962CFB" w:rsidRDefault="00AE0AF4" w:rsidP="00962CFB">
      <w:pPr>
        <w:ind w:firstLine="1418"/>
        <w:rPr>
          <w:lang w:val="es-MX"/>
        </w:rPr>
      </w:pPr>
      <w:r w:rsidRPr="00962CFB">
        <w:rPr>
          <w:lang w:val="es-MX"/>
        </w:rPr>
        <w:t>Que tienen</w:t>
      </w:r>
      <w:r w:rsidR="00C40504" w:rsidRPr="00962CFB">
        <w:rPr>
          <w:lang w:val="es-MX"/>
        </w:rPr>
        <w:t xml:space="preserve"> proyectado una ampliación de su </w:t>
      </w:r>
      <w:r w:rsidRPr="00962CFB">
        <w:rPr>
          <w:lang w:val="es-MX"/>
        </w:rPr>
        <w:t xml:space="preserve">espacio y </w:t>
      </w:r>
      <w:r w:rsidR="00C40504" w:rsidRPr="00962CFB">
        <w:rPr>
          <w:lang w:val="es-MX"/>
        </w:rPr>
        <w:t>estarán</w:t>
      </w:r>
      <w:r w:rsidRPr="00962CFB">
        <w:rPr>
          <w:lang w:val="es-MX"/>
        </w:rPr>
        <w:t xml:space="preserve"> nuevamente en una etapa de construcción de otro salón de usos múltiples y vestuarios.</w:t>
      </w:r>
      <w:r w:rsidR="00C40504" w:rsidRPr="00962CFB">
        <w:rPr>
          <w:lang w:val="es-MX"/>
        </w:rPr>
        <w:t xml:space="preserve"> </w:t>
      </w:r>
      <w:r w:rsidRPr="00962CFB">
        <w:rPr>
          <w:lang w:val="es-MX"/>
        </w:rPr>
        <w:t>Asimismo, se ha proyectado la construcción de otra cancha con las medidas reglamentarias para poder ponerla a disposición de la comunidad.</w:t>
      </w:r>
    </w:p>
    <w:p w:rsidR="00AE0AF4" w:rsidRPr="00962CFB" w:rsidRDefault="00AE0AF4" w:rsidP="00962CFB">
      <w:pPr>
        <w:rPr>
          <w:lang w:val="es-MX"/>
        </w:rPr>
      </w:pPr>
    </w:p>
    <w:p w:rsidR="00AE0AF4" w:rsidRPr="00962CFB" w:rsidRDefault="00C40504" w:rsidP="00962CFB">
      <w:pPr>
        <w:ind w:firstLine="1418"/>
        <w:rPr>
          <w:lang w:val="es-MX"/>
        </w:rPr>
      </w:pPr>
      <w:r w:rsidRPr="00962CFB">
        <w:rPr>
          <w:lang w:val="es-MX"/>
        </w:rPr>
        <w:t>Que p</w:t>
      </w:r>
      <w:r w:rsidR="00AE0AF4" w:rsidRPr="00962CFB">
        <w:rPr>
          <w:lang w:val="es-MX"/>
        </w:rPr>
        <w:t xml:space="preserve">or </w:t>
      </w:r>
      <w:r w:rsidRPr="00962CFB">
        <w:rPr>
          <w:lang w:val="es-MX"/>
        </w:rPr>
        <w:t>su</w:t>
      </w:r>
      <w:r w:rsidR="00AE0AF4" w:rsidRPr="00962CFB">
        <w:rPr>
          <w:lang w:val="es-MX"/>
        </w:rPr>
        <w:t xml:space="preserve"> trayectoria y compromiso, </w:t>
      </w:r>
      <w:r w:rsidRPr="00962CFB">
        <w:rPr>
          <w:lang w:val="es-MX"/>
        </w:rPr>
        <w:t>logran</w:t>
      </w:r>
      <w:r w:rsidR="00AE0AF4" w:rsidRPr="00962CFB">
        <w:rPr>
          <w:lang w:val="es-MX"/>
        </w:rPr>
        <w:t xml:space="preserve"> que instituciones públicas y privadas acompañen en </w:t>
      </w:r>
      <w:r w:rsidR="00962CFB" w:rsidRPr="00962CFB">
        <w:rPr>
          <w:lang w:val="es-MX"/>
        </w:rPr>
        <w:t>sus proyectos y entre ellos</w:t>
      </w:r>
      <w:r w:rsidR="00AE0AF4" w:rsidRPr="00962CFB">
        <w:rPr>
          <w:lang w:val="es-MX"/>
        </w:rPr>
        <w:t>:</w:t>
      </w:r>
    </w:p>
    <w:p w:rsidR="00AE0AF4" w:rsidRPr="00962CFB" w:rsidRDefault="00AE0AF4" w:rsidP="00962CFB">
      <w:pPr>
        <w:rPr>
          <w:lang w:val="es-MX"/>
        </w:rPr>
      </w:pPr>
    </w:p>
    <w:p w:rsidR="00AE0AF4" w:rsidRPr="00962CFB" w:rsidRDefault="00AE0AF4" w:rsidP="00962CFB">
      <w:pPr>
        <w:pStyle w:val="Prrafodelista"/>
        <w:numPr>
          <w:ilvl w:val="0"/>
          <w:numId w:val="1"/>
        </w:numPr>
        <w:rPr>
          <w:lang w:val="es-MX"/>
        </w:rPr>
      </w:pPr>
      <w:r w:rsidRPr="00962CFB">
        <w:rPr>
          <w:lang w:val="es-MX"/>
        </w:rPr>
        <w:t>Ministerio de Desarrollo de Nación: donde lleva</w:t>
      </w:r>
      <w:r w:rsidR="00962CFB" w:rsidRPr="00962CFB">
        <w:rPr>
          <w:lang w:val="es-MX"/>
        </w:rPr>
        <w:t>n</w:t>
      </w:r>
      <w:r w:rsidRPr="00962CFB">
        <w:rPr>
          <w:lang w:val="es-MX"/>
        </w:rPr>
        <w:t xml:space="preserve"> adelante el portal empleo con capacitaciones y salida laboral.</w:t>
      </w:r>
    </w:p>
    <w:p w:rsidR="00AE0AF4" w:rsidRPr="00962CFB" w:rsidRDefault="00AE0AF4" w:rsidP="00962CFB">
      <w:pPr>
        <w:rPr>
          <w:lang w:val="es-MX"/>
        </w:rPr>
      </w:pPr>
    </w:p>
    <w:p w:rsidR="00AE0AF4" w:rsidRPr="00962CFB" w:rsidRDefault="00962CFB" w:rsidP="00962CFB">
      <w:pPr>
        <w:pStyle w:val="Prrafodelista"/>
        <w:numPr>
          <w:ilvl w:val="0"/>
          <w:numId w:val="1"/>
        </w:numPr>
        <w:rPr>
          <w:lang w:val="es-MX"/>
        </w:rPr>
      </w:pPr>
      <w:r w:rsidRPr="00962CFB">
        <w:rPr>
          <w:lang w:val="es-MX"/>
        </w:rPr>
        <w:lastRenderedPageBreak/>
        <w:t xml:space="preserve">Con el </w:t>
      </w:r>
      <w:proofErr w:type="spellStart"/>
      <w:r w:rsidRPr="00962CFB">
        <w:rPr>
          <w:lang w:val="es-MX"/>
        </w:rPr>
        <w:t>Sedronar</w:t>
      </w:r>
      <w:proofErr w:type="spellEnd"/>
      <w:r w:rsidRPr="00962CFB">
        <w:rPr>
          <w:lang w:val="es-MX"/>
        </w:rPr>
        <w:t>, firmaron</w:t>
      </w:r>
      <w:r w:rsidR="00AE0AF4" w:rsidRPr="00962CFB">
        <w:rPr>
          <w:lang w:val="es-MX"/>
        </w:rPr>
        <w:t xml:space="preserve"> un convenio para que funcione en el bajo autopistas un dispositivo de asistencia. Teniendo presente, que la comuna es una de las que más jóvenes caen en el flagelo de las drogas.</w:t>
      </w:r>
    </w:p>
    <w:p w:rsidR="00AE0AF4" w:rsidRPr="00962CFB" w:rsidRDefault="00AE0AF4" w:rsidP="00962CFB">
      <w:pPr>
        <w:rPr>
          <w:lang w:val="es-MX"/>
        </w:rPr>
      </w:pPr>
    </w:p>
    <w:p w:rsidR="00AE0AF4" w:rsidRPr="00962CFB" w:rsidRDefault="00AE0AF4" w:rsidP="00962CFB">
      <w:pPr>
        <w:pStyle w:val="Prrafodelista"/>
        <w:numPr>
          <w:ilvl w:val="0"/>
          <w:numId w:val="1"/>
        </w:numPr>
        <w:rPr>
          <w:lang w:val="es-MX"/>
        </w:rPr>
      </w:pPr>
      <w:r w:rsidRPr="00962CFB">
        <w:rPr>
          <w:lang w:val="es-MX"/>
        </w:rPr>
        <w:t>También la Defensoría del Pueblo de la CABA lleva a cabo capacitaciones relativas a las cooperativas y cuestiones de concientización en temas ambientales en el predio.</w:t>
      </w:r>
    </w:p>
    <w:p w:rsidR="00AE0AF4" w:rsidRPr="00962CFB" w:rsidRDefault="00AE0AF4" w:rsidP="00962CFB">
      <w:pPr>
        <w:rPr>
          <w:lang w:val="es-MX"/>
        </w:rPr>
      </w:pPr>
    </w:p>
    <w:p w:rsidR="00AE0AF4" w:rsidRPr="00962CFB" w:rsidRDefault="00AE0AF4" w:rsidP="00962CFB">
      <w:pPr>
        <w:pStyle w:val="Prrafodelista"/>
        <w:numPr>
          <w:ilvl w:val="0"/>
          <w:numId w:val="1"/>
        </w:numPr>
        <w:rPr>
          <w:lang w:val="es-MX"/>
        </w:rPr>
      </w:pPr>
      <w:r w:rsidRPr="00962CFB">
        <w:rPr>
          <w:lang w:val="es-MX"/>
        </w:rPr>
        <w:t xml:space="preserve">Convenio con </w:t>
      </w:r>
      <w:proofErr w:type="spellStart"/>
      <w:r w:rsidRPr="00962CFB">
        <w:rPr>
          <w:lang w:val="es-MX"/>
        </w:rPr>
        <w:t>Conarcoop</w:t>
      </w:r>
      <w:proofErr w:type="spellEnd"/>
      <w:r w:rsidRPr="00962CFB">
        <w:rPr>
          <w:lang w:val="es-MX"/>
        </w:rPr>
        <w:t xml:space="preserve"> para la promoción del trabajo cooperativo.</w:t>
      </w:r>
    </w:p>
    <w:p w:rsidR="00AE0AF4" w:rsidRPr="00962CFB" w:rsidRDefault="00AE0AF4" w:rsidP="00962CFB">
      <w:pPr>
        <w:rPr>
          <w:lang w:val="es-MX"/>
        </w:rPr>
      </w:pPr>
    </w:p>
    <w:p w:rsidR="00AE0AF4" w:rsidRPr="00962CFB" w:rsidRDefault="00C40504" w:rsidP="00962CFB">
      <w:pPr>
        <w:ind w:firstLine="1418"/>
        <w:rPr>
          <w:lang w:val="es-MX"/>
        </w:rPr>
      </w:pPr>
      <w:r w:rsidRPr="00962CFB">
        <w:rPr>
          <w:lang w:val="es-MX"/>
        </w:rPr>
        <w:t>Que su</w:t>
      </w:r>
      <w:r w:rsidR="00962CFB" w:rsidRPr="00962CFB">
        <w:rPr>
          <w:lang w:val="es-MX"/>
        </w:rPr>
        <w:t xml:space="preserve"> mayor objetiv</w:t>
      </w:r>
      <w:r w:rsidR="00AE0AF4" w:rsidRPr="00962CFB">
        <w:rPr>
          <w:lang w:val="es-MX"/>
        </w:rPr>
        <w:t>o es implementar un plan de acción que genere en el predio de Lamadrid, un espacio educativo, cultural y deportivo para los vecinos del barrio y asociados, abordando múltiples áreas de salud, fomentando empleo, prácticas saludables y de prevención como hasta el presente, promoviendo el intercambio con actores de la sociedad civil.</w:t>
      </w:r>
    </w:p>
    <w:p w:rsidR="00C82AF1" w:rsidRPr="00962CFB" w:rsidRDefault="00C82AF1" w:rsidP="00962CFB">
      <w:pPr>
        <w:rPr>
          <w:lang w:val="es-MX"/>
        </w:rPr>
      </w:pPr>
    </w:p>
    <w:p w:rsidR="00C40504" w:rsidRPr="00962CFB" w:rsidRDefault="00C82AF1" w:rsidP="00962CFB">
      <w:pPr>
        <w:ind w:firstLine="709"/>
        <w:rPr>
          <w:szCs w:val="24"/>
        </w:rPr>
      </w:pPr>
      <w:r w:rsidRPr="00962CFB">
        <w:rPr>
          <w:lang w:val="es-MX"/>
        </w:rPr>
        <w:tab/>
      </w:r>
      <w:r w:rsidR="00C40504" w:rsidRPr="00962CFB">
        <w:rPr>
          <w:szCs w:val="24"/>
        </w:rPr>
        <w:t>Por todo lo expuesto, esta Comisión de Presupuesto, Hacienda, Administración Financiera y Política Tributaria pone a consideración del Cuerpo la siguiente:</w:t>
      </w:r>
    </w:p>
    <w:p w:rsidR="00C82AF1" w:rsidRPr="00962CFB" w:rsidRDefault="00C82AF1" w:rsidP="00962CFB">
      <w:pPr>
        <w:rPr>
          <w:lang w:val="es-MX"/>
        </w:rPr>
      </w:pPr>
    </w:p>
    <w:p w:rsidR="00C82AF1" w:rsidRPr="00962CFB" w:rsidRDefault="00C82AF1" w:rsidP="00962CFB">
      <w:pPr>
        <w:jc w:val="center"/>
        <w:rPr>
          <w:b/>
          <w:lang w:val="es-MX"/>
        </w:rPr>
      </w:pPr>
      <w:bookmarkStart w:id="0" w:name="DLey"/>
      <w:bookmarkEnd w:id="0"/>
      <w:r w:rsidRPr="00962CFB">
        <w:rPr>
          <w:b/>
          <w:lang w:val="es-MX"/>
        </w:rPr>
        <w:t>LEY</w:t>
      </w:r>
    </w:p>
    <w:p w:rsidR="00C82AF1" w:rsidRPr="00962CFB" w:rsidRDefault="00C82AF1" w:rsidP="00962CFB">
      <w:pPr>
        <w:rPr>
          <w:b/>
          <w:lang w:val="es-MX"/>
        </w:rPr>
      </w:pPr>
    </w:p>
    <w:p w:rsidR="00C82AF1" w:rsidRPr="00962CFB" w:rsidRDefault="00C82AF1" w:rsidP="00962CFB">
      <w:pPr>
        <w:rPr>
          <w:lang w:val="es-MX"/>
        </w:rPr>
      </w:pPr>
      <w:r w:rsidRPr="00962CFB">
        <w:rPr>
          <w:b/>
          <w:lang w:val="es-MX"/>
        </w:rPr>
        <w:t>Artículo 1</w:t>
      </w:r>
      <w:r w:rsidR="00AE0AF4" w:rsidRPr="00962CFB">
        <w:rPr>
          <w:b/>
          <w:lang w:val="es-MX"/>
        </w:rPr>
        <w:t>°</w:t>
      </w:r>
      <w:r w:rsidRPr="00962CFB">
        <w:rPr>
          <w:b/>
          <w:lang w:val="es-MX"/>
        </w:rPr>
        <w:t>.-</w:t>
      </w:r>
      <w:r w:rsidRPr="00962CFB">
        <w:rPr>
          <w:lang w:val="es-MX"/>
        </w:rPr>
        <w:t xml:space="preserve"> </w:t>
      </w:r>
      <w:r w:rsidR="00962CFB" w:rsidRPr="00962CFB">
        <w:rPr>
          <w:lang w:val="es-MX"/>
        </w:rPr>
        <w:t>Se o</w:t>
      </w:r>
      <w:r w:rsidRPr="00962CFB">
        <w:rPr>
          <w:lang w:val="es-MX"/>
        </w:rPr>
        <w:t>torga al “Centro Integral para el Fortalecimiento de los Derechos Comunitarios”</w:t>
      </w:r>
      <w:r w:rsidR="00AE0AF4" w:rsidRPr="00962CFB">
        <w:rPr>
          <w:lang w:val="es-MX"/>
        </w:rPr>
        <w:t xml:space="preserve"> </w:t>
      </w:r>
      <w:r w:rsidRPr="00962CFB">
        <w:rPr>
          <w:lang w:val="es-MX"/>
        </w:rPr>
        <w:t>asociación civil sin fines de lucro, con personería jur</w:t>
      </w:r>
      <w:r w:rsidR="00AE0AF4" w:rsidRPr="00962CFB">
        <w:rPr>
          <w:lang w:val="es-MX"/>
        </w:rPr>
        <w:t>ídica otorgada por Resolución N°</w:t>
      </w:r>
      <w:r w:rsidRPr="00962CFB">
        <w:rPr>
          <w:lang w:val="es-MX"/>
        </w:rPr>
        <w:t xml:space="preserve"> 2321 de la</w:t>
      </w:r>
      <w:r w:rsidR="00AE0AF4" w:rsidRPr="00962CFB">
        <w:rPr>
          <w:lang w:val="es-MX"/>
        </w:rPr>
        <w:t xml:space="preserve"> </w:t>
      </w:r>
      <w:r w:rsidRPr="00962CFB">
        <w:rPr>
          <w:lang w:val="es-MX"/>
        </w:rPr>
        <w:t>Inspección General de Justicia, el permiso de uso a título precario y gratuito del predio ubicado</w:t>
      </w:r>
      <w:r w:rsidR="00AE0AF4" w:rsidRPr="00962CFB">
        <w:rPr>
          <w:lang w:val="es-MX"/>
        </w:rPr>
        <w:t xml:space="preserve"> </w:t>
      </w:r>
      <w:r w:rsidRPr="00962CFB">
        <w:rPr>
          <w:lang w:val="es-MX"/>
        </w:rPr>
        <w:t>en la calle General Gregorio Araoz de Lamadrid 1757/67/09 Herrera 1288/80/72/64/54/48/44,</w:t>
      </w:r>
      <w:r w:rsidR="00AE0AF4" w:rsidRPr="00962CFB">
        <w:rPr>
          <w:lang w:val="es-MX"/>
        </w:rPr>
        <w:t xml:space="preserve"> </w:t>
      </w:r>
      <w:r w:rsidRPr="00962CFB">
        <w:rPr>
          <w:lang w:val="es-MX"/>
        </w:rPr>
        <w:t xml:space="preserve">Doctor Eduardo </w:t>
      </w:r>
      <w:proofErr w:type="spellStart"/>
      <w:r w:rsidRPr="00962CFB">
        <w:rPr>
          <w:lang w:val="es-MX"/>
        </w:rPr>
        <w:t>Jenner</w:t>
      </w:r>
      <w:proofErr w:type="spellEnd"/>
      <w:r w:rsidRPr="00962CFB">
        <w:rPr>
          <w:lang w:val="es-MX"/>
        </w:rPr>
        <w:t xml:space="preserve"> 61/69/73/77/62 General Hornos 1285 de esta Ciudad Autónoma de</w:t>
      </w:r>
      <w:r w:rsidR="00AE0AF4" w:rsidRPr="00962CFB">
        <w:rPr>
          <w:lang w:val="es-MX"/>
        </w:rPr>
        <w:t xml:space="preserve"> </w:t>
      </w:r>
      <w:r w:rsidRPr="00962CFB">
        <w:rPr>
          <w:lang w:val="es-MX"/>
        </w:rPr>
        <w:t>Buenos Aires por el término de veinte (20) años.</w:t>
      </w:r>
    </w:p>
    <w:p w:rsidR="00C82AF1" w:rsidRPr="00962CFB" w:rsidRDefault="00C82AF1" w:rsidP="00962CFB">
      <w:pPr>
        <w:rPr>
          <w:lang w:val="es-MX"/>
        </w:rPr>
      </w:pPr>
    </w:p>
    <w:p w:rsidR="00C82AF1" w:rsidRPr="00962CFB" w:rsidRDefault="00C82AF1" w:rsidP="00962CFB">
      <w:pPr>
        <w:rPr>
          <w:lang w:val="es-MX"/>
        </w:rPr>
      </w:pPr>
      <w:r w:rsidRPr="00962CFB">
        <w:rPr>
          <w:b/>
          <w:lang w:val="es-MX"/>
        </w:rPr>
        <w:t>Artículo 2</w:t>
      </w:r>
      <w:r w:rsidR="00AE0AF4" w:rsidRPr="00962CFB">
        <w:rPr>
          <w:b/>
          <w:lang w:val="es-MX"/>
        </w:rPr>
        <w:t>°</w:t>
      </w:r>
      <w:r w:rsidRPr="00962CFB">
        <w:rPr>
          <w:b/>
          <w:lang w:val="es-MX"/>
        </w:rPr>
        <w:t>.-</w:t>
      </w:r>
      <w:r w:rsidRPr="00962CFB">
        <w:rPr>
          <w:lang w:val="es-MX"/>
        </w:rPr>
        <w:t xml:space="preserve"> El predio deberá ser destinado exclusivamente al desarrollo de las actividades de la</w:t>
      </w:r>
      <w:r w:rsidR="00AE0AF4" w:rsidRPr="00962CFB">
        <w:rPr>
          <w:lang w:val="es-MX"/>
        </w:rPr>
        <w:t xml:space="preserve"> </w:t>
      </w:r>
      <w:r w:rsidRPr="00962CFB">
        <w:rPr>
          <w:lang w:val="es-MX"/>
        </w:rPr>
        <w:t>asociación civil cuyo propósito es la defensa, promoción y fortalecimiento de los derechos</w:t>
      </w:r>
      <w:r w:rsidR="00AE0AF4" w:rsidRPr="00962CFB">
        <w:rPr>
          <w:lang w:val="es-MX"/>
        </w:rPr>
        <w:t xml:space="preserve"> </w:t>
      </w:r>
      <w:r w:rsidRPr="00962CFB">
        <w:rPr>
          <w:lang w:val="es-MX"/>
        </w:rPr>
        <w:t>comunitarios con miras a una vida más inclusiva, democrática, justa e igualitaria. Asimismo,</w:t>
      </w:r>
      <w:r w:rsidR="00AE0AF4" w:rsidRPr="00962CFB">
        <w:rPr>
          <w:lang w:val="es-MX"/>
        </w:rPr>
        <w:t xml:space="preserve"> </w:t>
      </w:r>
      <w:r w:rsidRPr="00962CFB">
        <w:rPr>
          <w:lang w:val="es-MX"/>
        </w:rPr>
        <w:t>promover la participación activa de los ciudadanos desde una mirada integral, en los problemas</w:t>
      </w:r>
      <w:r w:rsidR="00AE0AF4" w:rsidRPr="00962CFB">
        <w:rPr>
          <w:lang w:val="es-MX"/>
        </w:rPr>
        <w:t xml:space="preserve"> </w:t>
      </w:r>
      <w:r w:rsidRPr="00962CFB">
        <w:rPr>
          <w:lang w:val="es-MX"/>
        </w:rPr>
        <w:t>que atraviesan los diferentes barrios de la Ciudad Autónoma de Buenos Aires, con el fin de</w:t>
      </w:r>
      <w:r w:rsidR="00AE0AF4" w:rsidRPr="00962CFB">
        <w:rPr>
          <w:lang w:val="es-MX"/>
        </w:rPr>
        <w:t xml:space="preserve"> </w:t>
      </w:r>
      <w:r w:rsidRPr="00962CFB">
        <w:rPr>
          <w:lang w:val="es-MX"/>
        </w:rPr>
        <w:t>involucrarlos en su propio desarrollo.</w:t>
      </w:r>
    </w:p>
    <w:p w:rsidR="00C82AF1" w:rsidRPr="00962CFB" w:rsidRDefault="00C82AF1" w:rsidP="00962CFB">
      <w:pPr>
        <w:rPr>
          <w:lang w:val="es-MX"/>
        </w:rPr>
      </w:pPr>
    </w:p>
    <w:p w:rsidR="00C82AF1" w:rsidRPr="00962CFB" w:rsidRDefault="00AE0AF4" w:rsidP="00962CFB">
      <w:pPr>
        <w:rPr>
          <w:lang w:val="es-MX"/>
        </w:rPr>
      </w:pPr>
      <w:r w:rsidRPr="00962CFB">
        <w:rPr>
          <w:b/>
          <w:lang w:val="es-MX"/>
        </w:rPr>
        <w:t>Artículo 3°</w:t>
      </w:r>
      <w:r w:rsidR="00C82AF1" w:rsidRPr="00962CFB">
        <w:rPr>
          <w:b/>
          <w:lang w:val="es-MX"/>
        </w:rPr>
        <w:t>.-</w:t>
      </w:r>
      <w:r w:rsidR="00C82AF1" w:rsidRPr="00962CFB">
        <w:rPr>
          <w:lang w:val="es-MX"/>
        </w:rPr>
        <w:t xml:space="preserve"> La entidad beneficiaria deberá mantener el inmueble en el estado otorgado y queda</w:t>
      </w:r>
      <w:r w:rsidRPr="00962CFB">
        <w:rPr>
          <w:lang w:val="es-MX"/>
        </w:rPr>
        <w:t xml:space="preserve"> </w:t>
      </w:r>
      <w:r w:rsidR="00C82AF1" w:rsidRPr="00962CFB">
        <w:rPr>
          <w:lang w:val="es-MX"/>
        </w:rPr>
        <w:t>facultada para realizar las mejoras necesarias para el mejor cumplimiento de sus fines, adecuadas</w:t>
      </w:r>
      <w:r w:rsidRPr="00962CFB">
        <w:rPr>
          <w:lang w:val="es-MX"/>
        </w:rPr>
        <w:t xml:space="preserve"> </w:t>
      </w:r>
      <w:r w:rsidR="00C82AF1" w:rsidRPr="00962CFB">
        <w:rPr>
          <w:lang w:val="es-MX"/>
        </w:rPr>
        <w:t>al Código de Planeamiento Urbano y de Edificación vigente al momento de su realización, así</w:t>
      </w:r>
      <w:r w:rsidRPr="00962CFB">
        <w:rPr>
          <w:lang w:val="es-MX"/>
        </w:rPr>
        <w:t xml:space="preserve"> </w:t>
      </w:r>
      <w:r w:rsidR="00C82AF1" w:rsidRPr="00962CFB">
        <w:rPr>
          <w:lang w:val="es-MX"/>
        </w:rPr>
        <w:t>como las de habilitación pertinente de acuerdo a la normativa vigente, conforme al uso solicitado.</w:t>
      </w:r>
    </w:p>
    <w:p w:rsidR="00C82AF1" w:rsidRPr="00962CFB" w:rsidRDefault="00C82AF1" w:rsidP="00962CFB">
      <w:pPr>
        <w:rPr>
          <w:lang w:val="es-MX"/>
        </w:rPr>
      </w:pPr>
    </w:p>
    <w:p w:rsidR="00C82AF1" w:rsidRPr="00962CFB" w:rsidRDefault="00676CAF" w:rsidP="00962CFB">
      <w:pPr>
        <w:rPr>
          <w:lang w:val="es-MX"/>
        </w:rPr>
      </w:pPr>
      <w:r w:rsidRPr="00962CFB">
        <w:rPr>
          <w:b/>
          <w:lang w:val="es-MX"/>
        </w:rPr>
        <w:t xml:space="preserve">Artículos 4 °.- </w:t>
      </w:r>
      <w:r w:rsidRPr="00962CFB">
        <w:rPr>
          <w:lang w:val="es-MX"/>
        </w:rPr>
        <w:t>Queda a cargo de la entidad beneficiaria el pago de tasas, impuestos</w:t>
      </w:r>
      <w:r w:rsidR="00C82AF1" w:rsidRPr="00962CFB">
        <w:rPr>
          <w:lang w:val="es-MX"/>
        </w:rPr>
        <w:t xml:space="preserve"> y las tarifas de</w:t>
      </w:r>
      <w:r w:rsidR="00AE0AF4" w:rsidRPr="00962CFB">
        <w:rPr>
          <w:lang w:val="es-MX"/>
        </w:rPr>
        <w:t xml:space="preserve"> </w:t>
      </w:r>
      <w:r w:rsidR="00C82AF1" w:rsidRPr="00962CFB">
        <w:rPr>
          <w:lang w:val="es-MX"/>
        </w:rPr>
        <w:t>los servicios públicos que correspondan al usufructo del inmueble.</w:t>
      </w:r>
    </w:p>
    <w:p w:rsidR="00C82AF1" w:rsidRPr="00962CFB" w:rsidRDefault="00C82AF1" w:rsidP="00962CFB">
      <w:pPr>
        <w:rPr>
          <w:lang w:val="es-MX"/>
        </w:rPr>
      </w:pPr>
    </w:p>
    <w:p w:rsidR="00C82AF1" w:rsidRPr="00962CFB" w:rsidRDefault="00AE0AF4" w:rsidP="00962CFB">
      <w:pPr>
        <w:rPr>
          <w:lang w:val="es-MX"/>
        </w:rPr>
      </w:pPr>
      <w:r w:rsidRPr="00962CFB">
        <w:rPr>
          <w:b/>
          <w:lang w:val="es-MX"/>
        </w:rPr>
        <w:t>Artículo 5°</w:t>
      </w:r>
      <w:r w:rsidR="00C82AF1" w:rsidRPr="00962CFB">
        <w:rPr>
          <w:b/>
          <w:lang w:val="es-MX"/>
        </w:rPr>
        <w:t>.-</w:t>
      </w:r>
      <w:r w:rsidR="00C82AF1" w:rsidRPr="00962CFB">
        <w:rPr>
          <w:lang w:val="es-MX"/>
        </w:rPr>
        <w:t xml:space="preserve"> La entidad beneficiaria debe instalar obligatoriamente en el frente junto a la puerta</w:t>
      </w:r>
      <w:r w:rsidRPr="00962CFB">
        <w:rPr>
          <w:lang w:val="es-MX"/>
        </w:rPr>
        <w:t xml:space="preserve"> </w:t>
      </w:r>
      <w:r w:rsidR="00C82AF1" w:rsidRPr="00962CFB">
        <w:rPr>
          <w:lang w:val="es-MX"/>
        </w:rPr>
        <w:t>de ingreso principal un cartel con letra legible y visible en el cual conste que el inmueble o terreno</w:t>
      </w:r>
      <w:r w:rsidRPr="00962CFB">
        <w:rPr>
          <w:lang w:val="es-MX"/>
        </w:rPr>
        <w:t xml:space="preserve"> </w:t>
      </w:r>
      <w:r w:rsidR="00C82AF1" w:rsidRPr="00962CFB">
        <w:rPr>
          <w:lang w:val="es-MX"/>
        </w:rPr>
        <w:t>es propiedad del Gobierno de la Ciudad Autónoma de Buenos Aires, el nombre de la entidad</w:t>
      </w:r>
      <w:r w:rsidRPr="00962CFB">
        <w:rPr>
          <w:lang w:val="es-MX"/>
        </w:rPr>
        <w:t xml:space="preserve"> </w:t>
      </w:r>
      <w:r w:rsidR="00C82AF1" w:rsidRPr="00962CFB">
        <w:rPr>
          <w:lang w:val="es-MX"/>
        </w:rPr>
        <w:t>ocupante, la fecha de finalización del permiso otorgado y número de ley correspondiente.</w:t>
      </w:r>
    </w:p>
    <w:p w:rsidR="00C82AF1" w:rsidRPr="00962CFB" w:rsidRDefault="00C82AF1" w:rsidP="00962CFB">
      <w:pPr>
        <w:rPr>
          <w:lang w:val="es-MX"/>
        </w:rPr>
      </w:pPr>
    </w:p>
    <w:p w:rsidR="00C82AF1" w:rsidRPr="00962CFB" w:rsidRDefault="00AE0AF4" w:rsidP="00962CFB">
      <w:pPr>
        <w:rPr>
          <w:lang w:val="es-MX"/>
        </w:rPr>
      </w:pPr>
      <w:r w:rsidRPr="00962CFB">
        <w:rPr>
          <w:b/>
          <w:lang w:val="es-MX"/>
        </w:rPr>
        <w:t>Artículo 6°</w:t>
      </w:r>
      <w:r w:rsidR="00C82AF1" w:rsidRPr="00962CFB">
        <w:rPr>
          <w:b/>
          <w:lang w:val="es-MX"/>
        </w:rPr>
        <w:t>.-</w:t>
      </w:r>
      <w:r w:rsidR="00C82AF1" w:rsidRPr="00962CFB">
        <w:rPr>
          <w:lang w:val="es-MX"/>
        </w:rPr>
        <w:t xml:space="preserve"> Anualmente el Poder Ejecutivo realizará visitas anuales a fin de constatar y evaluar</w:t>
      </w:r>
      <w:r w:rsidRPr="00962CFB">
        <w:rPr>
          <w:lang w:val="es-MX"/>
        </w:rPr>
        <w:t xml:space="preserve"> </w:t>
      </w:r>
      <w:r w:rsidR="00C82AF1" w:rsidRPr="00962CFB">
        <w:rPr>
          <w:lang w:val="es-MX"/>
        </w:rPr>
        <w:t>el cumplimiento de la presente norma.</w:t>
      </w:r>
    </w:p>
    <w:p w:rsidR="00AE0AF4" w:rsidRPr="00962CFB" w:rsidRDefault="00AE0AF4" w:rsidP="00962CFB">
      <w:pPr>
        <w:rPr>
          <w:lang w:val="es-MX"/>
        </w:rPr>
      </w:pPr>
    </w:p>
    <w:p w:rsidR="00C82AF1" w:rsidRPr="00962CFB" w:rsidRDefault="00AE0AF4" w:rsidP="00962CFB">
      <w:pPr>
        <w:rPr>
          <w:lang w:val="es-MX"/>
        </w:rPr>
      </w:pPr>
      <w:r w:rsidRPr="00962CFB">
        <w:rPr>
          <w:b/>
          <w:lang w:val="es-MX"/>
        </w:rPr>
        <w:t>Artículo 7°</w:t>
      </w:r>
      <w:r w:rsidR="00C82AF1" w:rsidRPr="00962CFB">
        <w:rPr>
          <w:b/>
          <w:lang w:val="es-MX"/>
        </w:rPr>
        <w:t>.-</w:t>
      </w:r>
      <w:r w:rsidR="00C82AF1" w:rsidRPr="00962CFB">
        <w:rPr>
          <w:lang w:val="es-MX"/>
        </w:rPr>
        <w:t xml:space="preserve"> La restitución del predio al Gobierno de la Ciudad por incumplimient</w:t>
      </w:r>
      <w:r w:rsidRPr="00962CFB">
        <w:rPr>
          <w:lang w:val="es-MX"/>
        </w:rPr>
        <w:t xml:space="preserve">o o al </w:t>
      </w:r>
      <w:r w:rsidR="00C82AF1" w:rsidRPr="00962CFB">
        <w:rPr>
          <w:lang w:val="es-MX"/>
        </w:rPr>
        <w:t>cumplimiento del pla</w:t>
      </w:r>
      <w:r w:rsidR="00676CAF" w:rsidRPr="00962CFB">
        <w:rPr>
          <w:lang w:val="es-MX"/>
        </w:rPr>
        <w:t>zo establecido en el Artículo 1°</w:t>
      </w:r>
      <w:r w:rsidR="00C82AF1" w:rsidRPr="00962CFB">
        <w:rPr>
          <w:lang w:val="es-MX"/>
        </w:rPr>
        <w:t xml:space="preserve"> incluirá todas las construcciones y </w:t>
      </w:r>
      <w:r w:rsidR="00C82AF1" w:rsidRPr="00962CFB">
        <w:rPr>
          <w:lang w:val="es-MX"/>
        </w:rPr>
        <w:lastRenderedPageBreak/>
        <w:t>mejoras</w:t>
      </w:r>
      <w:r w:rsidRPr="00962CFB">
        <w:rPr>
          <w:lang w:val="es-MX"/>
        </w:rPr>
        <w:t xml:space="preserve"> </w:t>
      </w:r>
      <w:r w:rsidR="00C82AF1" w:rsidRPr="00962CFB">
        <w:rPr>
          <w:lang w:val="es-MX"/>
        </w:rPr>
        <w:t>que se hubieran realizado sin que pueda dar lugar a reclamo alguno de compensación ni</w:t>
      </w:r>
      <w:r w:rsidRPr="00962CFB">
        <w:rPr>
          <w:lang w:val="es-MX"/>
        </w:rPr>
        <w:t xml:space="preserve"> </w:t>
      </w:r>
      <w:r w:rsidR="00C82AF1" w:rsidRPr="00962CFB">
        <w:rPr>
          <w:lang w:val="es-MX"/>
        </w:rPr>
        <w:t>indemnización por parte de la asociación beneficiaria.</w:t>
      </w:r>
    </w:p>
    <w:p w:rsidR="00C82AF1" w:rsidRPr="00962CFB" w:rsidRDefault="00C82AF1" w:rsidP="00962CFB">
      <w:pPr>
        <w:rPr>
          <w:lang w:val="es-MX"/>
        </w:rPr>
      </w:pPr>
    </w:p>
    <w:p w:rsidR="00C82AF1" w:rsidRPr="00962CFB" w:rsidRDefault="00C40504" w:rsidP="00962CFB">
      <w:pPr>
        <w:rPr>
          <w:lang w:val="es-MX"/>
        </w:rPr>
      </w:pPr>
      <w:r w:rsidRPr="00962CFB">
        <w:rPr>
          <w:b/>
          <w:szCs w:val="24"/>
          <w:lang w:val="es-ES"/>
        </w:rPr>
        <w:t>Artículo 8°.-</w:t>
      </w:r>
      <w:r w:rsidRPr="00962CFB">
        <w:rPr>
          <w:szCs w:val="24"/>
          <w:lang w:val="es-ES"/>
        </w:rPr>
        <w:t xml:space="preserve"> Publíquese y cúmplase con lo dispuesto por los artículos 89° y 90° de la Constitución de la Ciudad Autónoma de Buenos Aires.</w:t>
      </w:r>
    </w:p>
    <w:p w:rsidR="00C82AF1" w:rsidRPr="00962CFB" w:rsidRDefault="00C82AF1" w:rsidP="00962CFB">
      <w:pPr>
        <w:rPr>
          <w:lang w:val="es-MX"/>
        </w:rPr>
      </w:pPr>
    </w:p>
    <w:p w:rsidR="00C82AF1" w:rsidRPr="00962CFB" w:rsidRDefault="00C82AF1" w:rsidP="00962CFB">
      <w:pPr>
        <w:rPr>
          <w:lang w:val="es-MX"/>
        </w:rPr>
      </w:pPr>
    </w:p>
    <w:p w:rsidR="00B177FE" w:rsidRPr="00962CFB" w:rsidRDefault="00C40504" w:rsidP="00962CFB">
      <w:pPr>
        <w:rPr>
          <w:lang w:val="es-MX"/>
        </w:rPr>
      </w:pPr>
      <w:r w:rsidRPr="00962CFB">
        <w:rPr>
          <w:szCs w:val="24"/>
          <w:lang w:val="es-ES"/>
        </w:rPr>
        <w:t>Sala de Comisión</w:t>
      </w:r>
    </w:p>
    <w:p w:rsidR="00AF6352" w:rsidRPr="00962CFB" w:rsidRDefault="00AF6352" w:rsidP="00962CFB">
      <w:pPr>
        <w:rPr>
          <w:lang w:val="es-MX"/>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48"/>
        <w:gridCol w:w="4348"/>
      </w:tblGrid>
      <w:tr w:rsidR="00965DE4" w:rsidRPr="00962CFB" w:rsidTr="00223277">
        <w:trPr>
          <w:trHeight w:val="1602"/>
        </w:trPr>
        <w:tc>
          <w:tcPr>
            <w:tcW w:w="4348" w:type="dxa"/>
            <w:tcBorders>
              <w:bottom w:val="single" w:sz="4" w:space="0" w:color="FFFFFF" w:themeColor="background1"/>
            </w:tcBorders>
            <w:vAlign w:val="bottom"/>
          </w:tcPr>
          <w:p w:rsidR="00965DE4" w:rsidRPr="00962CFB" w:rsidRDefault="00965DE4" w:rsidP="00962CFB">
            <w:pPr>
              <w:jc w:val="center"/>
              <w:rPr>
                <w:rFonts w:ascii="Times New Roman" w:hAnsi="Times New Roman" w:cs="Times New Roman"/>
                <w:sz w:val="24"/>
                <w:lang w:val="es-MX"/>
              </w:rPr>
            </w:pPr>
          </w:p>
        </w:tc>
        <w:tc>
          <w:tcPr>
            <w:tcW w:w="4348" w:type="dxa"/>
            <w:tcBorders>
              <w:bottom w:val="single" w:sz="4" w:space="0" w:color="FFFFFF" w:themeColor="background1"/>
            </w:tcBorders>
            <w:vAlign w:val="bottom"/>
          </w:tcPr>
          <w:p w:rsidR="00965DE4" w:rsidRPr="00962CFB" w:rsidRDefault="00965DE4" w:rsidP="00962CFB">
            <w:pPr>
              <w:jc w:val="center"/>
              <w:rPr>
                <w:rFonts w:ascii="Times New Roman" w:hAnsi="Times New Roman" w:cs="Times New Roman"/>
                <w:sz w:val="24"/>
              </w:rPr>
            </w:pPr>
            <w:r w:rsidRPr="00962CFB">
              <w:rPr>
                <w:rFonts w:ascii="Times New Roman" w:hAnsi="Times New Roman" w:cs="Times New Roman"/>
                <w:sz w:val="24"/>
              </w:rPr>
              <w:t>PAOLA MICHIELOTTO</w:t>
            </w:r>
          </w:p>
          <w:p w:rsidR="00965DE4" w:rsidRPr="00962CFB" w:rsidRDefault="00965DE4" w:rsidP="00962CFB">
            <w:pPr>
              <w:jc w:val="center"/>
              <w:rPr>
                <w:rFonts w:ascii="Times New Roman" w:hAnsi="Times New Roman" w:cs="Times New Roman"/>
                <w:sz w:val="24"/>
                <w:lang w:val="es-MX"/>
              </w:rPr>
            </w:pPr>
            <w:r w:rsidRPr="00962CFB">
              <w:rPr>
                <w:rFonts w:ascii="Times New Roman" w:hAnsi="Times New Roman" w:cs="Times New Roman"/>
                <w:sz w:val="24"/>
              </w:rPr>
              <w:t>PRESIDENTA</w:t>
            </w:r>
          </w:p>
        </w:tc>
      </w:tr>
      <w:tr w:rsidR="00965DE4" w:rsidRPr="00962CFB" w:rsidTr="00223277">
        <w:trPr>
          <w:trHeight w:val="1985"/>
        </w:trPr>
        <w:tc>
          <w:tcPr>
            <w:tcW w:w="4348"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65DE4" w:rsidRPr="00962CFB" w:rsidRDefault="00965DE4" w:rsidP="00962CFB">
            <w:pPr>
              <w:rPr>
                <w:rFonts w:ascii="Times New Roman" w:hAnsi="Times New Roman" w:cs="Times New Roman"/>
                <w:sz w:val="24"/>
                <w:szCs w:val="24"/>
              </w:rPr>
            </w:pPr>
            <w:r w:rsidRPr="00962CFB">
              <w:rPr>
                <w:rFonts w:ascii="Times New Roman" w:hAnsi="Times New Roman" w:cs="Times New Roman"/>
                <w:sz w:val="24"/>
                <w:szCs w:val="24"/>
              </w:rPr>
              <w:t xml:space="preserve">               CLAUDIA  NEIRA</w:t>
            </w:r>
          </w:p>
          <w:p w:rsidR="00965DE4" w:rsidRPr="00962CFB" w:rsidRDefault="00965DE4" w:rsidP="00962CFB">
            <w:pPr>
              <w:rPr>
                <w:rFonts w:ascii="Times New Roman" w:hAnsi="Times New Roman" w:cs="Times New Roman"/>
                <w:sz w:val="24"/>
                <w:lang w:val="es-MX"/>
              </w:rPr>
            </w:pPr>
            <w:r w:rsidRPr="00962CFB">
              <w:rPr>
                <w:rFonts w:ascii="Times New Roman" w:hAnsi="Times New Roman" w:cs="Times New Roman"/>
                <w:sz w:val="24"/>
              </w:rPr>
              <w:t xml:space="preserve">              Vicepresidenta 1º</w:t>
            </w:r>
          </w:p>
        </w:tc>
        <w:tc>
          <w:tcPr>
            <w:tcW w:w="4348"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65DE4" w:rsidRPr="00962CFB" w:rsidRDefault="00965DE4" w:rsidP="00962CFB">
            <w:pPr>
              <w:jc w:val="center"/>
              <w:rPr>
                <w:rFonts w:ascii="Times New Roman" w:hAnsi="Times New Roman" w:cs="Times New Roman"/>
                <w:sz w:val="24"/>
              </w:rPr>
            </w:pPr>
            <w:r w:rsidRPr="00962CFB">
              <w:rPr>
                <w:rFonts w:ascii="Times New Roman" w:hAnsi="Times New Roman" w:cs="Times New Roman"/>
                <w:sz w:val="24"/>
              </w:rPr>
              <w:t>LUCIO LAPEÑA</w:t>
            </w:r>
          </w:p>
          <w:p w:rsidR="00965DE4" w:rsidRPr="00962CFB" w:rsidRDefault="00965DE4" w:rsidP="00962CFB">
            <w:pPr>
              <w:jc w:val="center"/>
              <w:rPr>
                <w:rFonts w:ascii="Times New Roman" w:hAnsi="Times New Roman" w:cs="Times New Roman"/>
                <w:sz w:val="24"/>
                <w:lang w:val="es-MX"/>
              </w:rPr>
            </w:pPr>
            <w:r w:rsidRPr="00962CFB">
              <w:rPr>
                <w:rFonts w:ascii="Times New Roman" w:hAnsi="Times New Roman" w:cs="Times New Roman"/>
                <w:sz w:val="24"/>
              </w:rPr>
              <w:t>Vicepresidente 2º</w:t>
            </w:r>
          </w:p>
        </w:tc>
      </w:tr>
      <w:tr w:rsidR="00965DE4" w:rsidRPr="00962CFB" w:rsidTr="0022327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65DE4" w:rsidRPr="00962CFB" w:rsidRDefault="00965DE4" w:rsidP="00962CFB">
            <w:pPr>
              <w:jc w:val="center"/>
              <w:rPr>
                <w:rFonts w:ascii="Times New Roman" w:hAnsi="Times New Roman" w:cs="Times New Roman"/>
                <w:sz w:val="24"/>
                <w:lang w:val="es-MX"/>
              </w:rPr>
            </w:pPr>
            <w:r w:rsidRPr="00962CFB">
              <w:rPr>
                <w:rFonts w:ascii="Times New Roman" w:hAnsi="Times New Roman" w:cs="Times New Roman"/>
                <w:sz w:val="24"/>
              </w:rPr>
              <w:t>JUAN PABLO ARENAZA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65DE4" w:rsidRPr="00962CFB" w:rsidRDefault="00965DE4" w:rsidP="00962CFB">
            <w:pPr>
              <w:jc w:val="center"/>
              <w:rPr>
                <w:rFonts w:ascii="Times New Roman" w:hAnsi="Times New Roman" w:cs="Times New Roman"/>
                <w:sz w:val="24"/>
                <w:lang w:val="es-MX"/>
              </w:rPr>
            </w:pPr>
            <w:r w:rsidRPr="00962CFB">
              <w:rPr>
                <w:rFonts w:ascii="Times New Roman" w:hAnsi="Times New Roman" w:cs="Times New Roman"/>
                <w:sz w:val="24"/>
              </w:rPr>
              <w:t>MATÍAS BARROETAVEÑA</w:t>
            </w:r>
          </w:p>
        </w:tc>
      </w:tr>
      <w:tr w:rsidR="00965DE4" w:rsidRPr="00962CFB" w:rsidTr="0022327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65DE4" w:rsidRPr="00962CFB" w:rsidRDefault="00965DE4" w:rsidP="00962CFB">
            <w:pPr>
              <w:jc w:val="center"/>
              <w:rPr>
                <w:rFonts w:ascii="Times New Roman" w:hAnsi="Times New Roman" w:cs="Times New Roman"/>
                <w:sz w:val="24"/>
                <w:szCs w:val="24"/>
                <w:lang w:val="es-MX"/>
              </w:rPr>
            </w:pPr>
            <w:r w:rsidRPr="00962CFB">
              <w:rPr>
                <w:rFonts w:ascii="Times New Roman" w:hAnsi="Times New Roman" w:cs="Times New Roman"/>
                <w:sz w:val="24"/>
                <w:szCs w:val="24"/>
                <w:lang w:val="es-MX"/>
              </w:rPr>
              <w:t>EUGENIO CASIELLES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65DE4" w:rsidRPr="00962CFB" w:rsidRDefault="00965DE4" w:rsidP="00962CFB">
            <w:pPr>
              <w:jc w:val="center"/>
              <w:rPr>
                <w:rFonts w:ascii="Times New Roman" w:hAnsi="Times New Roman" w:cs="Times New Roman"/>
                <w:sz w:val="24"/>
                <w:szCs w:val="24"/>
                <w:lang w:val="es-MX"/>
              </w:rPr>
            </w:pPr>
            <w:r w:rsidRPr="00962CFB">
              <w:rPr>
                <w:rFonts w:ascii="Times New Roman" w:hAnsi="Times New Roman" w:cs="Times New Roman"/>
                <w:sz w:val="24"/>
                <w:szCs w:val="24"/>
                <w:lang w:val="es-MX"/>
              </w:rPr>
              <w:t>FACUNDO DEL GAISO</w:t>
            </w:r>
          </w:p>
        </w:tc>
      </w:tr>
      <w:tr w:rsidR="00965DE4" w:rsidRPr="00962CFB" w:rsidTr="0022327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65DE4" w:rsidRPr="00962CFB" w:rsidRDefault="00965DE4" w:rsidP="00962CFB">
            <w:pPr>
              <w:jc w:val="center"/>
              <w:rPr>
                <w:rFonts w:ascii="Times New Roman" w:hAnsi="Times New Roman" w:cs="Times New Roman"/>
                <w:sz w:val="24"/>
                <w:lang w:val="es-MX"/>
              </w:rPr>
            </w:pPr>
            <w:r w:rsidRPr="00962CFB">
              <w:rPr>
                <w:rFonts w:ascii="Times New Roman" w:hAnsi="Times New Roman" w:cs="Times New Roman"/>
                <w:sz w:val="24"/>
              </w:rPr>
              <w:t>PABLO DONATI</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65DE4" w:rsidRPr="00962CFB" w:rsidRDefault="00965DE4" w:rsidP="00962CFB">
            <w:pPr>
              <w:jc w:val="center"/>
              <w:rPr>
                <w:rFonts w:ascii="Times New Roman" w:hAnsi="Times New Roman" w:cs="Times New Roman"/>
                <w:sz w:val="24"/>
                <w:lang w:val="es-MX"/>
              </w:rPr>
            </w:pPr>
            <w:r w:rsidRPr="00962CFB">
              <w:rPr>
                <w:rFonts w:ascii="Times New Roman" w:hAnsi="Times New Roman" w:cs="Times New Roman"/>
                <w:sz w:val="24"/>
              </w:rPr>
              <w:t>MARÍA LUISA GONZÁLEZ ESTEVARENA</w:t>
            </w:r>
          </w:p>
        </w:tc>
      </w:tr>
      <w:tr w:rsidR="00965DE4" w:rsidRPr="00962CFB" w:rsidTr="0022327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65DE4" w:rsidRPr="00962CFB" w:rsidRDefault="00965DE4" w:rsidP="00962CFB">
            <w:pPr>
              <w:jc w:val="center"/>
              <w:rPr>
                <w:rFonts w:ascii="Times New Roman" w:hAnsi="Times New Roman" w:cs="Times New Roman"/>
                <w:sz w:val="24"/>
                <w:lang w:val="es-MX"/>
              </w:rPr>
            </w:pPr>
            <w:r w:rsidRPr="00962CFB">
              <w:rPr>
                <w:rFonts w:ascii="Times New Roman" w:hAnsi="Times New Roman" w:cs="Times New Roman"/>
                <w:sz w:val="24"/>
              </w:rPr>
              <w:t>MATÍAS LAMMENS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65DE4" w:rsidRPr="00962CFB" w:rsidRDefault="00965DE4" w:rsidP="00962CFB">
            <w:pPr>
              <w:jc w:val="center"/>
              <w:rPr>
                <w:rFonts w:ascii="Times New Roman" w:hAnsi="Times New Roman" w:cs="Times New Roman"/>
                <w:sz w:val="24"/>
                <w:lang w:val="es-MX"/>
              </w:rPr>
            </w:pPr>
            <w:r w:rsidRPr="00962CFB">
              <w:rPr>
                <w:rFonts w:ascii="Times New Roman" w:hAnsi="Times New Roman" w:cs="Times New Roman"/>
                <w:sz w:val="24"/>
              </w:rPr>
              <w:t>MATÍAS LOPEZ</w:t>
            </w:r>
          </w:p>
        </w:tc>
      </w:tr>
      <w:tr w:rsidR="00965DE4" w:rsidRPr="00962CFB" w:rsidTr="0022327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65DE4" w:rsidRPr="00962CFB" w:rsidRDefault="00965DE4" w:rsidP="00962CFB">
            <w:pPr>
              <w:jc w:val="center"/>
              <w:rPr>
                <w:rFonts w:ascii="Times New Roman" w:hAnsi="Times New Roman" w:cs="Times New Roman"/>
                <w:sz w:val="24"/>
              </w:rPr>
            </w:pPr>
            <w:r w:rsidRPr="00962CFB">
              <w:rPr>
                <w:rFonts w:ascii="Times New Roman" w:hAnsi="Times New Roman" w:cs="Times New Roman"/>
                <w:sz w:val="24"/>
              </w:rPr>
              <w:t>RAMIRO MARRA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65DE4" w:rsidRPr="00962CFB" w:rsidRDefault="00965DE4" w:rsidP="00962CFB">
            <w:pPr>
              <w:jc w:val="center"/>
              <w:rPr>
                <w:rFonts w:ascii="Times New Roman" w:hAnsi="Times New Roman" w:cs="Times New Roman"/>
                <w:sz w:val="24"/>
              </w:rPr>
            </w:pPr>
            <w:r w:rsidRPr="00962CFB">
              <w:rPr>
                <w:rFonts w:ascii="Times New Roman" w:hAnsi="Times New Roman" w:cs="Times New Roman"/>
                <w:sz w:val="24"/>
              </w:rPr>
              <w:t>JUAN PABLO MODARELLI</w:t>
            </w:r>
          </w:p>
        </w:tc>
      </w:tr>
      <w:tr w:rsidR="00965DE4" w:rsidRPr="00962CFB" w:rsidTr="0022327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65DE4" w:rsidRPr="00962CFB" w:rsidRDefault="00965DE4" w:rsidP="00962CFB">
            <w:pPr>
              <w:jc w:val="center"/>
              <w:rPr>
                <w:rFonts w:ascii="Times New Roman" w:hAnsi="Times New Roman" w:cs="Times New Roman"/>
                <w:sz w:val="24"/>
                <w:lang w:val="es-MX"/>
              </w:rPr>
            </w:pPr>
            <w:r w:rsidRPr="00962CFB">
              <w:rPr>
                <w:rFonts w:ascii="Times New Roman" w:hAnsi="Times New Roman" w:cs="Times New Roman"/>
                <w:sz w:val="24"/>
              </w:rPr>
              <w:lastRenderedPageBreak/>
              <w:t>MARÍA FERNANDA MOLLARD</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65DE4" w:rsidRPr="00962CFB" w:rsidRDefault="00965DE4" w:rsidP="00962CFB">
            <w:pPr>
              <w:jc w:val="center"/>
              <w:rPr>
                <w:rFonts w:ascii="Times New Roman" w:hAnsi="Times New Roman" w:cs="Times New Roman"/>
                <w:sz w:val="24"/>
                <w:lang w:val="es-MX"/>
              </w:rPr>
            </w:pPr>
            <w:r w:rsidRPr="00962CFB">
              <w:rPr>
                <w:rFonts w:ascii="Times New Roman" w:hAnsi="Times New Roman" w:cs="Times New Roman"/>
                <w:sz w:val="24"/>
              </w:rPr>
              <w:t>SEBASTIÁN NAGATA</w:t>
            </w:r>
          </w:p>
        </w:tc>
      </w:tr>
      <w:tr w:rsidR="00965DE4" w:rsidRPr="00962CFB" w:rsidTr="0022327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65DE4" w:rsidRPr="00962CFB" w:rsidRDefault="00965DE4" w:rsidP="00962CFB">
            <w:pPr>
              <w:jc w:val="center"/>
              <w:rPr>
                <w:rFonts w:ascii="Times New Roman" w:hAnsi="Times New Roman" w:cs="Times New Roman"/>
                <w:sz w:val="24"/>
                <w:lang w:val="es-MX"/>
              </w:rPr>
            </w:pPr>
            <w:r w:rsidRPr="00962CFB">
              <w:rPr>
                <w:rFonts w:ascii="Times New Roman" w:hAnsi="Times New Roman" w:cs="Times New Roman"/>
                <w:sz w:val="24"/>
              </w:rPr>
              <w:t>DARÍO NIETO</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65DE4" w:rsidRPr="00962CFB" w:rsidRDefault="00965DE4" w:rsidP="00962CFB">
            <w:pPr>
              <w:jc w:val="center"/>
              <w:rPr>
                <w:rFonts w:ascii="Times New Roman" w:hAnsi="Times New Roman" w:cs="Times New Roman"/>
                <w:sz w:val="24"/>
                <w:lang w:val="es-MX"/>
              </w:rPr>
            </w:pPr>
            <w:r w:rsidRPr="00962CFB">
              <w:rPr>
                <w:rFonts w:ascii="Times New Roman" w:hAnsi="Times New Roman" w:cs="Times New Roman"/>
                <w:sz w:val="24"/>
              </w:rPr>
              <w:t>MARÍA INÉS PARRY</w:t>
            </w:r>
          </w:p>
        </w:tc>
      </w:tr>
      <w:tr w:rsidR="00965DE4" w:rsidRPr="00962CFB" w:rsidTr="0022327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65DE4" w:rsidRPr="00962CFB" w:rsidRDefault="00965DE4" w:rsidP="00962CFB">
            <w:pPr>
              <w:jc w:val="center"/>
              <w:rPr>
                <w:rFonts w:ascii="Times New Roman" w:hAnsi="Times New Roman" w:cs="Times New Roman"/>
                <w:sz w:val="24"/>
                <w:szCs w:val="24"/>
                <w:lang w:val="es-MX"/>
              </w:rPr>
            </w:pPr>
            <w:r w:rsidRPr="00962CFB">
              <w:rPr>
                <w:rFonts w:ascii="Times New Roman" w:hAnsi="Times New Roman" w:cs="Times New Roman"/>
                <w:sz w:val="24"/>
                <w:szCs w:val="24"/>
                <w:lang w:val="es-MX"/>
              </w:rPr>
              <w:t>MARÍA DEL PILAR RAMÍREZ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65DE4" w:rsidRPr="00962CFB" w:rsidRDefault="00965DE4" w:rsidP="00962CFB">
            <w:pPr>
              <w:jc w:val="center"/>
              <w:rPr>
                <w:rFonts w:ascii="Times New Roman" w:hAnsi="Times New Roman" w:cs="Times New Roman"/>
                <w:sz w:val="24"/>
                <w:lang w:val="es-MX"/>
              </w:rPr>
            </w:pPr>
            <w:r w:rsidRPr="00962CFB">
              <w:rPr>
                <w:rFonts w:ascii="Times New Roman" w:hAnsi="Times New Roman" w:cs="Times New Roman"/>
                <w:sz w:val="24"/>
                <w:szCs w:val="24"/>
              </w:rPr>
              <w:t>SERGIO SICILIANO</w:t>
            </w:r>
          </w:p>
        </w:tc>
      </w:tr>
      <w:tr w:rsidR="00965DE4" w:rsidRPr="00962CFB" w:rsidTr="0022327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65DE4" w:rsidRPr="00962CFB" w:rsidRDefault="00965DE4" w:rsidP="00962CFB">
            <w:pPr>
              <w:jc w:val="center"/>
              <w:rPr>
                <w:rFonts w:ascii="Times New Roman" w:hAnsi="Times New Roman" w:cs="Times New Roman"/>
                <w:sz w:val="24"/>
                <w:lang w:val="es-MX"/>
              </w:rPr>
            </w:pPr>
            <w:r w:rsidRPr="00962CFB">
              <w:rPr>
                <w:rFonts w:ascii="Times New Roman" w:hAnsi="Times New Roman" w:cs="Times New Roman"/>
                <w:sz w:val="24"/>
                <w:szCs w:val="24"/>
                <w:lang w:val="es-MX"/>
              </w:rPr>
              <w:t>GUILLERMO SUÁREZ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65DE4" w:rsidRPr="00962CFB" w:rsidRDefault="00965DE4" w:rsidP="00962CFB">
            <w:pPr>
              <w:jc w:val="center"/>
              <w:rPr>
                <w:rFonts w:ascii="Times New Roman" w:hAnsi="Times New Roman" w:cs="Times New Roman"/>
                <w:sz w:val="24"/>
                <w:szCs w:val="24"/>
              </w:rPr>
            </w:pPr>
            <w:r w:rsidRPr="00962CFB">
              <w:rPr>
                <w:rFonts w:ascii="Times New Roman" w:hAnsi="Times New Roman" w:cs="Times New Roman"/>
                <w:sz w:val="24"/>
                <w:szCs w:val="24"/>
              </w:rPr>
              <w:t>JUAN MANUEL VALDÉS</w:t>
            </w:r>
          </w:p>
        </w:tc>
      </w:tr>
      <w:tr w:rsidR="00965DE4" w:rsidRPr="00962CFB" w:rsidTr="0022327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65DE4" w:rsidRPr="00962CFB" w:rsidRDefault="00965DE4" w:rsidP="00962CFB">
            <w:pPr>
              <w:jc w:val="center"/>
              <w:rPr>
                <w:rFonts w:ascii="Times New Roman" w:hAnsi="Times New Roman" w:cs="Times New Roman"/>
                <w:sz w:val="24"/>
                <w:szCs w:val="24"/>
              </w:rPr>
            </w:pPr>
            <w:r w:rsidRPr="00962CFB">
              <w:rPr>
                <w:rFonts w:ascii="Times New Roman" w:hAnsi="Times New Roman" w:cs="Times New Roman"/>
                <w:sz w:val="24"/>
                <w:szCs w:val="24"/>
              </w:rPr>
              <w:t>GIMENA VILLAFRUELA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65DE4" w:rsidRPr="00962CFB" w:rsidRDefault="00965DE4" w:rsidP="00962CFB">
            <w:pPr>
              <w:jc w:val="center"/>
              <w:rPr>
                <w:rFonts w:ascii="Times New Roman" w:hAnsi="Times New Roman" w:cs="Times New Roman"/>
                <w:sz w:val="24"/>
                <w:szCs w:val="24"/>
              </w:rPr>
            </w:pPr>
            <w:r w:rsidRPr="00962CFB">
              <w:rPr>
                <w:rFonts w:ascii="Times New Roman" w:hAnsi="Times New Roman" w:cs="Times New Roman"/>
                <w:sz w:val="24"/>
                <w:szCs w:val="24"/>
              </w:rPr>
              <w:t>FRANCO VITALI</w:t>
            </w:r>
          </w:p>
        </w:tc>
      </w:tr>
      <w:tr w:rsidR="00965DE4" w:rsidRPr="00962CFB" w:rsidTr="00223277">
        <w:trPr>
          <w:trHeight w:val="1985"/>
        </w:trPr>
        <w:tc>
          <w:tcPr>
            <w:tcW w:w="4348" w:type="dxa"/>
            <w:tcBorders>
              <w:top w:val="single" w:sz="6" w:space="0" w:color="FFFFFF" w:themeColor="background1"/>
              <w:left w:val="single" w:sz="4" w:space="0" w:color="FFFFFF" w:themeColor="background1"/>
              <w:bottom w:val="single" w:sz="4" w:space="0" w:color="FFFFFF" w:themeColor="background1"/>
              <w:right w:val="single" w:sz="6" w:space="0" w:color="FFFFFF" w:themeColor="background1"/>
            </w:tcBorders>
            <w:vAlign w:val="bottom"/>
          </w:tcPr>
          <w:p w:rsidR="00965DE4" w:rsidRPr="00962CFB" w:rsidRDefault="00965DE4" w:rsidP="00962CFB">
            <w:pPr>
              <w:jc w:val="center"/>
              <w:rPr>
                <w:rFonts w:ascii="Times New Roman" w:hAnsi="Times New Roman" w:cs="Times New Roman"/>
                <w:sz w:val="24"/>
                <w:szCs w:val="24"/>
              </w:rPr>
            </w:pPr>
          </w:p>
        </w:tc>
        <w:tc>
          <w:tcPr>
            <w:tcW w:w="4348" w:type="dxa"/>
            <w:tcBorders>
              <w:top w:val="single" w:sz="6" w:space="0" w:color="FFFFFF" w:themeColor="background1"/>
              <w:left w:val="single" w:sz="6" w:space="0" w:color="FFFFFF" w:themeColor="background1"/>
              <w:bottom w:val="single" w:sz="4" w:space="0" w:color="FFFFFF" w:themeColor="background1"/>
              <w:right w:val="single" w:sz="4" w:space="0" w:color="FFFFFF" w:themeColor="background1"/>
            </w:tcBorders>
            <w:vAlign w:val="bottom"/>
          </w:tcPr>
          <w:p w:rsidR="00965DE4" w:rsidRPr="00962CFB" w:rsidRDefault="00965DE4" w:rsidP="00962CFB">
            <w:pPr>
              <w:jc w:val="center"/>
              <w:rPr>
                <w:rFonts w:ascii="Times New Roman" w:hAnsi="Times New Roman" w:cs="Times New Roman"/>
                <w:sz w:val="24"/>
                <w:szCs w:val="24"/>
              </w:rPr>
            </w:pPr>
          </w:p>
        </w:tc>
      </w:tr>
    </w:tbl>
    <w:p w:rsidR="00965DE4" w:rsidRPr="00962CFB" w:rsidRDefault="00965DE4" w:rsidP="00962CFB">
      <w:pPr>
        <w:rPr>
          <w:lang w:val="es-MX"/>
        </w:rPr>
      </w:pPr>
    </w:p>
    <w:sectPr w:rsidR="00965DE4" w:rsidRPr="00962CFB" w:rsidSect="008D5A33">
      <w:headerReference w:type="default" r:id="rId8"/>
      <w:footerReference w:type="default" r:id="rId9"/>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574" w:rsidRDefault="00CB1574">
      <w:r>
        <w:separator/>
      </w:r>
    </w:p>
  </w:endnote>
  <w:endnote w:type="continuationSeparator" w:id="0">
    <w:p w:rsidR="00CB1574" w:rsidRDefault="00CB15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574" w:rsidRPr="00EA1578" w:rsidRDefault="00CB1574">
    <w:pPr>
      <w:pStyle w:val="Piedepgina"/>
      <w:rPr>
        <w:color w:val="333333"/>
        <w:sz w:val="20"/>
      </w:rPr>
    </w:pPr>
    <w:bookmarkStart w:id="1" w:name="Despacho"/>
    <w:bookmarkEnd w:id="1"/>
  </w:p>
  <w:p w:rsidR="00CB1574" w:rsidRPr="00EA1578" w:rsidRDefault="00CB1574">
    <w:pPr>
      <w:pStyle w:val="Piedepgina"/>
      <w:rPr>
        <w:color w:val="333333"/>
        <w:sz w:val="20"/>
      </w:rPr>
    </w:pPr>
    <w:r w:rsidRPr="00EA1578">
      <w:rPr>
        <w:color w:val="333333"/>
        <w:sz w:val="20"/>
      </w:rPr>
      <w:t xml:space="preserve">Último cambio: </w:t>
    </w:r>
    <w:fldSimple w:instr=" SAVEDATE  \* MERGEFORMAT ">
      <w:r w:rsidR="00527911" w:rsidRPr="00527911">
        <w:rPr>
          <w:noProof/>
          <w:color w:val="333333"/>
          <w:sz w:val="20"/>
        </w:rPr>
        <w:t>11/11/2025 16:43:00</w:t>
      </w:r>
    </w:fldSimple>
    <w:r w:rsidRPr="00EA1578">
      <w:rPr>
        <w:color w:val="333333"/>
        <w:sz w:val="20"/>
      </w:rPr>
      <w:t xml:space="preserve">  -  Cantidad de caracteres: </w:t>
    </w:r>
    <w:fldSimple w:instr=" NUMCHARS  \* MERGEFORMAT ">
      <w:r w:rsidR="00527911" w:rsidRPr="00527911">
        <w:rPr>
          <w:noProof/>
          <w:color w:val="333333"/>
          <w:sz w:val="20"/>
        </w:rPr>
        <w:t>6154</w:t>
      </w:r>
    </w:fldSimple>
    <w:r w:rsidRPr="00EA1578">
      <w:rPr>
        <w:color w:val="333333"/>
        <w:sz w:val="20"/>
      </w:rPr>
      <w:t xml:space="preserve"> - Cantidad de palabras: </w:t>
    </w:r>
    <w:fldSimple w:instr=" NUMWORDS  \* MERGEFORMAT ">
      <w:r w:rsidR="00527911" w:rsidRPr="00527911">
        <w:rPr>
          <w:noProof/>
          <w:color w:val="333333"/>
          <w:sz w:val="20"/>
        </w:rPr>
        <w:t>1112</w:t>
      </w:r>
    </w:fldSimple>
  </w:p>
  <w:p w:rsidR="00CB1574" w:rsidRPr="00EA1578" w:rsidRDefault="00CB1574" w:rsidP="00B05649">
    <w:pPr>
      <w:pStyle w:val="Piedepgina"/>
      <w:tabs>
        <w:tab w:val="left" w:pos="3565"/>
      </w:tabs>
      <w:rPr>
        <w:rStyle w:val="Nmerodepgina"/>
        <w:color w:val="333333"/>
      </w:rPr>
    </w:pPr>
    <w:r w:rsidRPr="00EA1578">
      <w:rPr>
        <w:color w:val="333333"/>
        <w:sz w:val="20"/>
      </w:rPr>
      <w:tab/>
      <w:t>Pág.</w:t>
    </w:r>
    <w:r w:rsidRPr="00EA1578">
      <w:rPr>
        <w:color w:val="333333"/>
      </w:rPr>
      <w:t xml:space="preserve"> </w:t>
    </w:r>
    <w:r w:rsidR="007075F3" w:rsidRPr="00EA1578">
      <w:rPr>
        <w:rStyle w:val="Nmerodepgina"/>
        <w:color w:val="333333"/>
      </w:rPr>
      <w:fldChar w:fldCharType="begin"/>
    </w:r>
    <w:r w:rsidRPr="00EA1578">
      <w:rPr>
        <w:rStyle w:val="Nmerodepgina"/>
        <w:color w:val="333333"/>
      </w:rPr>
      <w:instrText xml:space="preserve"> PAGE </w:instrText>
    </w:r>
    <w:r w:rsidR="007075F3" w:rsidRPr="00EA1578">
      <w:rPr>
        <w:rStyle w:val="Nmerodepgina"/>
        <w:color w:val="333333"/>
      </w:rPr>
      <w:fldChar w:fldCharType="separate"/>
    </w:r>
    <w:r w:rsidR="00527911">
      <w:rPr>
        <w:rStyle w:val="Nmerodepgina"/>
        <w:noProof/>
        <w:color w:val="333333"/>
      </w:rPr>
      <w:t>4</w:t>
    </w:r>
    <w:r w:rsidR="007075F3" w:rsidRPr="00EA1578">
      <w:rPr>
        <w:rStyle w:val="Nmerodepgina"/>
        <w:color w:val="333333"/>
      </w:rPr>
      <w:fldChar w:fldCharType="end"/>
    </w:r>
    <w:r w:rsidRPr="00EA1578">
      <w:rPr>
        <w:rStyle w:val="Nmerodepgina"/>
        <w:color w:val="333333"/>
      </w:rPr>
      <w:t>/</w:t>
    </w:r>
    <w:fldSimple w:instr=" NUMPAGES  \* MERGEFORMAT ">
      <w:r w:rsidR="00527911" w:rsidRPr="00527911">
        <w:rPr>
          <w:rStyle w:val="Nmerodepgina"/>
          <w:noProof/>
          <w:color w:val="333333"/>
        </w:rPr>
        <w:t>4</w:t>
      </w:r>
    </w:fldSimple>
    <w:r w:rsidRPr="00EA1578">
      <w:rPr>
        <w:rStyle w:val="Nmerodepgina"/>
        <w:color w:val="333333"/>
      </w:rPr>
      <w:t xml:space="preserve"> </w:t>
    </w:r>
  </w:p>
  <w:p w:rsidR="00CB1574" w:rsidRPr="00EA1578" w:rsidRDefault="00CB1574">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574" w:rsidRDefault="00CB1574">
      <w:r>
        <w:separator/>
      </w:r>
    </w:p>
  </w:footnote>
  <w:footnote w:type="continuationSeparator" w:id="0">
    <w:p w:rsidR="00CB1574" w:rsidRDefault="00CB1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574" w:rsidRDefault="00CB1574"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Pr>
        <w:i/>
        <w:sz w:val="18"/>
        <w:szCs w:val="18"/>
      </w:rPr>
      <w:br/>
    </w:r>
  </w:p>
  <w:p w:rsidR="00CB1574" w:rsidRPr="008401C9" w:rsidRDefault="00CB1574" w:rsidP="008401C9">
    <w:pPr>
      <w:pStyle w:val="Encabezado"/>
      <w:jc w:val="right"/>
      <w:rPr>
        <w:b/>
        <w:color w:val="000000"/>
        <w:shd w:val="clear" w:color="auto" w:fill="FFFFFF"/>
      </w:rPr>
    </w:pPr>
    <w:r>
      <w:rPr>
        <w:i/>
        <w:color w:val="000000"/>
        <w:shd w:val="clear" w:color="auto" w:fill="FFFFFF"/>
      </w:rPr>
      <w:t xml:space="preserve"> </w:t>
    </w:r>
    <w:r w:rsidRPr="008401C9">
      <w:rPr>
        <w:b/>
        <w:color w:val="000000"/>
        <w:shd w:val="clear" w:color="auto" w:fill="FFFFFF"/>
      </w:rPr>
      <w:t>Exp</w:t>
    </w:r>
    <w:r>
      <w:rPr>
        <w:b/>
        <w:color w:val="000000"/>
        <w:shd w:val="clear" w:color="auto" w:fill="FFFFFF"/>
      </w:rPr>
      <w:t>ediente</w:t>
    </w:r>
    <w:r w:rsidRPr="008401C9">
      <w:rPr>
        <w:b/>
        <w:color w:val="000000"/>
        <w:shd w:val="clear" w:color="auto" w:fill="FFFFFF"/>
      </w:rPr>
      <w:t xml:space="preserve"> </w:t>
    </w:r>
    <w:r>
      <w:rPr>
        <w:b/>
        <w:color w:val="000000"/>
        <w:shd w:val="clear" w:color="auto" w:fill="FFFFFF"/>
      </w:rPr>
      <w:t xml:space="preserve">Nro. </w:t>
    </w:r>
    <w:r w:rsidRPr="008401C9">
      <w:rPr>
        <w:b/>
        <w:color w:val="000000"/>
        <w:shd w:val="clear" w:color="auto" w:fill="FFFFFF"/>
      </w:rPr>
      <w:t>2729-P-2025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8336C4"/>
    <w:multiLevelType w:val="hybridMultilevel"/>
    <w:tmpl w:val="85941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rsids>
    <w:rsidRoot w:val="00124FD3"/>
    <w:rsid w:val="00001988"/>
    <w:rsid w:val="000031F8"/>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B5940"/>
    <w:rsid w:val="000D1497"/>
    <w:rsid w:val="000D2860"/>
    <w:rsid w:val="000D6C54"/>
    <w:rsid w:val="000E3949"/>
    <w:rsid w:val="000F74CB"/>
    <w:rsid w:val="000F7E30"/>
    <w:rsid w:val="00103C6B"/>
    <w:rsid w:val="00104335"/>
    <w:rsid w:val="00124FD3"/>
    <w:rsid w:val="00127D10"/>
    <w:rsid w:val="00136787"/>
    <w:rsid w:val="00145948"/>
    <w:rsid w:val="00155C7C"/>
    <w:rsid w:val="00160A2A"/>
    <w:rsid w:val="001614A7"/>
    <w:rsid w:val="0019414B"/>
    <w:rsid w:val="001B0CF3"/>
    <w:rsid w:val="001B770D"/>
    <w:rsid w:val="001C18CC"/>
    <w:rsid w:val="001D480C"/>
    <w:rsid w:val="001E5394"/>
    <w:rsid w:val="001F2924"/>
    <w:rsid w:val="001F3AFD"/>
    <w:rsid w:val="00205802"/>
    <w:rsid w:val="00205DAD"/>
    <w:rsid w:val="00223436"/>
    <w:rsid w:val="002327DE"/>
    <w:rsid w:val="00235186"/>
    <w:rsid w:val="00246DF0"/>
    <w:rsid w:val="0026220D"/>
    <w:rsid w:val="00265972"/>
    <w:rsid w:val="00275865"/>
    <w:rsid w:val="00276A7E"/>
    <w:rsid w:val="00296815"/>
    <w:rsid w:val="002971A4"/>
    <w:rsid w:val="00297DB5"/>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A7311"/>
    <w:rsid w:val="003B471C"/>
    <w:rsid w:val="003D10AB"/>
    <w:rsid w:val="003D4000"/>
    <w:rsid w:val="003F1EFD"/>
    <w:rsid w:val="003F4249"/>
    <w:rsid w:val="00401C75"/>
    <w:rsid w:val="0040761B"/>
    <w:rsid w:val="00422C3F"/>
    <w:rsid w:val="004354AC"/>
    <w:rsid w:val="00446E1A"/>
    <w:rsid w:val="004847CA"/>
    <w:rsid w:val="004B7714"/>
    <w:rsid w:val="004D2D62"/>
    <w:rsid w:val="004D30D5"/>
    <w:rsid w:val="004D438B"/>
    <w:rsid w:val="004E235F"/>
    <w:rsid w:val="0051012E"/>
    <w:rsid w:val="005142E6"/>
    <w:rsid w:val="00522C71"/>
    <w:rsid w:val="00527911"/>
    <w:rsid w:val="00534552"/>
    <w:rsid w:val="00540D49"/>
    <w:rsid w:val="00540E5C"/>
    <w:rsid w:val="0055026E"/>
    <w:rsid w:val="00550A79"/>
    <w:rsid w:val="00551DE0"/>
    <w:rsid w:val="0057409D"/>
    <w:rsid w:val="005769D4"/>
    <w:rsid w:val="00584777"/>
    <w:rsid w:val="00587242"/>
    <w:rsid w:val="005A1232"/>
    <w:rsid w:val="005A32ED"/>
    <w:rsid w:val="005A3AA1"/>
    <w:rsid w:val="005A4D27"/>
    <w:rsid w:val="005B0FAF"/>
    <w:rsid w:val="005B14CE"/>
    <w:rsid w:val="005B6538"/>
    <w:rsid w:val="005C37AB"/>
    <w:rsid w:val="005F35E2"/>
    <w:rsid w:val="00601A75"/>
    <w:rsid w:val="00606D7C"/>
    <w:rsid w:val="00616F70"/>
    <w:rsid w:val="00622DE5"/>
    <w:rsid w:val="00636BE0"/>
    <w:rsid w:val="0064363E"/>
    <w:rsid w:val="0065711B"/>
    <w:rsid w:val="00676CAF"/>
    <w:rsid w:val="006811D6"/>
    <w:rsid w:val="00690392"/>
    <w:rsid w:val="00692D4A"/>
    <w:rsid w:val="00697F98"/>
    <w:rsid w:val="006A6925"/>
    <w:rsid w:val="006C326A"/>
    <w:rsid w:val="006C40E9"/>
    <w:rsid w:val="006D3303"/>
    <w:rsid w:val="006D5CB7"/>
    <w:rsid w:val="006E3675"/>
    <w:rsid w:val="00705135"/>
    <w:rsid w:val="00706B8E"/>
    <w:rsid w:val="007075F3"/>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12683"/>
    <w:rsid w:val="00820A3A"/>
    <w:rsid w:val="00827228"/>
    <w:rsid w:val="008401C9"/>
    <w:rsid w:val="008433E2"/>
    <w:rsid w:val="00846702"/>
    <w:rsid w:val="008553EB"/>
    <w:rsid w:val="0086333F"/>
    <w:rsid w:val="00870A2D"/>
    <w:rsid w:val="008844BF"/>
    <w:rsid w:val="0088546A"/>
    <w:rsid w:val="00890C59"/>
    <w:rsid w:val="00890E2F"/>
    <w:rsid w:val="008938E5"/>
    <w:rsid w:val="008B4536"/>
    <w:rsid w:val="008C4AC3"/>
    <w:rsid w:val="008D5A33"/>
    <w:rsid w:val="00906685"/>
    <w:rsid w:val="00910E0F"/>
    <w:rsid w:val="0091690E"/>
    <w:rsid w:val="00947238"/>
    <w:rsid w:val="009624FC"/>
    <w:rsid w:val="00962CFB"/>
    <w:rsid w:val="0096461D"/>
    <w:rsid w:val="00965DE4"/>
    <w:rsid w:val="009953AF"/>
    <w:rsid w:val="00996E34"/>
    <w:rsid w:val="009A6E2B"/>
    <w:rsid w:val="009B4FAC"/>
    <w:rsid w:val="009C0CCC"/>
    <w:rsid w:val="009C20D3"/>
    <w:rsid w:val="009E5835"/>
    <w:rsid w:val="009F4E01"/>
    <w:rsid w:val="00A06A2B"/>
    <w:rsid w:val="00A07090"/>
    <w:rsid w:val="00A11AD7"/>
    <w:rsid w:val="00A1286B"/>
    <w:rsid w:val="00A240CA"/>
    <w:rsid w:val="00A37C1D"/>
    <w:rsid w:val="00A40D86"/>
    <w:rsid w:val="00A42C37"/>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E0AF4"/>
    <w:rsid w:val="00AE2E8F"/>
    <w:rsid w:val="00AF5760"/>
    <w:rsid w:val="00AF6352"/>
    <w:rsid w:val="00B05649"/>
    <w:rsid w:val="00B1723C"/>
    <w:rsid w:val="00B177FE"/>
    <w:rsid w:val="00B264C1"/>
    <w:rsid w:val="00B31B65"/>
    <w:rsid w:val="00B36178"/>
    <w:rsid w:val="00B4532F"/>
    <w:rsid w:val="00B46232"/>
    <w:rsid w:val="00B85EE2"/>
    <w:rsid w:val="00BF2B7B"/>
    <w:rsid w:val="00BF3721"/>
    <w:rsid w:val="00BF71C2"/>
    <w:rsid w:val="00C169AE"/>
    <w:rsid w:val="00C26F53"/>
    <w:rsid w:val="00C31E2D"/>
    <w:rsid w:val="00C330CB"/>
    <w:rsid w:val="00C3675D"/>
    <w:rsid w:val="00C40504"/>
    <w:rsid w:val="00C419C1"/>
    <w:rsid w:val="00C51E49"/>
    <w:rsid w:val="00C521F9"/>
    <w:rsid w:val="00C63351"/>
    <w:rsid w:val="00C71253"/>
    <w:rsid w:val="00C734F9"/>
    <w:rsid w:val="00C82AF1"/>
    <w:rsid w:val="00C87365"/>
    <w:rsid w:val="00C93FF6"/>
    <w:rsid w:val="00CB1574"/>
    <w:rsid w:val="00CC20B0"/>
    <w:rsid w:val="00CD3069"/>
    <w:rsid w:val="00CE163F"/>
    <w:rsid w:val="00D21279"/>
    <w:rsid w:val="00D23C57"/>
    <w:rsid w:val="00D43AA2"/>
    <w:rsid w:val="00D518DB"/>
    <w:rsid w:val="00D55ECB"/>
    <w:rsid w:val="00D67721"/>
    <w:rsid w:val="00D758CE"/>
    <w:rsid w:val="00D76A86"/>
    <w:rsid w:val="00D927D4"/>
    <w:rsid w:val="00DD2795"/>
    <w:rsid w:val="00DD4DE2"/>
    <w:rsid w:val="00DD520D"/>
    <w:rsid w:val="00DF0164"/>
    <w:rsid w:val="00DF54AA"/>
    <w:rsid w:val="00E07D33"/>
    <w:rsid w:val="00E12909"/>
    <w:rsid w:val="00E12DDE"/>
    <w:rsid w:val="00E143B6"/>
    <w:rsid w:val="00E30CFF"/>
    <w:rsid w:val="00E55186"/>
    <w:rsid w:val="00E615F1"/>
    <w:rsid w:val="00E63146"/>
    <w:rsid w:val="00E64A1D"/>
    <w:rsid w:val="00E74920"/>
    <w:rsid w:val="00E81EE5"/>
    <w:rsid w:val="00E91F21"/>
    <w:rsid w:val="00EA1578"/>
    <w:rsid w:val="00EB6956"/>
    <w:rsid w:val="00ED3B4D"/>
    <w:rsid w:val="00EF0D22"/>
    <w:rsid w:val="00F13C69"/>
    <w:rsid w:val="00F41DF6"/>
    <w:rsid w:val="00F52245"/>
    <w:rsid w:val="00F5569F"/>
    <w:rsid w:val="00F60308"/>
    <w:rsid w:val="00F640D0"/>
    <w:rsid w:val="00F75389"/>
    <w:rsid w:val="00F903E8"/>
    <w:rsid w:val="00FA0C8C"/>
    <w:rsid w:val="00FD07F5"/>
    <w:rsid w:val="00FD2FF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26E"/>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55026E"/>
    <w:pPr>
      <w:ind w:left="3686"/>
    </w:pPr>
  </w:style>
  <w:style w:type="paragraph" w:styleId="Encabezado">
    <w:name w:val="header"/>
    <w:basedOn w:val="Normal"/>
    <w:link w:val="EncabezadoCar"/>
    <w:uiPriority w:val="99"/>
    <w:rsid w:val="0055026E"/>
    <w:pPr>
      <w:tabs>
        <w:tab w:val="center" w:pos="4419"/>
        <w:tab w:val="right" w:pos="8838"/>
      </w:tabs>
    </w:pPr>
  </w:style>
  <w:style w:type="paragraph" w:styleId="Piedepgina">
    <w:name w:val="footer"/>
    <w:basedOn w:val="Normal"/>
    <w:rsid w:val="0055026E"/>
    <w:pPr>
      <w:tabs>
        <w:tab w:val="center" w:pos="4419"/>
        <w:tab w:val="right" w:pos="8838"/>
      </w:tabs>
    </w:pPr>
  </w:style>
  <w:style w:type="character" w:styleId="Nmerodepgina">
    <w:name w:val="page number"/>
    <w:basedOn w:val="Fuentedeprrafopredeter"/>
    <w:rsid w:val="0055026E"/>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124FD3"/>
    <w:rPr>
      <w:rFonts w:ascii="Tahoma" w:hAnsi="Tahoma" w:cs="Tahoma"/>
      <w:sz w:val="16"/>
      <w:szCs w:val="16"/>
    </w:rPr>
  </w:style>
  <w:style w:type="character" w:customStyle="1" w:styleId="TextodegloboCar">
    <w:name w:val="Texto de globo Car"/>
    <w:basedOn w:val="Fuentedeprrafopredeter"/>
    <w:link w:val="Textodeglobo"/>
    <w:uiPriority w:val="99"/>
    <w:semiHidden/>
    <w:rsid w:val="00124FD3"/>
    <w:rPr>
      <w:rFonts w:ascii="Tahoma" w:hAnsi="Tahoma" w:cs="Tahoma"/>
      <w:sz w:val="16"/>
      <w:szCs w:val="16"/>
      <w:lang w:val="es-ES_tradnl"/>
    </w:rPr>
  </w:style>
  <w:style w:type="paragraph" w:styleId="Prrafodelista">
    <w:name w:val="List Paragraph"/>
    <w:basedOn w:val="Normal"/>
    <w:uiPriority w:val="34"/>
    <w:qFormat/>
    <w:rsid w:val="00C40504"/>
    <w:pPr>
      <w:ind w:left="720"/>
      <w:contextualSpacing/>
    </w:pPr>
  </w:style>
  <w:style w:type="table" w:styleId="Tablaconcuadrcula">
    <w:name w:val="Table Grid"/>
    <w:basedOn w:val="Tablanormal"/>
    <w:uiPriority w:val="59"/>
    <w:rsid w:val="00965DE4"/>
    <w:rPr>
      <w:rFonts w:asciiTheme="minorHAnsi" w:eastAsiaTheme="minorHAnsi" w:hAnsiTheme="minorHAnsi" w:cstheme="minorBidi"/>
      <w:sz w:val="22"/>
      <w:szCs w:val="22"/>
      <w:lang w:val="es-AR"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olnik\AppData\Roaming\Microsoft\Plantillas\Legislar%20-20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BE8A3-9943-42DE-8CB4-41265EC6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 -2022</Template>
  <TotalTime>58</TotalTime>
  <Pages>4</Pages>
  <Words>1112</Words>
  <Characters>6154</Characters>
  <Application>Microsoft Office Word</Application>
  <DocSecurity>0</DocSecurity>
  <Lines>155</Lines>
  <Paragraphs>51</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sorolnik</dc:creator>
  <cp:lastModifiedBy>sorolnik</cp:lastModifiedBy>
  <cp:revision>20</cp:revision>
  <cp:lastPrinted>2025-11-11T19:43:00Z</cp:lastPrinted>
  <dcterms:created xsi:type="dcterms:W3CDTF">2025-11-11T15:41:00Z</dcterms:created>
  <dcterms:modified xsi:type="dcterms:W3CDTF">2025-11-11T19:47:00Z</dcterms:modified>
</cp:coreProperties>
</file>