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E9" w:rsidRPr="00494556" w:rsidRDefault="00181CE9" w:rsidP="00494556">
      <w:pPr>
        <w:rPr>
          <w:lang w:val="es-MX"/>
        </w:rPr>
      </w:pPr>
    </w:p>
    <w:p w:rsidR="00181CE9" w:rsidRPr="00494556" w:rsidRDefault="00181CE9" w:rsidP="00494556">
      <w:pPr>
        <w:rPr>
          <w:lang w:val="es-MX"/>
        </w:rPr>
      </w:pPr>
    </w:p>
    <w:p w:rsidR="00181CE9" w:rsidRPr="00494556" w:rsidRDefault="00181CE9" w:rsidP="00494556">
      <w:pPr>
        <w:rPr>
          <w:lang w:val="es-MX"/>
        </w:rPr>
      </w:pPr>
      <w:r w:rsidRPr="00494556">
        <w:rPr>
          <w:lang w:val="es-MX"/>
        </w:rPr>
        <w:t>Legislatura de la Ciudad Autónoma de Buenos Aires</w:t>
      </w:r>
    </w:p>
    <w:p w:rsidR="00181CE9" w:rsidRPr="00494556" w:rsidRDefault="00181CE9" w:rsidP="00494556">
      <w:pPr>
        <w:rPr>
          <w:lang w:val="es-MX"/>
        </w:rPr>
      </w:pPr>
    </w:p>
    <w:p w:rsidR="00181CE9" w:rsidRPr="00494556" w:rsidRDefault="00181CE9" w:rsidP="00494556">
      <w:pPr>
        <w:rPr>
          <w:b/>
          <w:szCs w:val="24"/>
          <w:lang w:val="es-MX"/>
        </w:rPr>
      </w:pPr>
      <w:r w:rsidRPr="00494556">
        <w:rPr>
          <w:b/>
          <w:szCs w:val="24"/>
          <w:lang w:val="es-MX"/>
        </w:rPr>
        <w:t>Visto:</w:t>
      </w:r>
    </w:p>
    <w:p w:rsidR="00181CE9" w:rsidRPr="00494556" w:rsidRDefault="00181CE9" w:rsidP="00494556">
      <w:pPr>
        <w:rPr>
          <w:b/>
          <w:szCs w:val="24"/>
          <w:lang w:val="es-MX"/>
        </w:rPr>
      </w:pPr>
    </w:p>
    <w:p w:rsidR="00181CE9" w:rsidRPr="00494556" w:rsidRDefault="00181CE9" w:rsidP="00494556">
      <w:pPr>
        <w:ind w:firstLine="709"/>
      </w:pPr>
      <w:r w:rsidRPr="00494556">
        <w:rPr>
          <w:szCs w:val="24"/>
          <w:lang w:val="es-MX"/>
        </w:rPr>
        <w:t>E</w:t>
      </w:r>
      <w:r w:rsidRPr="00494556">
        <w:rPr>
          <w:szCs w:val="24"/>
        </w:rPr>
        <w:t xml:space="preserve">l Expediente N° 1998-D-2025  de autoría del diputado Barroetaveña, Matías, por el cual se propicia </w:t>
      </w:r>
      <w:r w:rsidRPr="00494556">
        <w:rPr>
          <w:bCs/>
          <w:szCs w:val="24"/>
        </w:rPr>
        <w:t xml:space="preserve">otorgar </w:t>
      </w:r>
      <w:r w:rsidRPr="00494556">
        <w:t>a la Asociación Civil Club Sportivo Barracas inscripta en la Inspección General de Justicia bajo el número correlativo Nº 351760 (CUIT Nº 30- 52798722-5), permiso de uso a título precario y gratuito por el término de veinte (20) años, del predio sito bajo el trazado de la autopista 9 de Julio Sur (AU-9) entre las calles Gral. Iriarte y Rio Cuarto, y</w:t>
      </w:r>
    </w:p>
    <w:p w:rsidR="00181CE9" w:rsidRPr="00494556" w:rsidRDefault="00181CE9" w:rsidP="00494556">
      <w:pPr>
        <w:ind w:firstLine="709"/>
        <w:rPr>
          <w:szCs w:val="24"/>
          <w:lang w:val="es-MX"/>
        </w:rPr>
      </w:pPr>
    </w:p>
    <w:p w:rsidR="00181CE9" w:rsidRPr="00494556" w:rsidRDefault="00181CE9" w:rsidP="00494556">
      <w:pPr>
        <w:rPr>
          <w:b/>
          <w:szCs w:val="24"/>
          <w:lang w:val="es-MX"/>
        </w:rPr>
      </w:pPr>
      <w:r w:rsidRPr="00494556">
        <w:rPr>
          <w:b/>
          <w:szCs w:val="24"/>
          <w:lang w:val="es-MX"/>
        </w:rPr>
        <w:t>Considerando:</w:t>
      </w:r>
    </w:p>
    <w:p w:rsidR="00181CE9" w:rsidRPr="00494556" w:rsidRDefault="00181CE9" w:rsidP="00494556"/>
    <w:p w:rsidR="00181CE9" w:rsidRPr="00494556" w:rsidRDefault="00181CE9" w:rsidP="00494556">
      <w:pPr>
        <w:ind w:firstLine="1560"/>
      </w:pPr>
      <w:r w:rsidRPr="00494556">
        <w:t xml:space="preserve">Que el Club Sportivo Barracas cumplirá el próximo 30 de octubre 112 años de existencia, siendo una referencia ineludible para los vecinos de la Comuna 4 de nuestra ciudad. </w:t>
      </w:r>
    </w:p>
    <w:p w:rsidR="00181CE9" w:rsidRPr="00494556" w:rsidRDefault="00181CE9" w:rsidP="00494556">
      <w:pPr>
        <w:ind w:firstLine="708"/>
      </w:pPr>
    </w:p>
    <w:p w:rsidR="00181CE9" w:rsidRPr="00494556" w:rsidRDefault="00181CE9" w:rsidP="00494556">
      <w:pPr>
        <w:ind w:firstLine="1560"/>
      </w:pPr>
      <w:r w:rsidRPr="00494556">
        <w:t xml:space="preserve">Que el Club Sportivo Barracas posee una historia única, siendo uno de los clubes de Futbol más grande del país en la primera parte del siglo XX y la segunda institución en 1929 en realizar una gira por Europa. En esa travesía enfrentó a los equipos más importantes de España, Italia y Portugal, tales como Barcelona FC, Juventus, Milán, Roma, Lazio y hasta la Selección de Portugal. </w:t>
      </w:r>
    </w:p>
    <w:p w:rsidR="00181CE9" w:rsidRPr="00494556" w:rsidRDefault="00181CE9" w:rsidP="00494556"/>
    <w:p w:rsidR="00181CE9" w:rsidRPr="00494556" w:rsidRDefault="00181CE9" w:rsidP="00494556">
      <w:pPr>
        <w:ind w:firstLine="1560"/>
      </w:pPr>
      <w:r w:rsidRPr="00494556">
        <w:t>Que también forma parte de su historia su mítico estadio, ubicado en el predio ubicado entre las calles Iriarte, Pedriel, Luzuriaga y Río Cuarto, que tenía una capacidad para 37000 espectadores, siendo el estadio más grande del país para la época. Fue inaugurado el 11 de junio de 1920, siendo escenario de todos los partidos del Campeonato Sudamericano de 1921 y La Copa América de 1925.  El mismo fue utilizado por la Selección Nacional de Futbol en repetidas ocasiones, recordándose el partido disputado el 28 de septiembre de 1924 entre las selecciones de Argentina y Uruguay en el que el argentino Cesáreo Onzari convirtió el primer gol denominado “Olímpico”. Vale recordar que el propio Alfredo Di Stefano vistió la camiseta de los “Arrabaleros”.</w:t>
      </w:r>
    </w:p>
    <w:p w:rsidR="00181CE9" w:rsidRPr="00494556" w:rsidRDefault="00181CE9" w:rsidP="00494556"/>
    <w:p w:rsidR="00181CE9" w:rsidRPr="00494556" w:rsidRDefault="00181CE9" w:rsidP="00494556">
      <w:pPr>
        <w:ind w:firstLine="1560"/>
      </w:pPr>
      <w:r w:rsidRPr="00494556">
        <w:t xml:space="preserve"> Que actualmente, el Sportivo Barracas participa del Campeonato de la Primera “C” de la Asociación de Futbol Argentino (AFA) y posee diversas actividades federadas y amateurs, destacándose la práctica del futsal masculino y femenino. Desde 1994 ha jugado el campeonato masculino de la AFA de Futsal , habiendo clasificado a la Copa Libertadores de Futsal en el año 2005, mientras que en el futsal femenino ha llegado a 8 finales desde el año 2016, consiguiendo la Copa Argentina en el año 2022, incorporando a varias jugadoras a la Selección Argentina de Futsal. </w:t>
      </w:r>
    </w:p>
    <w:p w:rsidR="00181CE9" w:rsidRPr="00494556" w:rsidRDefault="00181CE9" w:rsidP="00494556"/>
    <w:p w:rsidR="00181CE9" w:rsidRPr="00494556" w:rsidRDefault="00181CE9" w:rsidP="00494556">
      <w:pPr>
        <w:ind w:firstLine="1560"/>
      </w:pPr>
      <w:r w:rsidRPr="00494556">
        <w:t>Que también la institución posee actividades amateurs para todas las edades, tales como baby fútbol, natación, pelota paleta, aquagym, escuela de patín, gimnasia, colonia de vacaciones, entre otras</w:t>
      </w:r>
    </w:p>
    <w:p w:rsidR="00181CE9" w:rsidRPr="00494556" w:rsidRDefault="00181CE9" w:rsidP="00494556"/>
    <w:p w:rsidR="00181CE9" w:rsidRPr="00494556" w:rsidRDefault="00181CE9" w:rsidP="00494556">
      <w:pPr>
        <w:ind w:firstLine="1560"/>
      </w:pPr>
      <w:r w:rsidRPr="00494556">
        <w:t xml:space="preserve">Que vale destacar las diversas obras que llevó adelante la institución en el predio ubicado bajo la Autopista 9 de Julio Sur, habiéndose construido 2 playones deportivos, un buffet, una zona de estacionamiento y un estadio de futsal.  Este último es uno de los mejores recintos para la práctica de este deporte en la Ciudad de Buenos Aires, cumpliendo todos los requisitos para su práctica profesional. </w:t>
      </w:r>
    </w:p>
    <w:p w:rsidR="00181CE9" w:rsidRPr="00494556" w:rsidRDefault="00181CE9" w:rsidP="00494556"/>
    <w:p w:rsidR="00181CE9" w:rsidRPr="00494556" w:rsidRDefault="00181CE9" w:rsidP="00494556">
      <w:pPr>
        <w:ind w:firstLine="1560"/>
      </w:pPr>
      <w:r w:rsidRPr="00494556">
        <w:t>Que también el predio es utilizado por escuelas públicas para realizar educación física y por el Programa Jornada Extendida del Ministerio de Educación del GCBA 3 días a la semana, utilizando tanto los playones deportivos como la zona de buffet para clases teóricas</w:t>
      </w:r>
    </w:p>
    <w:p w:rsidR="00181CE9" w:rsidRPr="00494556" w:rsidRDefault="00181CE9" w:rsidP="00494556"/>
    <w:p w:rsidR="00181CE9" w:rsidRPr="00494556" w:rsidRDefault="00181CE9" w:rsidP="00494556">
      <w:pPr>
        <w:ind w:firstLine="708"/>
      </w:pPr>
    </w:p>
    <w:p w:rsidR="00181CE9" w:rsidRPr="00494556" w:rsidRDefault="00181CE9" w:rsidP="00494556">
      <w:pPr>
        <w:ind w:firstLine="1560"/>
        <w:rPr>
          <w:szCs w:val="24"/>
        </w:rPr>
      </w:pPr>
      <w:r w:rsidRPr="00494556">
        <w:rPr>
          <w:szCs w:val="24"/>
        </w:rPr>
        <w:t xml:space="preserve">Por </w:t>
      </w:r>
      <w:r w:rsidRPr="00494556">
        <w:t>todo</w:t>
      </w:r>
      <w:r w:rsidRPr="00494556">
        <w:rPr>
          <w:szCs w:val="24"/>
        </w:rPr>
        <w:t xml:space="preserve"> lo expuesto, esta Comisión de Presupuesto, Hacienda, Administración Financiera y Política Tributaria pone a consideración del Cuerpo la siguiente:</w:t>
      </w:r>
    </w:p>
    <w:p w:rsidR="00181CE9" w:rsidRPr="00494556" w:rsidRDefault="00181CE9" w:rsidP="00494556">
      <w:pPr>
        <w:ind w:firstLine="708"/>
        <w:rPr>
          <w:szCs w:val="24"/>
        </w:rPr>
      </w:pPr>
    </w:p>
    <w:p w:rsidR="00181CE9" w:rsidRPr="00494556" w:rsidRDefault="00181CE9" w:rsidP="00494556">
      <w:pPr>
        <w:ind w:firstLine="708"/>
        <w:jc w:val="center"/>
        <w:rPr>
          <w:b/>
          <w:szCs w:val="24"/>
        </w:rPr>
      </w:pPr>
      <w:r w:rsidRPr="00494556">
        <w:rPr>
          <w:b/>
          <w:szCs w:val="24"/>
        </w:rPr>
        <w:t>LEY</w:t>
      </w:r>
    </w:p>
    <w:p w:rsidR="00181CE9" w:rsidRPr="00494556" w:rsidRDefault="00181CE9" w:rsidP="00494556">
      <w:pPr>
        <w:ind w:firstLine="708"/>
      </w:pPr>
    </w:p>
    <w:p w:rsidR="00181CE9" w:rsidRPr="00494556" w:rsidRDefault="00181CE9" w:rsidP="00494556"/>
    <w:p w:rsidR="00181CE9" w:rsidRPr="00494556" w:rsidRDefault="00181CE9" w:rsidP="00494556"/>
    <w:p w:rsidR="00181CE9" w:rsidRPr="00494556" w:rsidRDefault="00181CE9" w:rsidP="00494556">
      <w:r w:rsidRPr="00494556">
        <w:rPr>
          <w:b/>
        </w:rPr>
        <w:t>Artículo 1º.-</w:t>
      </w:r>
      <w:r w:rsidRPr="00494556">
        <w:t xml:space="preserve"> Otorgase a la Asociación Civil Club Sportivo Barracas inscripta en la Inspección General de Justicia bajo el numero correlativo Nº 351760 (CUIT Nº 30- 52798722-5), permiso de uso a título precario y gratuito por el término de veinte (20) años, del predio sito bajo el trazado de la autopista 9 de Julio Sur (AU-9) entre las calles Gral. Iriarte y Rio Cuarto. </w:t>
      </w:r>
    </w:p>
    <w:p w:rsidR="00181CE9" w:rsidRPr="00494556" w:rsidRDefault="00181CE9" w:rsidP="00494556"/>
    <w:p w:rsidR="00181CE9" w:rsidRPr="00494556" w:rsidRDefault="00181CE9" w:rsidP="00494556">
      <w:r w:rsidRPr="00494556">
        <w:rPr>
          <w:b/>
        </w:rPr>
        <w:t>Artículo 2º.-</w:t>
      </w:r>
      <w:r w:rsidRPr="00494556">
        <w:t xml:space="preserve"> El predio deberá ser destinado por la entidad beneficiaria a la práctica de actividades deportivas, sociales, culturales, comunitarias y de bien público, ateniéndose en su uso a lo prescripto por la presente y a lo regulado por sus estatutos en relación a su condición de asociación civil. </w:t>
      </w:r>
    </w:p>
    <w:p w:rsidR="00181CE9" w:rsidRPr="00494556" w:rsidRDefault="00181CE9" w:rsidP="00494556"/>
    <w:p w:rsidR="00181CE9" w:rsidRPr="00494556" w:rsidRDefault="00181CE9" w:rsidP="00494556">
      <w:r w:rsidRPr="00494556">
        <w:rPr>
          <w:b/>
        </w:rPr>
        <w:t>Artículo 3°.-</w:t>
      </w:r>
      <w:r w:rsidRPr="00494556">
        <w:t xml:space="preserve"> La entidad deberá prestar colaboración con los diversos programas asistenciales y políticas públicas propiciadas por el Gobierno de la Ciudad Autónoma de Buenos Aires, pudiendo ceder el predio para estos fines.</w:t>
      </w:r>
    </w:p>
    <w:p w:rsidR="00181CE9" w:rsidRPr="00494556" w:rsidRDefault="00181CE9" w:rsidP="00494556"/>
    <w:p w:rsidR="00181CE9" w:rsidRPr="00494556" w:rsidRDefault="00181CE9" w:rsidP="00494556">
      <w:r w:rsidRPr="00494556">
        <w:t xml:space="preserve"> </w:t>
      </w:r>
      <w:r w:rsidRPr="00494556">
        <w:rPr>
          <w:b/>
        </w:rPr>
        <w:t>Artículo. 4°.-</w:t>
      </w:r>
      <w:r w:rsidRPr="00494556">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 </w:t>
      </w:r>
    </w:p>
    <w:p w:rsidR="00181CE9" w:rsidRPr="00494556" w:rsidRDefault="00181CE9" w:rsidP="00494556"/>
    <w:p w:rsidR="00181CE9" w:rsidRPr="00494556" w:rsidRDefault="0047286C" w:rsidP="00494556">
      <w:r w:rsidRPr="00494556">
        <w:rPr>
          <w:b/>
        </w:rPr>
        <w:t>Artículo 5</w:t>
      </w:r>
      <w:r w:rsidR="00181CE9" w:rsidRPr="00494556">
        <w:rPr>
          <w:b/>
        </w:rPr>
        <w:t xml:space="preserve"> °.-</w:t>
      </w:r>
      <w:r w:rsidR="00181CE9" w:rsidRPr="00494556">
        <w:t xml:space="preserve"> La Asociación Civil tendrá a cargo el pago de tasas, impuestos y las tarifas de los servicios públicos que corresponden al uso del inmueble. Asimismo, deberá contratar por su cuenta y cargo, seguro</w:t>
      </w:r>
      <w:r w:rsidR="00894AE8" w:rsidRPr="00494556">
        <w:t>s</w:t>
      </w:r>
      <w:r w:rsidR="00181CE9" w:rsidRPr="00494556">
        <w:t xml:space="preserve"> laborales, de incendio, de hurto y robo y de responsabilidad civil por daños a terceros y sus pertenencias, los que endosara a favor del Gobierno de la Ciudad Autónoma de Buenos Aires, debiendo mantener dicha cobertura durante la vigencia del presente permiso. Estos seguros deberán ser reajustados en la forma y a entera satisfacción de la Autoridad de Aplicación.</w:t>
      </w:r>
    </w:p>
    <w:p w:rsidR="00181CE9" w:rsidRPr="00494556" w:rsidRDefault="00181CE9" w:rsidP="00494556"/>
    <w:p w:rsidR="00181CE9" w:rsidRPr="00494556" w:rsidRDefault="00181CE9" w:rsidP="00494556">
      <w:r w:rsidRPr="00494556">
        <w:t xml:space="preserve"> </w:t>
      </w:r>
      <w:r w:rsidR="0047286C" w:rsidRPr="00494556">
        <w:rPr>
          <w:b/>
        </w:rPr>
        <w:t>Artículo 6</w:t>
      </w:r>
      <w:r w:rsidRPr="00494556">
        <w:rPr>
          <w:b/>
        </w:rPr>
        <w:t>°.</w:t>
      </w:r>
      <w:r w:rsidRPr="00494556">
        <w:t xml:space="preserve">- La entidad beneficiaria realizará acuerdos con el Poder Ejecutivo en relación a obras destinadas a garantizar la seguridad, iluminación, limpieza y conectividad del predio dejando constancia de su contribución a la realización de las mismas. </w:t>
      </w:r>
    </w:p>
    <w:p w:rsidR="00181CE9" w:rsidRPr="00494556" w:rsidRDefault="00181CE9" w:rsidP="00494556"/>
    <w:p w:rsidR="00181CE9" w:rsidRPr="00494556" w:rsidRDefault="0047286C" w:rsidP="00494556">
      <w:r w:rsidRPr="00494556">
        <w:rPr>
          <w:b/>
        </w:rPr>
        <w:t>Artículo 7</w:t>
      </w:r>
      <w:r w:rsidR="00181CE9" w:rsidRPr="00494556">
        <w:rPr>
          <w:b/>
        </w:rPr>
        <w:t>°.-</w:t>
      </w:r>
      <w:r w:rsidR="00181CE9" w:rsidRPr="00494556">
        <w:t xml:space="preserve"> La entidad beneficiaria no podrá ceder ni alquilar todo o parte del inmueble, así como tampoco podrá cambiar su destino. </w:t>
      </w:r>
    </w:p>
    <w:p w:rsidR="00181CE9" w:rsidRPr="00494556" w:rsidRDefault="00181CE9" w:rsidP="00494556"/>
    <w:p w:rsidR="00181CE9" w:rsidRPr="00494556" w:rsidRDefault="0047286C" w:rsidP="00494556">
      <w:r w:rsidRPr="00494556">
        <w:rPr>
          <w:b/>
        </w:rPr>
        <w:t>Artículo 8</w:t>
      </w:r>
      <w:r w:rsidR="00181CE9" w:rsidRPr="00494556">
        <w:rPr>
          <w:b/>
        </w:rPr>
        <w:t>°.-</w:t>
      </w:r>
      <w:r w:rsidR="00181CE9" w:rsidRPr="00494556">
        <w:t xml:space="preserve"> 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 </w:t>
      </w:r>
    </w:p>
    <w:p w:rsidR="00181CE9" w:rsidRPr="00494556" w:rsidRDefault="00181CE9" w:rsidP="00494556"/>
    <w:p w:rsidR="00181CE9" w:rsidRPr="00494556" w:rsidRDefault="0047286C" w:rsidP="00494556">
      <w:r w:rsidRPr="00494556">
        <w:rPr>
          <w:b/>
        </w:rPr>
        <w:t>Artículo 9</w:t>
      </w:r>
      <w:r w:rsidR="00181CE9" w:rsidRPr="00494556">
        <w:rPr>
          <w:b/>
        </w:rPr>
        <w:t>°.-</w:t>
      </w:r>
      <w:r w:rsidR="00181CE9" w:rsidRPr="00494556">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noventa (90) días. </w:t>
      </w:r>
    </w:p>
    <w:p w:rsidR="00181CE9" w:rsidRPr="00494556" w:rsidRDefault="00181CE9" w:rsidP="00494556"/>
    <w:p w:rsidR="00181CE9" w:rsidRPr="00494556" w:rsidRDefault="00181CE9" w:rsidP="00494556">
      <w:r w:rsidRPr="00494556">
        <w:rPr>
          <w:b/>
        </w:rPr>
        <w:t>Artículo 1</w:t>
      </w:r>
      <w:r w:rsidR="0047286C" w:rsidRPr="00494556">
        <w:rPr>
          <w:b/>
        </w:rPr>
        <w:t>0</w:t>
      </w:r>
      <w:r w:rsidRPr="00494556">
        <w:rPr>
          <w:b/>
        </w:rPr>
        <w:t>.-</w:t>
      </w:r>
      <w:r w:rsidRPr="00494556">
        <w:t xml:space="preserve"> Anualmente el Poder Ejecutivo realizará visitas a fin de constatar </w:t>
      </w:r>
      <w:r w:rsidR="00894AE8" w:rsidRPr="00494556">
        <w:t xml:space="preserve">y </w:t>
      </w:r>
      <w:r w:rsidRPr="00494556">
        <w:t xml:space="preserve">evaluar el cumplimiento de la presente norma. </w:t>
      </w:r>
    </w:p>
    <w:p w:rsidR="00181CE9" w:rsidRPr="00494556" w:rsidRDefault="00181CE9" w:rsidP="00494556"/>
    <w:p w:rsidR="00181CE9" w:rsidRPr="00494556" w:rsidRDefault="0047286C" w:rsidP="00494556">
      <w:r w:rsidRPr="00494556">
        <w:rPr>
          <w:b/>
        </w:rPr>
        <w:t>Artículo 11</w:t>
      </w:r>
      <w:r w:rsidR="00181CE9" w:rsidRPr="00494556">
        <w:rPr>
          <w:b/>
        </w:rPr>
        <w:t>.-</w:t>
      </w:r>
      <w:r w:rsidR="00181CE9" w:rsidRPr="00494556">
        <w:t xml:space="preserve"> Publíquese y cúmplase con lo establecido por los artículos 89 y 90 de la Constitución de la Ciudad de Buenos Aires.</w:t>
      </w:r>
    </w:p>
    <w:p w:rsidR="00181CE9" w:rsidRPr="00494556" w:rsidRDefault="00181CE9" w:rsidP="00494556"/>
    <w:p w:rsidR="00181CE9" w:rsidRPr="00494556" w:rsidRDefault="00181CE9" w:rsidP="00494556"/>
    <w:p w:rsidR="00181CE9" w:rsidRPr="00494556" w:rsidRDefault="00181CE9" w:rsidP="00494556"/>
    <w:p w:rsidR="00181CE9" w:rsidRPr="00494556" w:rsidRDefault="00181CE9" w:rsidP="00494556">
      <w:pPr>
        <w:rPr>
          <w:szCs w:val="24"/>
          <w:lang w:val="es-ES"/>
        </w:rPr>
      </w:pPr>
      <w:r w:rsidRPr="00494556">
        <w:rPr>
          <w:szCs w:val="24"/>
          <w:lang w:val="es-ES"/>
        </w:rPr>
        <w:t>Sala de Comisión</w:t>
      </w:r>
    </w:p>
    <w:p w:rsidR="00181CE9" w:rsidRPr="00494556" w:rsidRDefault="00181CE9" w:rsidP="00494556">
      <w:pPr>
        <w:rPr>
          <w:szCs w:val="24"/>
          <w:lang w:val="es-ES"/>
        </w:rPr>
      </w:pPr>
    </w:p>
    <w:p w:rsidR="00181CE9" w:rsidRPr="00494556" w:rsidRDefault="00181CE9" w:rsidP="00494556">
      <w:pPr>
        <w:rPr>
          <w:szCs w:val="24"/>
          <w:lang w:val="es-ES"/>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984"/>
        <w:gridCol w:w="4029"/>
      </w:tblGrid>
      <w:tr w:rsidR="00181CE9" w:rsidRPr="00494556" w:rsidTr="00181CE9">
        <w:trPr>
          <w:trHeight w:val="1602"/>
        </w:trPr>
        <w:tc>
          <w:tcPr>
            <w:tcW w:w="4348" w:type="dxa"/>
            <w:tcBorders>
              <w:bottom w:val="single" w:sz="4" w:space="0" w:color="FFFFFF" w:themeColor="background1"/>
            </w:tcBorders>
            <w:vAlign w:val="bottom"/>
          </w:tcPr>
          <w:p w:rsidR="00181CE9" w:rsidRPr="00494556" w:rsidRDefault="00181CE9" w:rsidP="00494556">
            <w:pPr>
              <w:ind w:left="3686"/>
              <w:jc w:val="center"/>
              <w:rPr>
                <w:lang w:val="es-MX"/>
              </w:rPr>
            </w:pPr>
          </w:p>
        </w:tc>
        <w:tc>
          <w:tcPr>
            <w:tcW w:w="4348" w:type="dxa"/>
            <w:tcBorders>
              <w:bottom w:val="single" w:sz="4" w:space="0" w:color="FFFFFF" w:themeColor="background1"/>
            </w:tcBorders>
            <w:vAlign w:val="bottom"/>
          </w:tcPr>
          <w:p w:rsidR="00181CE9" w:rsidRPr="00494556" w:rsidRDefault="00181CE9" w:rsidP="00494556">
            <w:pPr>
              <w:ind w:left="-145" w:firstLine="88"/>
              <w:jc w:val="center"/>
            </w:pPr>
            <w:r w:rsidRPr="00494556">
              <w:t>PAOLA MICHIELOTTO</w:t>
            </w:r>
          </w:p>
          <w:p w:rsidR="00181CE9" w:rsidRPr="00494556" w:rsidRDefault="00181CE9" w:rsidP="00494556">
            <w:pPr>
              <w:ind w:left="-145" w:firstLine="88"/>
              <w:jc w:val="center"/>
              <w:rPr>
                <w:lang w:val="es-MX"/>
              </w:rPr>
            </w:pPr>
            <w:r w:rsidRPr="00494556">
              <w:t>PRESIDENTA</w:t>
            </w:r>
          </w:p>
        </w:tc>
      </w:tr>
      <w:tr w:rsidR="00181CE9" w:rsidRPr="00494556" w:rsidTr="00181CE9">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szCs w:val="24"/>
              </w:rPr>
            </w:pPr>
            <w:r w:rsidRPr="00494556">
              <w:rPr>
                <w:szCs w:val="24"/>
              </w:rPr>
              <w:t>CLAUDIA  NEIRA</w:t>
            </w:r>
          </w:p>
          <w:p w:rsidR="00181CE9" w:rsidRPr="00494556" w:rsidRDefault="00181CE9" w:rsidP="00494556">
            <w:pPr>
              <w:rPr>
                <w:lang w:val="es-MX"/>
              </w:rPr>
            </w:pPr>
            <w:r w:rsidRPr="00494556">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pPr>
            <w:r w:rsidRPr="00494556">
              <w:t>LUCIO LAPEÑA</w:t>
            </w:r>
          </w:p>
          <w:p w:rsidR="00181CE9" w:rsidRPr="00494556" w:rsidRDefault="00181CE9" w:rsidP="00494556">
            <w:pPr>
              <w:jc w:val="center"/>
              <w:rPr>
                <w:lang w:val="es-MX"/>
              </w:rPr>
            </w:pPr>
            <w:r w:rsidRPr="00494556">
              <w:t>Vicepresidente 2º</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lang w:val="es-MX"/>
              </w:rPr>
            </w:pPr>
            <w:r w:rsidRPr="00494556">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lang w:val="es-MX"/>
              </w:rPr>
            </w:pPr>
            <w:r w:rsidRPr="00494556">
              <w:t>MATÍAS BARROETAVEÑA</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szCs w:val="24"/>
                <w:lang w:val="es-MX"/>
              </w:rPr>
            </w:pPr>
            <w:r w:rsidRPr="00494556">
              <w:rPr>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szCs w:val="24"/>
                <w:lang w:val="es-MX"/>
              </w:rPr>
            </w:pPr>
            <w:r w:rsidRPr="00494556">
              <w:rPr>
                <w:szCs w:val="24"/>
                <w:lang w:val="es-MX"/>
              </w:rPr>
              <w:t>FACUNDO DEL GAISO</w:t>
            </w:r>
          </w:p>
        </w:tc>
      </w:tr>
      <w:tr w:rsidR="00181CE9" w:rsidRPr="00494556" w:rsidTr="00443A9E">
        <w:trPr>
          <w:trHeight w:val="1686"/>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lang w:val="es-MX"/>
              </w:rPr>
            </w:pPr>
            <w:r w:rsidRPr="00494556">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lang w:val="es-MX"/>
              </w:rPr>
            </w:pPr>
            <w:r w:rsidRPr="00494556">
              <w:t>MARÍA LUISA GONZÁLEZ ESTEVARENA</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lang w:val="es-MX"/>
              </w:rPr>
            </w:pPr>
            <w:r w:rsidRPr="00494556">
              <w:lastRenderedPageBreak/>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lang w:val="es-MX"/>
              </w:rPr>
            </w:pPr>
            <w:r w:rsidRPr="00494556">
              <w:t>MATÍAS LOPEZ</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pPr>
            <w:r w:rsidRPr="00494556">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pPr>
            <w:r w:rsidRPr="00494556">
              <w:t>JUAN PABLO MODARELLI</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lang w:val="es-MX"/>
              </w:rPr>
            </w:pPr>
            <w:r w:rsidRPr="00494556">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lang w:val="es-MX"/>
              </w:rPr>
            </w:pPr>
            <w:r w:rsidRPr="00494556">
              <w:t>SEBASTIÁN NAGATA</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lang w:val="es-MX"/>
              </w:rPr>
            </w:pPr>
            <w:r w:rsidRPr="00494556">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lang w:val="es-MX"/>
              </w:rPr>
            </w:pPr>
            <w:r w:rsidRPr="00494556">
              <w:t>MARÍA INÉS PARRY</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szCs w:val="24"/>
                <w:lang w:val="es-MX"/>
              </w:rPr>
            </w:pPr>
            <w:r w:rsidRPr="00494556">
              <w:rPr>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lang w:val="es-MX"/>
              </w:rPr>
            </w:pPr>
            <w:r w:rsidRPr="00494556">
              <w:rPr>
                <w:szCs w:val="24"/>
              </w:rPr>
              <w:t>SERGIO SICILIANO</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lang w:val="es-MX"/>
              </w:rPr>
            </w:pPr>
            <w:r w:rsidRPr="00494556">
              <w:rPr>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szCs w:val="24"/>
              </w:rPr>
            </w:pPr>
            <w:r w:rsidRPr="00494556">
              <w:rPr>
                <w:szCs w:val="24"/>
              </w:rPr>
              <w:t>JUAN MANUEL VALDÉS</w:t>
            </w:r>
          </w:p>
        </w:tc>
      </w:tr>
      <w:tr w:rsidR="00181CE9" w:rsidRPr="00494556" w:rsidTr="00181CE9">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81CE9" w:rsidRPr="00494556" w:rsidRDefault="00181CE9" w:rsidP="00494556">
            <w:pPr>
              <w:jc w:val="center"/>
              <w:rPr>
                <w:szCs w:val="24"/>
              </w:rPr>
            </w:pPr>
            <w:r w:rsidRPr="00494556">
              <w:rPr>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81CE9" w:rsidRPr="00494556" w:rsidRDefault="00181CE9" w:rsidP="00494556">
            <w:pPr>
              <w:jc w:val="center"/>
              <w:rPr>
                <w:szCs w:val="24"/>
              </w:rPr>
            </w:pPr>
            <w:r w:rsidRPr="00494556">
              <w:rPr>
                <w:szCs w:val="24"/>
              </w:rPr>
              <w:t>FRANCO VITALI</w:t>
            </w:r>
          </w:p>
        </w:tc>
      </w:tr>
    </w:tbl>
    <w:p w:rsidR="00181CE9" w:rsidRPr="00494556" w:rsidRDefault="00181CE9" w:rsidP="00494556">
      <w:pPr>
        <w:rPr>
          <w:szCs w:val="24"/>
          <w:lang w:val="es-ES"/>
        </w:rPr>
      </w:pPr>
    </w:p>
    <w:sectPr w:rsidR="00181CE9" w:rsidRPr="00494556" w:rsidSect="00C64E00">
      <w:headerReference w:type="default" r:id="rId7"/>
      <w:footerReference w:type="default" r:id="rId8"/>
      <w:pgSz w:w="12242" w:h="20163" w:code="5"/>
      <w:pgMar w:top="2268" w:right="1610"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E9" w:rsidRDefault="00181CE9">
      <w:r>
        <w:separator/>
      </w:r>
    </w:p>
  </w:endnote>
  <w:endnote w:type="continuationSeparator" w:id="0">
    <w:p w:rsidR="00181CE9" w:rsidRDefault="00181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D03247" w:rsidRDefault="00601A75">
    <w:pPr>
      <w:pStyle w:val="Piedepgina"/>
      <w:rPr>
        <w:color w:val="333333"/>
        <w:sz w:val="20"/>
      </w:rPr>
    </w:pPr>
    <w:bookmarkStart w:id="0" w:name="Despacho"/>
    <w:bookmarkEnd w:id="0"/>
  </w:p>
  <w:p w:rsidR="00601A75" w:rsidRPr="00D03247" w:rsidRDefault="00601A75">
    <w:pPr>
      <w:pStyle w:val="Piedepgina"/>
      <w:rPr>
        <w:color w:val="333333"/>
        <w:sz w:val="20"/>
      </w:rPr>
    </w:pPr>
    <w:r w:rsidRPr="00D03247">
      <w:rPr>
        <w:color w:val="333333"/>
        <w:sz w:val="20"/>
      </w:rPr>
      <w:t xml:space="preserve">Último cambio: </w:t>
    </w:r>
    <w:fldSimple w:instr=" SAVEDATE  \* MERGEFORMAT ">
      <w:r w:rsidR="00D03247" w:rsidRPr="00D03247">
        <w:rPr>
          <w:noProof/>
          <w:color w:val="333333"/>
          <w:sz w:val="20"/>
        </w:rPr>
        <w:t>11/11/2025 17:32:00</w:t>
      </w:r>
    </w:fldSimple>
    <w:r w:rsidRPr="00D03247">
      <w:rPr>
        <w:color w:val="333333"/>
        <w:sz w:val="20"/>
      </w:rPr>
      <w:t xml:space="preserve">  -  Cantidad de caracteres: </w:t>
    </w:r>
    <w:fldSimple w:instr=" NUMCHARS  \* MERGEFORMAT ">
      <w:r w:rsidR="00D03247" w:rsidRPr="00D03247">
        <w:rPr>
          <w:noProof/>
          <w:color w:val="333333"/>
          <w:sz w:val="20"/>
        </w:rPr>
        <w:t>5999</w:t>
      </w:r>
    </w:fldSimple>
    <w:r w:rsidRPr="00D03247">
      <w:rPr>
        <w:color w:val="333333"/>
        <w:sz w:val="20"/>
      </w:rPr>
      <w:t xml:space="preserve"> - Cantidad de palabras: </w:t>
    </w:r>
    <w:fldSimple w:instr=" NUMWORDS  \* MERGEFORMAT ">
      <w:r w:rsidR="00D03247" w:rsidRPr="00D03247">
        <w:rPr>
          <w:noProof/>
          <w:color w:val="333333"/>
          <w:sz w:val="20"/>
        </w:rPr>
        <w:t>1137</w:t>
      </w:r>
    </w:fldSimple>
  </w:p>
  <w:p w:rsidR="00601A75" w:rsidRPr="00D03247" w:rsidRDefault="00601A75" w:rsidP="00B05649">
    <w:pPr>
      <w:pStyle w:val="Piedepgina"/>
      <w:tabs>
        <w:tab w:val="left" w:pos="3565"/>
      </w:tabs>
      <w:rPr>
        <w:rStyle w:val="Nmerodepgina"/>
        <w:color w:val="333333"/>
      </w:rPr>
    </w:pPr>
    <w:r w:rsidRPr="00D03247">
      <w:rPr>
        <w:color w:val="333333"/>
        <w:sz w:val="20"/>
      </w:rPr>
      <w:tab/>
      <w:t>Pág.</w:t>
    </w:r>
    <w:r w:rsidRPr="00D03247">
      <w:rPr>
        <w:color w:val="333333"/>
      </w:rPr>
      <w:t xml:space="preserve"> </w:t>
    </w:r>
    <w:r w:rsidR="00047086" w:rsidRPr="00D03247">
      <w:rPr>
        <w:rStyle w:val="Nmerodepgina"/>
        <w:color w:val="333333"/>
      </w:rPr>
      <w:fldChar w:fldCharType="begin"/>
    </w:r>
    <w:r w:rsidRPr="00D03247">
      <w:rPr>
        <w:rStyle w:val="Nmerodepgina"/>
        <w:color w:val="333333"/>
      </w:rPr>
      <w:instrText xml:space="preserve"> PAGE </w:instrText>
    </w:r>
    <w:r w:rsidR="00047086" w:rsidRPr="00D03247">
      <w:rPr>
        <w:rStyle w:val="Nmerodepgina"/>
        <w:color w:val="333333"/>
      </w:rPr>
      <w:fldChar w:fldCharType="separate"/>
    </w:r>
    <w:r w:rsidR="00D03247">
      <w:rPr>
        <w:rStyle w:val="Nmerodepgina"/>
        <w:noProof/>
        <w:color w:val="333333"/>
      </w:rPr>
      <w:t>4</w:t>
    </w:r>
    <w:r w:rsidR="00047086" w:rsidRPr="00D03247">
      <w:rPr>
        <w:rStyle w:val="Nmerodepgina"/>
        <w:color w:val="333333"/>
      </w:rPr>
      <w:fldChar w:fldCharType="end"/>
    </w:r>
    <w:r w:rsidRPr="00D03247">
      <w:rPr>
        <w:rStyle w:val="Nmerodepgina"/>
        <w:color w:val="333333"/>
      </w:rPr>
      <w:t>/</w:t>
    </w:r>
    <w:fldSimple w:instr=" NUMPAGES  \* MERGEFORMAT ">
      <w:r w:rsidR="00D03247" w:rsidRPr="00D03247">
        <w:rPr>
          <w:rStyle w:val="Nmerodepgina"/>
          <w:noProof/>
          <w:color w:val="333333"/>
        </w:rPr>
        <w:t>4</w:t>
      </w:r>
    </w:fldSimple>
    <w:r w:rsidRPr="00D03247">
      <w:rPr>
        <w:rStyle w:val="Nmerodepgina"/>
        <w:color w:val="333333"/>
      </w:rPr>
      <w:t xml:space="preserve"> </w:t>
    </w:r>
  </w:p>
  <w:p w:rsidR="00601A75" w:rsidRPr="00D03247"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E9" w:rsidRDefault="00181CE9">
      <w:r>
        <w:separator/>
      </w:r>
    </w:p>
  </w:footnote>
  <w:footnote w:type="continuationSeparator" w:id="0">
    <w:p w:rsidR="00181CE9" w:rsidRDefault="00181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181CE9"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Pr="00181CE9" w:rsidRDefault="00181CE9" w:rsidP="00181CE9">
    <w:pPr>
      <w:pStyle w:val="Encabezado"/>
      <w:jc w:val="right"/>
      <w:rPr>
        <w:b/>
        <w:i/>
        <w:color w:val="000000"/>
        <w:shd w:val="clear" w:color="auto" w:fill="FFFFFF"/>
      </w:rPr>
    </w:pPr>
    <w:r w:rsidRPr="00181CE9">
      <w:rPr>
        <w:b/>
        <w:szCs w:val="24"/>
      </w:rPr>
      <w:t>Expediente N° 1998-D-2025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080E92"/>
    <w:rsid w:val="00001988"/>
    <w:rsid w:val="000031F8"/>
    <w:rsid w:val="00026430"/>
    <w:rsid w:val="00030DF5"/>
    <w:rsid w:val="0003615C"/>
    <w:rsid w:val="000376AB"/>
    <w:rsid w:val="00043882"/>
    <w:rsid w:val="00047086"/>
    <w:rsid w:val="00062864"/>
    <w:rsid w:val="00067370"/>
    <w:rsid w:val="000713D7"/>
    <w:rsid w:val="00071CFB"/>
    <w:rsid w:val="00077DAC"/>
    <w:rsid w:val="00080837"/>
    <w:rsid w:val="00080E92"/>
    <w:rsid w:val="00081FFF"/>
    <w:rsid w:val="00085D07"/>
    <w:rsid w:val="000A1880"/>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81CE9"/>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32B1"/>
    <w:rsid w:val="003A7311"/>
    <w:rsid w:val="003B471C"/>
    <w:rsid w:val="003D10AB"/>
    <w:rsid w:val="003D4000"/>
    <w:rsid w:val="003F1EFD"/>
    <w:rsid w:val="003F4249"/>
    <w:rsid w:val="00401C75"/>
    <w:rsid w:val="0040761B"/>
    <w:rsid w:val="00422C3F"/>
    <w:rsid w:val="004354AC"/>
    <w:rsid w:val="00443A9E"/>
    <w:rsid w:val="00446E1A"/>
    <w:rsid w:val="0047286C"/>
    <w:rsid w:val="004847CA"/>
    <w:rsid w:val="00494556"/>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A069E"/>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94AE8"/>
    <w:rsid w:val="008B4536"/>
    <w:rsid w:val="008C4AC3"/>
    <w:rsid w:val="008F1CC9"/>
    <w:rsid w:val="00906685"/>
    <w:rsid w:val="00910E0F"/>
    <w:rsid w:val="0091690E"/>
    <w:rsid w:val="00947238"/>
    <w:rsid w:val="009624FC"/>
    <w:rsid w:val="0096461D"/>
    <w:rsid w:val="009953AF"/>
    <w:rsid w:val="00996E34"/>
    <w:rsid w:val="009A6E2B"/>
    <w:rsid w:val="009B4FAC"/>
    <w:rsid w:val="009C20D3"/>
    <w:rsid w:val="009C6BA6"/>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64E00"/>
    <w:rsid w:val="00C71253"/>
    <w:rsid w:val="00C734F9"/>
    <w:rsid w:val="00C87365"/>
    <w:rsid w:val="00C93FF6"/>
    <w:rsid w:val="00CC20B0"/>
    <w:rsid w:val="00CD05A8"/>
    <w:rsid w:val="00CD3069"/>
    <w:rsid w:val="00CE163F"/>
    <w:rsid w:val="00CF2AD5"/>
    <w:rsid w:val="00D03247"/>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66429"/>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CE9"/>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9C6BA6"/>
    <w:pPr>
      <w:ind w:left="3686"/>
    </w:pPr>
  </w:style>
  <w:style w:type="paragraph" w:styleId="Encabezado">
    <w:name w:val="header"/>
    <w:basedOn w:val="Normal"/>
    <w:link w:val="EncabezadoCar"/>
    <w:uiPriority w:val="99"/>
    <w:rsid w:val="009C6BA6"/>
    <w:pPr>
      <w:tabs>
        <w:tab w:val="center" w:pos="4419"/>
        <w:tab w:val="right" w:pos="8838"/>
      </w:tabs>
    </w:pPr>
  </w:style>
  <w:style w:type="paragraph" w:styleId="Piedepgina">
    <w:name w:val="footer"/>
    <w:basedOn w:val="Normal"/>
    <w:rsid w:val="009C6BA6"/>
    <w:pPr>
      <w:tabs>
        <w:tab w:val="center" w:pos="4419"/>
        <w:tab w:val="right" w:pos="8838"/>
      </w:tabs>
    </w:pPr>
  </w:style>
  <w:style w:type="character" w:styleId="Nmerodepgina">
    <w:name w:val="page number"/>
    <w:basedOn w:val="Fuentedeprrafopredeter"/>
    <w:rsid w:val="009C6BA6"/>
  </w:style>
  <w:style w:type="character" w:customStyle="1" w:styleId="EncabezadoCar">
    <w:name w:val="Encabezado Car"/>
    <w:basedOn w:val="Fuentedeprrafopredeter"/>
    <w:link w:val="Encabezado"/>
    <w:uiPriority w:val="99"/>
    <w:rsid w:val="0033168A"/>
    <w:rPr>
      <w:sz w:val="24"/>
      <w:lang w:val="es-ES_tradnl"/>
    </w:rPr>
  </w:style>
  <w:style w:type="table" w:styleId="Tablaconcuadrcula">
    <w:name w:val="Table Grid"/>
    <w:basedOn w:val="Tablanormal"/>
    <w:uiPriority w:val="59"/>
    <w:rsid w:val="00181CE9"/>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0E92"/>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E92"/>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emaria\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619C7-0A3E-4FB1-950E-8790BC42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21</TotalTime>
  <Pages>4</Pages>
  <Words>1137</Words>
  <Characters>5999</Characters>
  <Application>Microsoft Office Word</Application>
  <DocSecurity>0</DocSecurity>
  <Lines>161</Lines>
  <Paragraphs>51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aldemaria</cp:lastModifiedBy>
  <cp:revision>15</cp:revision>
  <cp:lastPrinted>2025-11-11T17:18:00Z</cp:lastPrinted>
  <dcterms:created xsi:type="dcterms:W3CDTF">2025-11-11T17:10:00Z</dcterms:created>
  <dcterms:modified xsi:type="dcterms:W3CDTF">2025-11-11T20:32:00Z</dcterms:modified>
</cp:coreProperties>
</file>