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080" w:rsidRDefault="005F1080" w:rsidP="00081FFF">
      <w:pPr>
        <w:rPr>
          <w:lang w:val="es-MX"/>
        </w:rPr>
      </w:pPr>
    </w:p>
    <w:p w:rsidR="00035ADF" w:rsidRPr="00035ADF" w:rsidRDefault="00035ADF" w:rsidP="00081FFF">
      <w:pPr>
        <w:rPr>
          <w:lang w:val="es-MX"/>
        </w:rPr>
      </w:pPr>
      <w:r w:rsidRPr="00035ADF">
        <w:rPr>
          <w:lang w:val="es-MX"/>
        </w:rPr>
        <w:t>Legislatura de la Ciudad Autónoma de Buenos Aires</w:t>
      </w:r>
    </w:p>
    <w:p w:rsidR="00035ADF" w:rsidRPr="00035ADF" w:rsidRDefault="00035ADF" w:rsidP="00081FFF">
      <w:pPr>
        <w:rPr>
          <w:lang w:val="es-MX"/>
        </w:rPr>
      </w:pPr>
    </w:p>
    <w:p w:rsidR="00035ADF" w:rsidRPr="00035ADF" w:rsidRDefault="00035ADF" w:rsidP="00081FFF">
      <w:pPr>
        <w:rPr>
          <w:lang w:val="es-MX"/>
        </w:rPr>
      </w:pPr>
      <w:r w:rsidRPr="00035ADF">
        <w:rPr>
          <w:lang w:val="es-MX"/>
        </w:rPr>
        <w:t>Visto:</w:t>
      </w:r>
      <w:r w:rsidR="00BD0955">
        <w:rPr>
          <w:lang w:val="es-MX"/>
        </w:rPr>
        <w:t xml:space="preserve"> </w:t>
      </w:r>
    </w:p>
    <w:p w:rsidR="00035ADF" w:rsidRPr="00035ADF" w:rsidRDefault="00035ADF" w:rsidP="00081FFF">
      <w:pPr>
        <w:rPr>
          <w:lang w:val="es-MX"/>
        </w:rPr>
      </w:pPr>
    </w:p>
    <w:p w:rsidR="00035ADF" w:rsidRPr="00EB45EA" w:rsidRDefault="00035ADF" w:rsidP="00035ADF">
      <w:pPr>
        <w:tabs>
          <w:tab w:val="left" w:pos="709"/>
        </w:tabs>
        <w:autoSpaceDE w:val="0"/>
        <w:autoSpaceDN w:val="0"/>
        <w:adjustRightInd w:val="0"/>
        <w:rPr>
          <w:szCs w:val="24"/>
        </w:rPr>
      </w:pPr>
      <w:r>
        <w:rPr>
          <w:lang w:val="es-MX"/>
        </w:rPr>
        <w:t xml:space="preserve">           </w:t>
      </w:r>
      <w:r w:rsidR="00A57240">
        <w:rPr>
          <w:szCs w:val="24"/>
          <w:lang w:val="es-MX"/>
        </w:rPr>
        <w:t>E</w:t>
      </w:r>
      <w:r w:rsidRPr="004233DF">
        <w:rPr>
          <w:szCs w:val="24"/>
          <w:lang w:val="es-MX"/>
        </w:rPr>
        <w:t>l expediente</w:t>
      </w:r>
      <w:r w:rsidR="00E538FF">
        <w:rPr>
          <w:szCs w:val="24"/>
          <w:lang w:val="es-MX"/>
        </w:rPr>
        <w:t xml:space="preserve"> 891-D-2025 de autoría de la Diputada Ocaña, María Graciela; y de los/as Diputados/as, Méndez, María Sol; </w:t>
      </w:r>
      <w:proofErr w:type="spellStart"/>
      <w:r w:rsidR="00E538FF">
        <w:rPr>
          <w:szCs w:val="24"/>
          <w:lang w:val="es-MX"/>
        </w:rPr>
        <w:t>Nagata</w:t>
      </w:r>
      <w:proofErr w:type="spellEnd"/>
      <w:r w:rsidR="00E538FF">
        <w:rPr>
          <w:szCs w:val="24"/>
          <w:lang w:val="es-MX"/>
        </w:rPr>
        <w:t xml:space="preserve">, Sebastián, proyecto de Ley </w:t>
      </w:r>
      <w:r w:rsidR="00C52010">
        <w:rPr>
          <w:szCs w:val="24"/>
          <w:lang w:val="es-MX"/>
        </w:rPr>
        <w:t xml:space="preserve">sobre </w:t>
      </w:r>
      <w:r w:rsidR="00E538FF">
        <w:rPr>
          <w:szCs w:val="24"/>
          <w:lang w:val="es-MX"/>
        </w:rPr>
        <w:t xml:space="preserve">medidas de prevención para el cáncer </w:t>
      </w:r>
      <w:proofErr w:type="spellStart"/>
      <w:r w:rsidR="00E538FF">
        <w:rPr>
          <w:szCs w:val="24"/>
          <w:lang w:val="es-MX"/>
        </w:rPr>
        <w:t>colorrectal</w:t>
      </w:r>
      <w:proofErr w:type="spellEnd"/>
      <w:r w:rsidR="005376C8">
        <w:rPr>
          <w:szCs w:val="24"/>
          <w:lang w:val="es-MX"/>
        </w:rPr>
        <w:t xml:space="preserve">, y; </w:t>
      </w:r>
    </w:p>
    <w:p w:rsidR="00035ADF" w:rsidRPr="00035ADF" w:rsidRDefault="00035ADF" w:rsidP="00081FFF">
      <w:pPr>
        <w:rPr>
          <w:lang w:val="es-MX"/>
        </w:rPr>
      </w:pPr>
    </w:p>
    <w:p w:rsidR="00035ADF" w:rsidRDefault="00035ADF" w:rsidP="00081FFF">
      <w:pPr>
        <w:rPr>
          <w:lang w:val="es-MX"/>
        </w:rPr>
      </w:pPr>
      <w:r w:rsidRPr="00035ADF">
        <w:rPr>
          <w:lang w:val="es-MX"/>
        </w:rPr>
        <w:t>Considerando:</w:t>
      </w:r>
    </w:p>
    <w:p w:rsidR="00035ADF" w:rsidRDefault="00035ADF" w:rsidP="00081FFF">
      <w:pPr>
        <w:rPr>
          <w:lang w:val="es-MX"/>
        </w:rPr>
      </w:pPr>
    </w:p>
    <w:p w:rsidR="00035ADF" w:rsidRDefault="00035ADF" w:rsidP="00081FFF">
      <w:r>
        <w:rPr>
          <w:lang w:val="es-MX"/>
        </w:rPr>
        <w:t xml:space="preserve">            </w:t>
      </w:r>
      <w:r w:rsidRPr="002032D8">
        <w:rPr>
          <w:lang w:val="es-MX"/>
        </w:rPr>
        <w:t>Que</w:t>
      </w:r>
      <w:r w:rsidR="005376C8">
        <w:rPr>
          <w:lang w:val="es-MX"/>
        </w:rPr>
        <w:t xml:space="preserve"> </w:t>
      </w:r>
      <w:r w:rsidR="005376C8">
        <w:t xml:space="preserve">El Cáncer de Colon, o Cáncer </w:t>
      </w:r>
      <w:proofErr w:type="spellStart"/>
      <w:r w:rsidR="005376C8">
        <w:t>Colorrectal</w:t>
      </w:r>
      <w:proofErr w:type="spellEnd"/>
      <w:r w:rsidR="005376C8">
        <w:t xml:space="preserve"> (CCR) es el segundo cáncer más mortal en nuestro país, contando con 15.000 casos nuevos por año y más de 7.000 muertes, con una incidencia levemente mayor en hombres que en mujeres.</w:t>
      </w:r>
    </w:p>
    <w:p w:rsidR="005376C8" w:rsidRDefault="005376C8" w:rsidP="00081FFF"/>
    <w:p w:rsidR="005376C8" w:rsidRDefault="00C52010" w:rsidP="00081FFF">
      <w:r>
        <w:tab/>
        <w:t>Que e</w:t>
      </w:r>
      <w:r w:rsidR="005376C8">
        <w:t>ste tipo de cáncer comienza en el intestino grueso y el recto, conocido como colon, y es causado por el crecimiento anormal de las células, llamados pólipos, dentro del intestino. Si bien estos pólipos suelen ser benignos, pueden convertirse en malignos con el tiempo, lo que permite su eliminación a tiempo a través de la realización de estudios de prevención.</w:t>
      </w:r>
    </w:p>
    <w:p w:rsidR="005376C8" w:rsidRDefault="005376C8" w:rsidP="00081FFF"/>
    <w:p w:rsidR="005376C8" w:rsidRDefault="00C52010" w:rsidP="00081FFF">
      <w:r>
        <w:tab/>
      </w:r>
      <w:r w:rsidR="005376C8">
        <w:t>En la mayoría de los casos -75% aproximadamente-, el CCR se desarrolla en personas que no presentan antecedentes personales ni familiares de la enfermedad. El exceso de alcohol, consumo de tabaco y hábitos sedentarios son algunos de los factores que contribuyen a la aparición de esta dolencia.</w:t>
      </w:r>
    </w:p>
    <w:p w:rsidR="005376C8" w:rsidRDefault="005376C8" w:rsidP="00081FFF"/>
    <w:p w:rsidR="005376C8" w:rsidRDefault="005F1080" w:rsidP="00081FFF">
      <w:r>
        <w:tab/>
        <w:t xml:space="preserve">Que para ello </w:t>
      </w:r>
      <w:r w:rsidR="005376C8">
        <w:t>los especialistas recomiendan evitar el consumo de alimentos procesados, una dieta rica en frutas y verduras, evitar el alcohol y el tabaco, así como la realización de estudios preventivos, ya que esta es una enfermedad que no suele provocar síntomas en sus inicios, sino cuando ya se encuentra en un estadio avanzado, por eso la importancia de los chequeos preventivos para salvar vidas. El CCR es curable en más de un 90% de los casos, siempre que sea detectado a tiempo, por eso es indispensable trabajar en la prevención, concientizando a la ciudadanía</w:t>
      </w:r>
    </w:p>
    <w:p w:rsidR="005376C8" w:rsidRDefault="005376C8" w:rsidP="00081FFF"/>
    <w:p w:rsidR="005376C8" w:rsidRDefault="005F1080" w:rsidP="005F1080">
      <w:pPr>
        <w:ind w:firstLine="708"/>
      </w:pPr>
      <w:r>
        <w:t>Que e</w:t>
      </w:r>
      <w:r w:rsidR="005376C8">
        <w:t>l Día Mundial de la Prevención del Cáncer de Colon es una jornada que se celebra internacionalmente el 31 de marzo, y en la que se realizan esfuerzos para concientizar sobre la necesidad de tomar medidas para prevenir el Cáncer de Colon, como así también promover programas de detección precoz, y divulgar y generar hábitos saludables en la lucha contra una enfermedad que afecta a millones de personas de todo el mundo.</w:t>
      </w:r>
    </w:p>
    <w:p w:rsidR="005376C8" w:rsidRDefault="005376C8" w:rsidP="00081FFF"/>
    <w:p w:rsidR="005376C8" w:rsidRDefault="005F1080" w:rsidP="00081FFF">
      <w:r>
        <w:tab/>
      </w:r>
      <w:r w:rsidR="005376C8">
        <w:t>En esta oportunidad, incentivamos la adopción de medidas concretas para sumar esfuerzos en la lucha contra esta enfermedad, propiciando la realización de campañas de concientización y educación a la ciudadanía, y la posibilidad de que todos los empleados del Gobierno de la Ciudad tengan a su disposición un (1) día de trabajo anualmente para realizarse chequeos preventivos.</w:t>
      </w:r>
    </w:p>
    <w:p w:rsidR="005376C8" w:rsidRDefault="005376C8" w:rsidP="00081FFF"/>
    <w:p w:rsidR="005376C8" w:rsidRDefault="005F1080" w:rsidP="00081FFF">
      <w:r>
        <w:tab/>
        <w:t>Que l</w:t>
      </w:r>
      <w:r w:rsidR="005376C8">
        <w:t xml:space="preserve">a Licenciada Emilia Caro, Directora Ejecutiva de la Fundación </w:t>
      </w:r>
      <w:proofErr w:type="spellStart"/>
      <w:r w:rsidR="005376C8">
        <w:t>GEDyT</w:t>
      </w:r>
      <w:proofErr w:type="spellEnd"/>
      <w:r w:rsidR="005376C8">
        <w:t xml:space="preserve"> expresó recientemente al medio periodístico “</w:t>
      </w:r>
      <w:proofErr w:type="spellStart"/>
      <w:r w:rsidR="005376C8">
        <w:t>Infobae</w:t>
      </w:r>
      <w:proofErr w:type="spellEnd"/>
      <w:r w:rsidR="005376C8">
        <w:t xml:space="preserve">”: “Hoy en día, menos del 30% de la población que debería someterse a chequeos, ha realizado los estudios al menos una vez en su vida para la prevención y la detección precoz de cáncer de colon”. En ese sentido, afirmó que la falta de información atenta contra la prevención: “La falta de conocimiento nos quita el poder de cuidarnos. Es una de las barreras principales que tienen los planes nacionales o provinciales de detección precoz y prevención de cáncer de colon, porque los estudios no suelen indicarse a los pacientes”. “En el relevamiento que pudimos hacer en más de 2.500 pacientes respecto a las barreras, sobre todo emocionales, que obstaculizan la detección precoz y la prevención del cáncer de colon </w:t>
      </w:r>
      <w:r w:rsidR="005376C8">
        <w:lastRenderedPageBreak/>
        <w:t>están en segundo lugar el miedo y la vergüenza, porque hay mucho tabú de hablar respecto a la colonoscopía”.</w:t>
      </w:r>
    </w:p>
    <w:p w:rsidR="005376C8" w:rsidRDefault="005376C8" w:rsidP="00081FFF"/>
    <w:p w:rsidR="005376C8" w:rsidRPr="005376C8" w:rsidRDefault="005F1080" w:rsidP="005F1080">
      <w:pPr>
        <w:ind w:firstLine="708"/>
      </w:pPr>
      <w:r>
        <w:t>Que e</w:t>
      </w:r>
      <w:r w:rsidR="005376C8">
        <w:t>s importante destacar que el presente Proyecto de Ley dispone la derogación de la Ley 2.327 ya que esta norma instituye el mes de septiembre como "El Mes de Prevención del Cáncer de Colon". Entendemos que es más adecuado establecer el Mes de Prevención del Cáncer de Colon en el mes de marzo ya que el día específico de prevención es el 31 de marzo el cual ha sido instituido por la Ley 6.406.</w:t>
      </w:r>
    </w:p>
    <w:p w:rsidR="00035ADF" w:rsidRPr="00035ADF" w:rsidRDefault="00035ADF" w:rsidP="00081FFF">
      <w:pPr>
        <w:rPr>
          <w:lang w:val="es-MX"/>
        </w:rPr>
      </w:pPr>
    </w:p>
    <w:p w:rsidR="00035ADF" w:rsidRPr="002032D8" w:rsidRDefault="00035ADF" w:rsidP="00035ADF">
      <w:pPr>
        <w:rPr>
          <w:lang w:val="es-MX"/>
        </w:rPr>
      </w:pPr>
      <w:r w:rsidRPr="00035ADF">
        <w:rPr>
          <w:lang w:val="es-MX"/>
        </w:rPr>
        <w:tab/>
      </w:r>
      <w:r w:rsidRPr="002032D8">
        <w:rPr>
          <w:lang w:val="es-MX"/>
        </w:rPr>
        <w:t xml:space="preserve">Por lo expuesto, esta Comisión de </w:t>
      </w:r>
      <w:r>
        <w:rPr>
          <w:lang w:val="es-MX"/>
        </w:rPr>
        <w:t>Salud</w:t>
      </w:r>
      <w:r w:rsidR="005F1080">
        <w:rPr>
          <w:lang w:val="es-MX"/>
        </w:rPr>
        <w:t xml:space="preserve"> </w:t>
      </w:r>
      <w:r w:rsidRPr="002032D8">
        <w:rPr>
          <w:lang w:val="es-MX"/>
        </w:rPr>
        <w:t>aconseja la aprobación de la siguiente</w:t>
      </w:r>
      <w:r w:rsidR="005F1080">
        <w:rPr>
          <w:lang w:val="es-MX"/>
        </w:rPr>
        <w:t xml:space="preserve"> ley:</w:t>
      </w:r>
    </w:p>
    <w:p w:rsidR="00035ADF" w:rsidRPr="002032D8" w:rsidRDefault="00035ADF" w:rsidP="00035ADF">
      <w:pPr>
        <w:rPr>
          <w:lang w:val="es-MX"/>
        </w:rPr>
      </w:pPr>
    </w:p>
    <w:p w:rsidR="00035ADF" w:rsidRPr="002032D8" w:rsidRDefault="00035ADF" w:rsidP="00035ADF">
      <w:pPr>
        <w:rPr>
          <w:lang w:val="es-MX"/>
        </w:rPr>
      </w:pPr>
    </w:p>
    <w:p w:rsidR="00035ADF" w:rsidRPr="005F1080" w:rsidRDefault="00E538FF" w:rsidP="00035ADF">
      <w:pPr>
        <w:jc w:val="center"/>
        <w:rPr>
          <w:lang w:val="es-MX"/>
        </w:rPr>
      </w:pPr>
      <w:bookmarkStart w:id="0" w:name="DDeclaración"/>
      <w:bookmarkEnd w:id="0"/>
      <w:r w:rsidRPr="005F1080">
        <w:rPr>
          <w:lang w:val="es-MX"/>
        </w:rPr>
        <w:t>LEY</w:t>
      </w:r>
    </w:p>
    <w:p w:rsidR="005F1080" w:rsidRPr="005F1080" w:rsidRDefault="005F1080" w:rsidP="00035ADF">
      <w:pPr>
        <w:jc w:val="center"/>
        <w:rPr>
          <w:lang w:val="es-MX"/>
        </w:rPr>
      </w:pPr>
    </w:p>
    <w:p w:rsidR="00035ADF" w:rsidRPr="005F1080" w:rsidRDefault="005376C8" w:rsidP="00035ADF">
      <w:pPr>
        <w:jc w:val="center"/>
        <w:rPr>
          <w:lang w:val="es-MX"/>
        </w:rPr>
      </w:pPr>
      <w:r w:rsidRPr="005F1080">
        <w:rPr>
          <w:lang w:val="es-MX"/>
        </w:rPr>
        <w:t>La legislatura de la Ciudad Aut</w:t>
      </w:r>
      <w:r w:rsidR="005F1080">
        <w:rPr>
          <w:lang w:val="es-MX"/>
        </w:rPr>
        <w:t>ó</w:t>
      </w:r>
      <w:r w:rsidRPr="005F1080">
        <w:rPr>
          <w:lang w:val="es-MX"/>
        </w:rPr>
        <w:t>noma de Buenos aires sanciona con fue</w:t>
      </w:r>
      <w:r w:rsidR="005F1080">
        <w:rPr>
          <w:lang w:val="es-MX"/>
        </w:rPr>
        <w:t>r</w:t>
      </w:r>
      <w:r w:rsidRPr="005F1080">
        <w:rPr>
          <w:lang w:val="es-MX"/>
        </w:rPr>
        <w:t>za de ley</w:t>
      </w:r>
      <w:r w:rsidR="005F1080">
        <w:rPr>
          <w:lang w:val="es-MX"/>
        </w:rPr>
        <w:t xml:space="preserve">, </w:t>
      </w:r>
      <w:r w:rsidRPr="005F1080">
        <w:rPr>
          <w:lang w:val="es-MX"/>
        </w:rPr>
        <w:t xml:space="preserve"> </w:t>
      </w:r>
    </w:p>
    <w:p w:rsidR="005376C8" w:rsidRDefault="005376C8" w:rsidP="005376C8">
      <w:pPr>
        <w:rPr>
          <w:lang w:val="es-MX"/>
        </w:rPr>
      </w:pPr>
    </w:p>
    <w:p w:rsidR="005F1080" w:rsidRDefault="005376C8" w:rsidP="005F1080">
      <w:pPr>
        <w:jc w:val="center"/>
      </w:pPr>
      <w:r>
        <w:t>M</w:t>
      </w:r>
      <w:r w:rsidR="005F1080">
        <w:t xml:space="preserve">edidas para la Prevención del Cáncer </w:t>
      </w:r>
      <w:proofErr w:type="spellStart"/>
      <w:r w:rsidR="005F1080">
        <w:t>Colorrectal</w:t>
      </w:r>
      <w:proofErr w:type="spellEnd"/>
      <w:r w:rsidR="005F1080">
        <w:t xml:space="preserve"> </w:t>
      </w:r>
      <w:r>
        <w:t>(CCR)</w:t>
      </w:r>
    </w:p>
    <w:p w:rsidR="005F1080" w:rsidRDefault="005F1080" w:rsidP="005F1080">
      <w:pPr>
        <w:jc w:val="center"/>
      </w:pPr>
    </w:p>
    <w:p w:rsidR="005F1080" w:rsidRDefault="005F1080" w:rsidP="005376C8"/>
    <w:p w:rsidR="005376C8" w:rsidRDefault="005376C8" w:rsidP="005376C8">
      <w:r>
        <w:t xml:space="preserve">Artículo 1°.- </w:t>
      </w:r>
      <w:r w:rsidR="005F1080">
        <w:t xml:space="preserve">Se instituye </w:t>
      </w:r>
      <w:r>
        <w:t xml:space="preserve">el mes de marzo como “Mes de Prevención del Cáncer de </w:t>
      </w:r>
      <w:proofErr w:type="spellStart"/>
      <w:r>
        <w:t>Colorrectal</w:t>
      </w:r>
      <w:proofErr w:type="spellEnd"/>
      <w:r>
        <w:t xml:space="preserve"> (CCR)” en la Ciudad de Buenos Aires. </w:t>
      </w:r>
    </w:p>
    <w:p w:rsidR="005376C8" w:rsidRDefault="005376C8" w:rsidP="005376C8"/>
    <w:p w:rsidR="005376C8" w:rsidRDefault="005376C8" w:rsidP="005376C8">
      <w:r>
        <w:t xml:space="preserve">Artículo 2°.- Durante el mes de marzo, la Autoridad de Aplicación de la presente ley debe realizar campañas de educación y difusión para informar a la población acerca de la importancia de la realización de estudios diagnósticos para la detección precoz de la enfermedad. </w:t>
      </w:r>
    </w:p>
    <w:p w:rsidR="005376C8" w:rsidRDefault="005376C8" w:rsidP="005376C8"/>
    <w:p w:rsidR="005376C8" w:rsidRDefault="005376C8" w:rsidP="005376C8">
      <w:r>
        <w:t xml:space="preserve">Artículo 3°. - A los fines del cumplimiento de la presente ley la Autoridad de Aplicación debe poner a disposición de la población equipos de profesionales especializados en la temática para responder consultas y brindar información en los distintos Establecimientos de Salud públicos, en las Estaciones Saludables y demás lugares de circulación masiva de personas. </w:t>
      </w:r>
    </w:p>
    <w:p w:rsidR="005376C8" w:rsidRDefault="005376C8" w:rsidP="005376C8"/>
    <w:p w:rsidR="005376C8" w:rsidRDefault="005376C8" w:rsidP="005376C8">
      <w:r>
        <w:t xml:space="preserve">Artículo 4°. - Modifíquese el Artículo 42 de la Ley N° 471 (texto consolidado por Ley 6764), que quedará redactado de la siguiente manera: “Artículo 42 – Licencia especial para controles de prevención: Las trabajadoras y trabajadores comprendidos en la presente Ley tienen derecho a una licencia especial con goce de haberes para la realización de exámenes de prevención del cáncer, según los siguientes criterios: a. Todas las mujeres, un día al año a fin de realizar el control ginecológico completo: Papanicolaou, colposcopia y examen de mamas. b. Los varones mayores de cuarenta y cinco (45) años, medio día al año a fin de realizar el control del Antígeno Prostático Específico (PSA). c. Todos los varones y mujeres mayores de cuarenta y cinco (45) años, un día al año a fin de realizar controles necesarios para la detección del cáncer </w:t>
      </w:r>
      <w:proofErr w:type="spellStart"/>
      <w:r>
        <w:t>colorrectal</w:t>
      </w:r>
      <w:proofErr w:type="spellEnd"/>
      <w:r>
        <w:t xml:space="preserve">. Las constancias de haber realizado dichos exámenes deben ser presentadas por el personal beneficiario de licencia ante la Dirección de Recursos Humanos o similar del organismo correspondiente.” </w:t>
      </w:r>
    </w:p>
    <w:p w:rsidR="005376C8" w:rsidRDefault="005376C8" w:rsidP="005376C8"/>
    <w:p w:rsidR="005376C8" w:rsidRDefault="005376C8" w:rsidP="005376C8">
      <w:r>
        <w:t xml:space="preserve">Artículo 5°. - El Poder Ejecutivo debe coordinar y asignar los recursos necesarios para la implementación y difusión de la campaña de prevención, en colaboración con las áreas competentes. Artículo 6º.- La Autoridad de Aplicación de la presente ley será el Ministerio de Salud de la Ciudad Autónoma de Buenos Aires. </w:t>
      </w:r>
    </w:p>
    <w:p w:rsidR="005376C8" w:rsidRDefault="005376C8" w:rsidP="005376C8"/>
    <w:p w:rsidR="005376C8" w:rsidRDefault="005376C8" w:rsidP="005376C8">
      <w:r>
        <w:t xml:space="preserve">Artículo 7°. - </w:t>
      </w:r>
      <w:proofErr w:type="spellStart"/>
      <w:r>
        <w:t>Derógase</w:t>
      </w:r>
      <w:proofErr w:type="spellEnd"/>
      <w:r>
        <w:t xml:space="preserve"> la Ley N°2327 (texto consolidado por Ley 6764). </w:t>
      </w:r>
    </w:p>
    <w:p w:rsidR="005376C8" w:rsidRDefault="005376C8" w:rsidP="005376C8"/>
    <w:p w:rsidR="005376C8" w:rsidRPr="005376C8" w:rsidRDefault="005376C8" w:rsidP="005376C8">
      <w:pPr>
        <w:rPr>
          <w:lang w:val="es-MX"/>
        </w:rPr>
      </w:pPr>
      <w:r>
        <w:t>Artículo 8º.- Comuníquese.</w:t>
      </w:r>
    </w:p>
    <w:p w:rsidR="00035ADF" w:rsidRDefault="00035ADF" w:rsidP="005376C8">
      <w:pPr>
        <w:rPr>
          <w:b/>
          <w:lang w:val="es-MX"/>
        </w:rPr>
      </w:pPr>
    </w:p>
    <w:p w:rsidR="00035ADF" w:rsidRPr="002032D8" w:rsidRDefault="00035ADF" w:rsidP="00035ADF">
      <w:pPr>
        <w:jc w:val="center"/>
        <w:rPr>
          <w:b/>
          <w:lang w:val="es-MX"/>
        </w:rPr>
      </w:pPr>
    </w:p>
    <w:p w:rsidR="00035ADF" w:rsidRPr="002032D8" w:rsidRDefault="00035ADF" w:rsidP="00035ADF">
      <w:pPr>
        <w:rPr>
          <w:lang w:val="es-MX"/>
        </w:rPr>
      </w:pPr>
    </w:p>
    <w:p w:rsidR="00035ADF" w:rsidRPr="002032D8" w:rsidRDefault="00035ADF" w:rsidP="00035ADF">
      <w:pPr>
        <w:rPr>
          <w:lang w:val="es-MX"/>
        </w:rPr>
      </w:pPr>
      <w:r w:rsidRPr="002032D8">
        <w:rPr>
          <w:lang w:val="es-MX"/>
        </w:rPr>
        <w:t xml:space="preserve">Sala de la Comisión: </w:t>
      </w:r>
      <w:r w:rsidR="00BA3121">
        <w:rPr>
          <w:lang w:val="es-MX"/>
        </w:rPr>
        <w:tab/>
        <w:t>13</w:t>
      </w:r>
      <w:r w:rsidRPr="002032D8">
        <w:rPr>
          <w:lang w:val="es-MX"/>
        </w:rPr>
        <w:t xml:space="preserve"> de </w:t>
      </w:r>
      <w:r w:rsidR="00DA494D">
        <w:rPr>
          <w:lang w:val="es-MX"/>
        </w:rPr>
        <w:t xml:space="preserve">Noviembre </w:t>
      </w:r>
      <w:r w:rsidRPr="002032D8">
        <w:rPr>
          <w:lang w:val="es-MX"/>
        </w:rPr>
        <w:t>de 20</w:t>
      </w:r>
      <w:r>
        <w:rPr>
          <w:lang w:val="es-MX"/>
        </w:rPr>
        <w:t>2</w:t>
      </w:r>
      <w:r w:rsidR="00E244CD">
        <w:rPr>
          <w:lang w:val="es-MX"/>
        </w:rPr>
        <w:t>5</w:t>
      </w:r>
      <w:r w:rsidR="00DA494D">
        <w:rPr>
          <w:lang w:val="es-MX"/>
        </w:rPr>
        <w:t>.</w:t>
      </w:r>
    </w:p>
    <w:p w:rsidR="00035ADF" w:rsidRPr="004233DF" w:rsidRDefault="00035ADF" w:rsidP="00035ADF">
      <w:pPr>
        <w:rPr>
          <w:lang w:val="es-MX"/>
        </w:rPr>
      </w:pPr>
    </w:p>
    <w:p w:rsidR="00035ADF" w:rsidRDefault="00035ADF" w:rsidP="00035ADF">
      <w:pPr>
        <w:rPr>
          <w:lang w:val="es-MX"/>
        </w:rPr>
      </w:pPr>
    </w:p>
    <w:p w:rsidR="00035ADF" w:rsidRDefault="00035ADF" w:rsidP="00035ADF">
      <w:pPr>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E244CD" w:rsidRDefault="00E244CD" w:rsidP="00E244CD">
      <w:pPr>
        <w:tabs>
          <w:tab w:val="left" w:pos="5103"/>
        </w:tabs>
        <w:rPr>
          <w:lang w:val="es-MX"/>
        </w:rPr>
      </w:pPr>
      <w:r w:rsidRPr="00FC16AB">
        <w:rPr>
          <w:lang w:val="es-MX"/>
        </w:rPr>
        <w:t xml:space="preserve">Del </w:t>
      </w:r>
      <w:proofErr w:type="spellStart"/>
      <w:r w:rsidRPr="00FC16AB">
        <w:rPr>
          <w:lang w:val="es-MX"/>
        </w:rPr>
        <w:t>Gaiso</w:t>
      </w:r>
      <w:proofErr w:type="spellEnd"/>
      <w:r w:rsidRPr="00FC16AB">
        <w:rPr>
          <w:lang w:val="es-MX"/>
        </w:rPr>
        <w:t>, Juan Facundo</w:t>
      </w:r>
    </w:p>
    <w:p w:rsidR="00E244CD" w:rsidRDefault="00DA494D" w:rsidP="00E244CD">
      <w:pPr>
        <w:tabs>
          <w:tab w:val="left" w:pos="5103"/>
        </w:tabs>
        <w:spacing w:line="240" w:lineRule="atLeast"/>
        <w:rPr>
          <w:lang w:val="es-MX"/>
        </w:rPr>
      </w:pPr>
      <w:r>
        <w:rPr>
          <w:lang w:val="es-MX"/>
        </w:rPr>
        <w:t>Presidente</w:t>
      </w:r>
    </w:p>
    <w:p w:rsidR="00DA494D" w:rsidRDefault="00DA494D" w:rsidP="00E244CD">
      <w:pPr>
        <w:tabs>
          <w:tab w:val="left" w:pos="5103"/>
        </w:tabs>
        <w:spacing w:line="240" w:lineRule="atLeast"/>
        <w:rPr>
          <w:lang w:val="es-MX"/>
        </w:rPr>
      </w:pPr>
    </w:p>
    <w:p w:rsidR="00DA494D" w:rsidRDefault="00DA494D" w:rsidP="00E244CD">
      <w:pPr>
        <w:tabs>
          <w:tab w:val="left" w:pos="5103"/>
        </w:tabs>
        <w:spacing w:line="240" w:lineRule="atLeast"/>
        <w:rPr>
          <w:lang w:val="es-MX"/>
        </w:rPr>
      </w:pPr>
    </w:p>
    <w:p w:rsidR="00DA494D" w:rsidRDefault="00DA494D" w:rsidP="00E244CD">
      <w:pPr>
        <w:tabs>
          <w:tab w:val="left" w:pos="5103"/>
        </w:tabs>
        <w:spacing w:line="240" w:lineRule="atLeast"/>
        <w:rPr>
          <w:lang w:val="es-MX"/>
        </w:rPr>
      </w:pPr>
    </w:p>
    <w:p w:rsidR="00DA494D" w:rsidRDefault="00DA494D" w:rsidP="00E244CD">
      <w:pPr>
        <w:tabs>
          <w:tab w:val="left" w:pos="5103"/>
        </w:tabs>
        <w:spacing w:line="240" w:lineRule="atLeast"/>
        <w:rPr>
          <w:lang w:val="es-MX"/>
        </w:rPr>
      </w:pPr>
    </w:p>
    <w:p w:rsidR="00E244CD" w:rsidRPr="000241CC" w:rsidRDefault="00E244CD" w:rsidP="00DA494D">
      <w:pPr>
        <w:tabs>
          <w:tab w:val="left" w:pos="5103"/>
        </w:tabs>
        <w:spacing w:line="240" w:lineRule="atLeast"/>
        <w:rPr>
          <w:szCs w:val="24"/>
          <w:lang w:val="es-MX"/>
        </w:rPr>
      </w:pPr>
      <w:proofErr w:type="spellStart"/>
      <w:r w:rsidRPr="00FC16AB">
        <w:rPr>
          <w:lang w:val="es-MX"/>
        </w:rPr>
        <w:t>O´Dezaille</w:t>
      </w:r>
      <w:proofErr w:type="spellEnd"/>
      <w:r w:rsidRPr="00FC16AB">
        <w:rPr>
          <w:lang w:val="es-MX"/>
        </w:rPr>
        <w:t>, Juan Pablo</w:t>
      </w:r>
      <w:r>
        <w:rPr>
          <w:lang w:val="es-MX"/>
        </w:rPr>
        <w:tab/>
      </w:r>
    </w:p>
    <w:p w:rsidR="00E244CD" w:rsidRDefault="00DA494D" w:rsidP="00E244CD">
      <w:pPr>
        <w:tabs>
          <w:tab w:val="left" w:pos="4962"/>
          <w:tab w:val="left" w:pos="5103"/>
        </w:tabs>
        <w:rPr>
          <w:szCs w:val="24"/>
          <w:lang w:val="es-MX"/>
        </w:rPr>
      </w:pPr>
      <w:r>
        <w:rPr>
          <w:szCs w:val="24"/>
          <w:lang w:val="es-MX"/>
        </w:rPr>
        <w:t>Vicepresidente 1º</w:t>
      </w:r>
    </w:p>
    <w:p w:rsidR="00DA494D" w:rsidRDefault="00DA494D" w:rsidP="00E244CD">
      <w:pPr>
        <w:tabs>
          <w:tab w:val="left" w:pos="4962"/>
          <w:tab w:val="left" w:pos="5103"/>
        </w:tabs>
        <w:rPr>
          <w:szCs w:val="24"/>
          <w:lang w:val="es-MX"/>
        </w:rPr>
      </w:pPr>
    </w:p>
    <w:p w:rsidR="00DA494D" w:rsidRDefault="00DA494D" w:rsidP="00E244CD">
      <w:pPr>
        <w:tabs>
          <w:tab w:val="left" w:pos="4962"/>
          <w:tab w:val="left" w:pos="5103"/>
        </w:tabs>
        <w:rPr>
          <w:szCs w:val="24"/>
          <w:lang w:val="es-MX"/>
        </w:rPr>
      </w:pPr>
    </w:p>
    <w:p w:rsidR="00DA494D" w:rsidRDefault="00DA494D" w:rsidP="00E244CD">
      <w:pPr>
        <w:tabs>
          <w:tab w:val="left" w:pos="4962"/>
          <w:tab w:val="left" w:pos="5103"/>
        </w:tabs>
        <w:rPr>
          <w:szCs w:val="24"/>
          <w:lang w:val="es-MX"/>
        </w:rPr>
      </w:pPr>
    </w:p>
    <w:p w:rsidR="00DA494D" w:rsidRDefault="00DA494D" w:rsidP="00E244CD">
      <w:pPr>
        <w:tabs>
          <w:tab w:val="left" w:pos="4962"/>
          <w:tab w:val="left" w:pos="5103"/>
        </w:tabs>
        <w:rPr>
          <w:szCs w:val="24"/>
          <w:lang w:val="es-MX"/>
        </w:rPr>
      </w:pPr>
    </w:p>
    <w:p w:rsidR="00DA494D" w:rsidRPr="000241CC" w:rsidRDefault="00DA494D" w:rsidP="00E244CD">
      <w:pPr>
        <w:tabs>
          <w:tab w:val="left" w:pos="4962"/>
          <w:tab w:val="left" w:pos="5103"/>
        </w:tabs>
        <w:rPr>
          <w:szCs w:val="24"/>
          <w:lang w:val="es-MX"/>
        </w:rPr>
      </w:pPr>
      <w:r>
        <w:rPr>
          <w:szCs w:val="24"/>
          <w:lang w:val="es-MX"/>
        </w:rPr>
        <w:t xml:space="preserve">Rey Sandra Mónica </w:t>
      </w:r>
    </w:p>
    <w:p w:rsidR="00E244CD" w:rsidRDefault="00DA494D" w:rsidP="00E244CD">
      <w:pPr>
        <w:tabs>
          <w:tab w:val="left" w:pos="5103"/>
        </w:tabs>
        <w:rPr>
          <w:lang w:val="es-MX"/>
        </w:rPr>
      </w:pPr>
      <w:r>
        <w:rPr>
          <w:lang w:val="es-MX"/>
        </w:rPr>
        <w:t>Vicepresidente 2º</w:t>
      </w:r>
    </w:p>
    <w:p w:rsidR="00E244CD" w:rsidRDefault="00E244CD" w:rsidP="00E244CD">
      <w:pPr>
        <w:tabs>
          <w:tab w:val="left" w:pos="5103"/>
        </w:tabs>
        <w:rPr>
          <w:lang w:val="es-MX"/>
        </w:rPr>
      </w:pPr>
    </w:p>
    <w:p w:rsidR="00E244CD" w:rsidRDefault="00E244C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E244CD" w:rsidP="00E244CD">
      <w:pPr>
        <w:tabs>
          <w:tab w:val="left" w:pos="5103"/>
        </w:tabs>
        <w:rPr>
          <w:lang w:val="es-MX"/>
        </w:rPr>
      </w:pPr>
      <w:r w:rsidRPr="00FC16AB">
        <w:rPr>
          <w:lang w:val="es-MX"/>
        </w:rPr>
        <w:t>Arenaza, Juan Pablo</w:t>
      </w:r>
      <w:r>
        <w:rPr>
          <w:lang w:val="es-MX"/>
        </w:rPr>
        <w:tab/>
      </w: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E244CD" w:rsidRDefault="00E244CD" w:rsidP="00E244CD">
      <w:pPr>
        <w:tabs>
          <w:tab w:val="left" w:pos="5103"/>
        </w:tabs>
        <w:rPr>
          <w:lang w:val="es-MX"/>
        </w:rPr>
      </w:pPr>
      <w:proofErr w:type="spellStart"/>
      <w:r w:rsidRPr="00FC16AB">
        <w:rPr>
          <w:lang w:val="es-MX"/>
        </w:rPr>
        <w:t>Daer</w:t>
      </w:r>
      <w:proofErr w:type="spellEnd"/>
      <w:r w:rsidRPr="00FC16AB">
        <w:rPr>
          <w:lang w:val="es-MX"/>
        </w:rPr>
        <w:t xml:space="preserve">, </w:t>
      </w:r>
      <w:proofErr w:type="spellStart"/>
      <w:r w:rsidRPr="00FC16AB">
        <w:rPr>
          <w:lang w:val="es-MX"/>
        </w:rPr>
        <w:t>Maía</w:t>
      </w:r>
      <w:proofErr w:type="spellEnd"/>
    </w:p>
    <w:p w:rsidR="00E244CD" w:rsidRDefault="00E244CD" w:rsidP="00E244CD">
      <w:pPr>
        <w:tabs>
          <w:tab w:val="left" w:pos="5103"/>
        </w:tabs>
        <w:rPr>
          <w:lang w:val="es-MX"/>
        </w:rPr>
      </w:pPr>
    </w:p>
    <w:p w:rsidR="00E244CD" w:rsidRDefault="00E244CD" w:rsidP="00E244CD">
      <w:pPr>
        <w:tabs>
          <w:tab w:val="left" w:pos="5103"/>
        </w:tabs>
        <w:rPr>
          <w:lang w:val="es-MX"/>
        </w:rPr>
      </w:pPr>
    </w:p>
    <w:p w:rsidR="00E244CD" w:rsidRDefault="00E244CD" w:rsidP="00E244CD">
      <w:pPr>
        <w:tabs>
          <w:tab w:val="left" w:pos="5103"/>
        </w:tabs>
        <w:rPr>
          <w:lang w:val="es-MX"/>
        </w:rPr>
      </w:pPr>
    </w:p>
    <w:p w:rsidR="00E244CD" w:rsidRDefault="00E244CD" w:rsidP="00E244CD">
      <w:pPr>
        <w:tabs>
          <w:tab w:val="left" w:pos="5103"/>
        </w:tabs>
        <w:rPr>
          <w:lang w:val="es-MX"/>
        </w:rPr>
      </w:pPr>
    </w:p>
    <w:p w:rsidR="00DA494D" w:rsidRDefault="00E244CD" w:rsidP="00E244CD">
      <w:pPr>
        <w:tabs>
          <w:tab w:val="left" w:pos="5103"/>
        </w:tabs>
        <w:rPr>
          <w:lang w:val="es-MX"/>
        </w:rPr>
      </w:pPr>
      <w:proofErr w:type="spellStart"/>
      <w:r>
        <w:rPr>
          <w:lang w:val="es-MX"/>
        </w:rPr>
        <w:t>D</w:t>
      </w:r>
      <w:r w:rsidR="00DA494D">
        <w:rPr>
          <w:lang w:val="es-MX"/>
        </w:rPr>
        <w:t>´A</w:t>
      </w:r>
      <w:r>
        <w:rPr>
          <w:lang w:val="es-MX"/>
        </w:rPr>
        <w:t>tri</w:t>
      </w:r>
      <w:proofErr w:type="spellEnd"/>
      <w:r>
        <w:rPr>
          <w:lang w:val="es-MX"/>
        </w:rPr>
        <w:t>, Andrea</w:t>
      </w:r>
      <w:r>
        <w:rPr>
          <w:lang w:val="es-MX"/>
        </w:rPr>
        <w:tab/>
      </w: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E244CD" w:rsidRPr="00FC16AB" w:rsidRDefault="00E244CD" w:rsidP="00E244CD">
      <w:pPr>
        <w:tabs>
          <w:tab w:val="left" w:pos="5103"/>
        </w:tabs>
        <w:rPr>
          <w:lang w:val="es-MX"/>
        </w:rPr>
      </w:pPr>
      <w:proofErr w:type="spellStart"/>
      <w:r w:rsidRPr="00FC16AB">
        <w:rPr>
          <w:lang w:val="es-MX"/>
        </w:rPr>
        <w:t>Donati</w:t>
      </w:r>
      <w:proofErr w:type="spellEnd"/>
      <w:r w:rsidRPr="00FC16AB">
        <w:rPr>
          <w:lang w:val="es-MX"/>
        </w:rPr>
        <w:t xml:space="preserve"> Pablo Alejandro</w:t>
      </w:r>
    </w:p>
    <w:p w:rsidR="00E244CD" w:rsidRDefault="00E244CD" w:rsidP="00E244CD">
      <w:pPr>
        <w:tabs>
          <w:tab w:val="left" w:pos="5103"/>
        </w:tabs>
        <w:rPr>
          <w:lang w:val="es-MX"/>
        </w:rPr>
      </w:pPr>
    </w:p>
    <w:p w:rsidR="00E244CD" w:rsidRDefault="00E244CD" w:rsidP="00E244CD">
      <w:pPr>
        <w:tabs>
          <w:tab w:val="left" w:pos="5103"/>
        </w:tabs>
        <w:rPr>
          <w:lang w:val="es-MX"/>
        </w:rPr>
      </w:pPr>
    </w:p>
    <w:p w:rsidR="00E244CD" w:rsidRDefault="00E244CD" w:rsidP="00E244CD">
      <w:pPr>
        <w:tabs>
          <w:tab w:val="left" w:pos="5103"/>
        </w:tabs>
        <w:rPr>
          <w:lang w:val="es-MX"/>
        </w:rPr>
      </w:pPr>
    </w:p>
    <w:p w:rsidR="00E244CD" w:rsidRDefault="00E244CD" w:rsidP="00E244CD">
      <w:pPr>
        <w:tabs>
          <w:tab w:val="left" w:pos="5103"/>
        </w:tabs>
        <w:rPr>
          <w:lang w:val="es-MX"/>
        </w:rPr>
      </w:pPr>
    </w:p>
    <w:p w:rsidR="00DA494D" w:rsidRDefault="00E244CD" w:rsidP="00E244CD">
      <w:pPr>
        <w:tabs>
          <w:tab w:val="left" w:pos="5103"/>
        </w:tabs>
        <w:rPr>
          <w:lang w:val="es-MX"/>
        </w:rPr>
      </w:pPr>
      <w:proofErr w:type="spellStart"/>
      <w:r w:rsidRPr="00FC16AB">
        <w:rPr>
          <w:lang w:val="es-MX"/>
        </w:rPr>
        <w:t>Iañez</w:t>
      </w:r>
      <w:proofErr w:type="spellEnd"/>
      <w:r w:rsidRPr="00FC16AB">
        <w:rPr>
          <w:lang w:val="es-MX"/>
        </w:rPr>
        <w:t xml:space="preserve"> Berenice</w:t>
      </w:r>
      <w:r>
        <w:rPr>
          <w:lang w:val="es-MX"/>
        </w:rPr>
        <w:tab/>
      </w: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E244CD" w:rsidRPr="00FC16AB" w:rsidRDefault="00E244CD" w:rsidP="00E244CD">
      <w:pPr>
        <w:tabs>
          <w:tab w:val="left" w:pos="5103"/>
        </w:tabs>
        <w:rPr>
          <w:lang w:val="es-MX"/>
        </w:rPr>
      </w:pPr>
      <w:proofErr w:type="spellStart"/>
      <w:r w:rsidRPr="00FC16AB">
        <w:rPr>
          <w:lang w:val="es-MX"/>
        </w:rPr>
        <w:t>Lapeña</w:t>
      </w:r>
      <w:proofErr w:type="spellEnd"/>
      <w:r w:rsidRPr="00FC16AB">
        <w:rPr>
          <w:lang w:val="es-MX"/>
        </w:rPr>
        <w:t xml:space="preserve"> Lucio</w:t>
      </w:r>
    </w:p>
    <w:p w:rsidR="00E244CD" w:rsidRDefault="00E244CD" w:rsidP="00E244CD">
      <w:pPr>
        <w:tabs>
          <w:tab w:val="left" w:pos="5103"/>
        </w:tabs>
        <w:rPr>
          <w:lang w:val="es-MX"/>
        </w:rPr>
      </w:pPr>
    </w:p>
    <w:p w:rsidR="00E244CD" w:rsidRDefault="00E244CD" w:rsidP="00E244CD">
      <w:pPr>
        <w:tabs>
          <w:tab w:val="left" w:pos="5103"/>
        </w:tabs>
        <w:rPr>
          <w:lang w:val="es-MX"/>
        </w:rPr>
      </w:pPr>
    </w:p>
    <w:p w:rsidR="00E244CD" w:rsidRDefault="00E244CD" w:rsidP="00E244CD">
      <w:pPr>
        <w:tabs>
          <w:tab w:val="left" w:pos="5103"/>
        </w:tabs>
        <w:rPr>
          <w:lang w:val="es-MX"/>
        </w:rPr>
      </w:pPr>
    </w:p>
    <w:p w:rsidR="00E244CD" w:rsidRDefault="00E244CD" w:rsidP="00E244CD">
      <w:pPr>
        <w:tabs>
          <w:tab w:val="left" w:pos="5103"/>
        </w:tabs>
        <w:rPr>
          <w:lang w:val="es-MX"/>
        </w:rPr>
      </w:pPr>
    </w:p>
    <w:p w:rsidR="00DA494D" w:rsidRDefault="00E244CD" w:rsidP="00E244CD">
      <w:pPr>
        <w:tabs>
          <w:tab w:val="left" w:pos="5103"/>
        </w:tabs>
        <w:rPr>
          <w:lang w:val="es-MX"/>
        </w:rPr>
      </w:pPr>
      <w:proofErr w:type="spellStart"/>
      <w:r w:rsidRPr="00FC16AB">
        <w:rPr>
          <w:lang w:val="es-MX"/>
        </w:rPr>
        <w:t>Loupias</w:t>
      </w:r>
      <w:proofErr w:type="spellEnd"/>
      <w:r w:rsidRPr="00FC16AB">
        <w:rPr>
          <w:lang w:val="es-MX"/>
        </w:rPr>
        <w:t xml:space="preserve"> Juan Francisco</w:t>
      </w:r>
      <w:r>
        <w:rPr>
          <w:lang w:val="es-MX"/>
        </w:rPr>
        <w:tab/>
      </w: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E244CD" w:rsidRPr="00FC16AB" w:rsidRDefault="00E244CD" w:rsidP="00E244CD">
      <w:pPr>
        <w:tabs>
          <w:tab w:val="left" w:pos="5103"/>
        </w:tabs>
        <w:rPr>
          <w:lang w:val="es-MX"/>
        </w:rPr>
      </w:pPr>
      <w:proofErr w:type="spellStart"/>
      <w:r w:rsidRPr="00FC16AB">
        <w:rPr>
          <w:lang w:val="es-MX"/>
        </w:rPr>
        <w:t>Michielotto</w:t>
      </w:r>
      <w:proofErr w:type="spellEnd"/>
      <w:r w:rsidRPr="00FC16AB">
        <w:rPr>
          <w:lang w:val="es-MX"/>
        </w:rPr>
        <w:t>, Paola</w:t>
      </w:r>
    </w:p>
    <w:p w:rsidR="00E244CD" w:rsidRDefault="00E244CD" w:rsidP="00E244CD">
      <w:pPr>
        <w:tabs>
          <w:tab w:val="left" w:pos="5103"/>
        </w:tabs>
        <w:rPr>
          <w:lang w:val="es-MX"/>
        </w:rPr>
      </w:pPr>
    </w:p>
    <w:p w:rsidR="00E244CD" w:rsidRDefault="00E244CD" w:rsidP="00E244CD">
      <w:pPr>
        <w:tabs>
          <w:tab w:val="left" w:pos="5103"/>
        </w:tabs>
        <w:rPr>
          <w:lang w:val="es-MX"/>
        </w:rPr>
      </w:pPr>
    </w:p>
    <w:p w:rsidR="00E244CD" w:rsidRDefault="00E244CD" w:rsidP="00E244CD">
      <w:pPr>
        <w:tabs>
          <w:tab w:val="left" w:pos="5103"/>
        </w:tabs>
        <w:rPr>
          <w:lang w:val="es-MX"/>
        </w:rPr>
      </w:pPr>
    </w:p>
    <w:p w:rsidR="00E244CD" w:rsidRDefault="00E244CD" w:rsidP="00E244CD">
      <w:pPr>
        <w:tabs>
          <w:tab w:val="left" w:pos="5103"/>
        </w:tabs>
        <w:rPr>
          <w:lang w:val="es-MX"/>
        </w:rPr>
      </w:pPr>
    </w:p>
    <w:p w:rsidR="00DA494D" w:rsidRDefault="00E244CD" w:rsidP="00E244CD">
      <w:pPr>
        <w:tabs>
          <w:tab w:val="left" w:pos="5103"/>
        </w:tabs>
        <w:rPr>
          <w:lang w:val="es-MX"/>
        </w:rPr>
      </w:pPr>
      <w:r w:rsidRPr="00FC16AB">
        <w:rPr>
          <w:lang w:val="es-MX"/>
        </w:rPr>
        <w:t>Montenegro, Victoria</w:t>
      </w:r>
      <w:r>
        <w:rPr>
          <w:lang w:val="es-MX"/>
        </w:rPr>
        <w:tab/>
      </w: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E244CD" w:rsidRPr="00FC16AB" w:rsidRDefault="00E244CD" w:rsidP="00E244CD">
      <w:pPr>
        <w:tabs>
          <w:tab w:val="left" w:pos="5103"/>
        </w:tabs>
        <w:rPr>
          <w:lang w:val="es-MX"/>
        </w:rPr>
      </w:pPr>
      <w:r w:rsidRPr="00FC16AB">
        <w:rPr>
          <w:lang w:val="es-MX"/>
        </w:rPr>
        <w:t>Ocaña María Graciela</w:t>
      </w:r>
    </w:p>
    <w:p w:rsidR="00E244CD" w:rsidRDefault="00E244CD" w:rsidP="00E244CD">
      <w:pPr>
        <w:tabs>
          <w:tab w:val="left" w:pos="5103"/>
        </w:tabs>
        <w:rPr>
          <w:lang w:val="es-MX"/>
        </w:rPr>
      </w:pPr>
    </w:p>
    <w:p w:rsidR="00E244CD" w:rsidRDefault="00E244CD" w:rsidP="00E244CD">
      <w:pPr>
        <w:tabs>
          <w:tab w:val="left" w:pos="5103"/>
        </w:tabs>
        <w:rPr>
          <w:lang w:val="es-MX"/>
        </w:rPr>
      </w:pPr>
    </w:p>
    <w:p w:rsidR="00E244CD" w:rsidRDefault="00E244CD" w:rsidP="00E244CD">
      <w:pPr>
        <w:tabs>
          <w:tab w:val="left" w:pos="5103"/>
        </w:tabs>
        <w:rPr>
          <w:lang w:val="es-MX"/>
        </w:rPr>
      </w:pPr>
    </w:p>
    <w:p w:rsidR="00E244CD" w:rsidRDefault="00E244CD" w:rsidP="00E244CD">
      <w:pPr>
        <w:tabs>
          <w:tab w:val="left" w:pos="5103"/>
        </w:tabs>
        <w:rPr>
          <w:lang w:val="es-MX"/>
        </w:rPr>
      </w:pPr>
    </w:p>
    <w:p w:rsidR="00DA494D" w:rsidRDefault="00E244CD" w:rsidP="00E244CD">
      <w:pPr>
        <w:tabs>
          <w:tab w:val="left" w:pos="5103"/>
        </w:tabs>
        <w:rPr>
          <w:lang w:val="es-MX"/>
        </w:rPr>
      </w:pPr>
      <w:r w:rsidRPr="00FC16AB">
        <w:rPr>
          <w:lang w:val="es-MX"/>
        </w:rPr>
        <w:t>Romero Claudio</w:t>
      </w:r>
      <w:r>
        <w:rPr>
          <w:lang w:val="es-MX"/>
        </w:rPr>
        <w:tab/>
      </w: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DA494D" w:rsidRDefault="00DA494D" w:rsidP="00E244CD">
      <w:pPr>
        <w:tabs>
          <w:tab w:val="left" w:pos="5103"/>
        </w:tabs>
        <w:rPr>
          <w:lang w:val="es-MX"/>
        </w:rPr>
      </w:pPr>
    </w:p>
    <w:p w:rsidR="00E244CD" w:rsidRPr="003D13E2" w:rsidRDefault="00E244CD" w:rsidP="00E244CD">
      <w:pPr>
        <w:tabs>
          <w:tab w:val="left" w:pos="5103"/>
        </w:tabs>
        <w:rPr>
          <w:lang w:val="es-MX"/>
        </w:rPr>
      </w:pPr>
      <w:r w:rsidRPr="00FC16AB">
        <w:rPr>
          <w:lang w:val="es-MX"/>
        </w:rPr>
        <w:t>Solano  Gabriel</w:t>
      </w:r>
    </w:p>
    <w:p w:rsidR="00E244CD" w:rsidRPr="003D13E2" w:rsidRDefault="00E244CD" w:rsidP="00E244CD">
      <w:pPr>
        <w:rPr>
          <w:lang w:val="es-MX"/>
        </w:rPr>
      </w:pPr>
    </w:p>
    <w:p w:rsidR="00E244CD" w:rsidRPr="003D13E2" w:rsidRDefault="00E244CD" w:rsidP="00E244CD">
      <w:pPr>
        <w:rPr>
          <w:lang w:val="es-MX"/>
        </w:rPr>
      </w:pPr>
    </w:p>
    <w:p w:rsidR="00B177FE" w:rsidRPr="00035ADF" w:rsidRDefault="00B177FE" w:rsidP="00E244CD">
      <w:pPr>
        <w:tabs>
          <w:tab w:val="left" w:pos="5103"/>
        </w:tabs>
        <w:rPr>
          <w:lang w:val="es-MX"/>
        </w:rPr>
      </w:pPr>
    </w:p>
    <w:p w:rsidR="009F7F16" w:rsidRDefault="009F7F16" w:rsidP="00081FFF">
      <w:pPr>
        <w:rPr>
          <w:b/>
          <w:lang w:val="es-MX"/>
        </w:rPr>
      </w:pPr>
    </w:p>
    <w:sectPr w:rsidR="009F7F16" w:rsidSect="007C7FB4">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FB4" w:rsidRDefault="007C7FB4">
      <w:r>
        <w:separator/>
      </w:r>
    </w:p>
  </w:endnote>
  <w:endnote w:type="continuationSeparator" w:id="0">
    <w:p w:rsidR="007C7FB4" w:rsidRDefault="007C7F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FB4" w:rsidRPr="00035ADF" w:rsidRDefault="007C7FB4">
    <w:pPr>
      <w:pStyle w:val="Piedepgina"/>
      <w:rPr>
        <w:color w:val="333333"/>
        <w:sz w:val="20"/>
      </w:rPr>
    </w:pPr>
    <w:bookmarkStart w:id="1" w:name="Despacho"/>
    <w:bookmarkEnd w:id="1"/>
  </w:p>
  <w:p w:rsidR="007C7FB4" w:rsidRPr="00035ADF" w:rsidRDefault="007C7FB4">
    <w:pPr>
      <w:pStyle w:val="Piedepgina"/>
      <w:rPr>
        <w:color w:val="333333"/>
        <w:sz w:val="20"/>
      </w:rPr>
    </w:pPr>
    <w:r w:rsidRPr="00035ADF">
      <w:rPr>
        <w:color w:val="333333"/>
        <w:sz w:val="20"/>
      </w:rPr>
      <w:t xml:space="preserve">Último cambio: </w:t>
    </w:r>
    <w:fldSimple w:instr=" SAVEDATE  \* MERGEFORMAT ">
      <w:r w:rsidR="00591876" w:rsidRPr="00591876">
        <w:rPr>
          <w:noProof/>
          <w:color w:val="333333"/>
          <w:sz w:val="20"/>
        </w:rPr>
        <w:t>13/11/2025 09:47:00</w:t>
      </w:r>
    </w:fldSimple>
    <w:r w:rsidRPr="00035ADF">
      <w:rPr>
        <w:color w:val="333333"/>
        <w:sz w:val="20"/>
      </w:rPr>
      <w:t xml:space="preserve">  -  Cantidad de caracteres: </w:t>
    </w:r>
    <w:fldSimple w:instr=" NUMCHARS  \* MERGEFORMAT ">
      <w:r w:rsidR="00591876" w:rsidRPr="00591876">
        <w:rPr>
          <w:noProof/>
          <w:color w:val="333333"/>
          <w:sz w:val="20"/>
        </w:rPr>
        <w:t>5628</w:t>
      </w:r>
    </w:fldSimple>
    <w:r w:rsidRPr="00035ADF">
      <w:rPr>
        <w:color w:val="333333"/>
        <w:sz w:val="20"/>
      </w:rPr>
      <w:t xml:space="preserve"> - Cantidad de palabras: </w:t>
    </w:r>
    <w:fldSimple w:instr=" NUMWORDS  \* MERGEFORMAT ">
      <w:r w:rsidR="00591876" w:rsidRPr="00591876">
        <w:rPr>
          <w:noProof/>
          <w:color w:val="333333"/>
          <w:sz w:val="20"/>
        </w:rPr>
        <w:t>1091</w:t>
      </w:r>
    </w:fldSimple>
  </w:p>
  <w:p w:rsidR="007C7FB4" w:rsidRPr="00035ADF" w:rsidRDefault="007C7FB4" w:rsidP="00B05649">
    <w:pPr>
      <w:pStyle w:val="Piedepgina"/>
      <w:tabs>
        <w:tab w:val="left" w:pos="3565"/>
      </w:tabs>
      <w:rPr>
        <w:rStyle w:val="Nmerodepgina"/>
        <w:color w:val="333333"/>
      </w:rPr>
    </w:pPr>
    <w:r w:rsidRPr="00035ADF">
      <w:rPr>
        <w:color w:val="333333"/>
        <w:sz w:val="20"/>
      </w:rPr>
      <w:tab/>
      <w:t>Pág.</w:t>
    </w:r>
    <w:r w:rsidRPr="00035ADF">
      <w:rPr>
        <w:color w:val="333333"/>
      </w:rPr>
      <w:t xml:space="preserve"> </w:t>
    </w:r>
    <w:r w:rsidR="001E2AF2" w:rsidRPr="00035ADF">
      <w:rPr>
        <w:rStyle w:val="Nmerodepgina"/>
        <w:color w:val="333333"/>
      </w:rPr>
      <w:fldChar w:fldCharType="begin"/>
    </w:r>
    <w:r w:rsidRPr="00035ADF">
      <w:rPr>
        <w:rStyle w:val="Nmerodepgina"/>
        <w:color w:val="333333"/>
      </w:rPr>
      <w:instrText xml:space="preserve"> PAGE </w:instrText>
    </w:r>
    <w:r w:rsidR="001E2AF2" w:rsidRPr="00035ADF">
      <w:rPr>
        <w:rStyle w:val="Nmerodepgina"/>
        <w:color w:val="333333"/>
      </w:rPr>
      <w:fldChar w:fldCharType="separate"/>
    </w:r>
    <w:r w:rsidR="00591876">
      <w:rPr>
        <w:rStyle w:val="Nmerodepgina"/>
        <w:noProof/>
        <w:color w:val="333333"/>
      </w:rPr>
      <w:t>2</w:t>
    </w:r>
    <w:r w:rsidR="001E2AF2" w:rsidRPr="00035ADF">
      <w:rPr>
        <w:rStyle w:val="Nmerodepgina"/>
        <w:color w:val="333333"/>
      </w:rPr>
      <w:fldChar w:fldCharType="end"/>
    </w:r>
    <w:r w:rsidRPr="00035ADF">
      <w:rPr>
        <w:rStyle w:val="Nmerodepgina"/>
        <w:color w:val="333333"/>
      </w:rPr>
      <w:t>/</w:t>
    </w:r>
    <w:fldSimple w:instr=" NUMPAGES  \* MERGEFORMAT ">
      <w:r w:rsidR="00591876" w:rsidRPr="00591876">
        <w:rPr>
          <w:rStyle w:val="Nmerodepgina"/>
          <w:noProof/>
          <w:color w:val="333333"/>
        </w:rPr>
        <w:t>4</w:t>
      </w:r>
    </w:fldSimple>
    <w:r w:rsidRPr="00035ADF">
      <w:rPr>
        <w:rStyle w:val="Nmerodepgina"/>
        <w:color w:val="333333"/>
      </w:rPr>
      <w:t xml:space="preserve"> </w:t>
    </w:r>
  </w:p>
  <w:p w:rsidR="007C7FB4" w:rsidRPr="00035ADF" w:rsidRDefault="007C7FB4">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FB4" w:rsidRDefault="007C7FB4">
      <w:r>
        <w:separator/>
      </w:r>
    </w:p>
  </w:footnote>
  <w:footnote w:type="continuationSeparator" w:id="0">
    <w:p w:rsidR="007C7FB4" w:rsidRDefault="007C7F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FB4" w:rsidRDefault="007C7FB4" w:rsidP="00035ADF">
    <w:pPr>
      <w:pStyle w:val="Encabezado"/>
      <w:ind w:left="-2410" w:firstLine="850"/>
      <w:jc w:val="right"/>
      <w:rPr>
        <w:noProof/>
        <w:lang w:val="es-ES"/>
      </w:rPr>
    </w:pPr>
    <w:r>
      <w:rPr>
        <w:noProof/>
        <w:lang w:val="es-ES"/>
      </w:rPr>
      <w:t>Referencia: Expediente N° 891-D-2025</w:t>
    </w:r>
  </w:p>
  <w:p w:rsidR="007C7FB4" w:rsidRDefault="007C7FB4" w:rsidP="0033168A">
    <w:pPr>
      <w:pStyle w:val="Encabezado"/>
      <w:ind w:left="-2410" w:firstLine="850"/>
      <w:jc w:val="center"/>
      <w:rPr>
        <w:noProof/>
        <w:lang w:val="es-ES"/>
      </w:rPr>
    </w:pPr>
  </w:p>
  <w:p w:rsidR="007C7FB4" w:rsidRDefault="007C7FB4"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5"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Pr>
        <w:i/>
        <w:sz w:val="18"/>
        <w:szCs w:val="18"/>
      </w:rPr>
      <w:br/>
    </w:r>
  </w:p>
  <w:p w:rsidR="007C7FB4" w:rsidRDefault="007C7FB4"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rsids>
    <w:rsidRoot w:val="00AF70C8"/>
    <w:rsid w:val="00001988"/>
    <w:rsid w:val="000031F8"/>
    <w:rsid w:val="00026430"/>
    <w:rsid w:val="00030DF5"/>
    <w:rsid w:val="00035ADF"/>
    <w:rsid w:val="0003615C"/>
    <w:rsid w:val="000376AB"/>
    <w:rsid w:val="00043882"/>
    <w:rsid w:val="00062864"/>
    <w:rsid w:val="00067370"/>
    <w:rsid w:val="000713D7"/>
    <w:rsid w:val="00071CFB"/>
    <w:rsid w:val="000769D1"/>
    <w:rsid w:val="00077DAC"/>
    <w:rsid w:val="00080837"/>
    <w:rsid w:val="00081FFF"/>
    <w:rsid w:val="00085D07"/>
    <w:rsid w:val="000B2290"/>
    <w:rsid w:val="000D1497"/>
    <w:rsid w:val="000D2860"/>
    <w:rsid w:val="000D6C54"/>
    <w:rsid w:val="000E3949"/>
    <w:rsid w:val="000F74CB"/>
    <w:rsid w:val="000F7E30"/>
    <w:rsid w:val="00103C6B"/>
    <w:rsid w:val="00104335"/>
    <w:rsid w:val="0011291C"/>
    <w:rsid w:val="00127D10"/>
    <w:rsid w:val="00136787"/>
    <w:rsid w:val="00145948"/>
    <w:rsid w:val="00155C7C"/>
    <w:rsid w:val="00160A2A"/>
    <w:rsid w:val="001614A7"/>
    <w:rsid w:val="001843F7"/>
    <w:rsid w:val="0019414B"/>
    <w:rsid w:val="001B0CF3"/>
    <w:rsid w:val="001B770D"/>
    <w:rsid w:val="001C18CC"/>
    <w:rsid w:val="001D480C"/>
    <w:rsid w:val="001E2AF2"/>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4F20"/>
    <w:rsid w:val="00335CD9"/>
    <w:rsid w:val="00340F54"/>
    <w:rsid w:val="0035681D"/>
    <w:rsid w:val="003A7311"/>
    <w:rsid w:val="003B471C"/>
    <w:rsid w:val="003D10AB"/>
    <w:rsid w:val="003D4000"/>
    <w:rsid w:val="003F1EFD"/>
    <w:rsid w:val="003F422A"/>
    <w:rsid w:val="003F4249"/>
    <w:rsid w:val="00401C75"/>
    <w:rsid w:val="0040761B"/>
    <w:rsid w:val="00422C3F"/>
    <w:rsid w:val="004354AC"/>
    <w:rsid w:val="00446E1A"/>
    <w:rsid w:val="004847CA"/>
    <w:rsid w:val="004B7714"/>
    <w:rsid w:val="004D2D62"/>
    <w:rsid w:val="004D30D5"/>
    <w:rsid w:val="004D438B"/>
    <w:rsid w:val="004E235F"/>
    <w:rsid w:val="0051012E"/>
    <w:rsid w:val="005142E6"/>
    <w:rsid w:val="00522C71"/>
    <w:rsid w:val="00524F62"/>
    <w:rsid w:val="0053139F"/>
    <w:rsid w:val="00534552"/>
    <w:rsid w:val="005376C8"/>
    <w:rsid w:val="00540D49"/>
    <w:rsid w:val="00540E5C"/>
    <w:rsid w:val="00550A79"/>
    <w:rsid w:val="00551DE0"/>
    <w:rsid w:val="005576EF"/>
    <w:rsid w:val="0057409D"/>
    <w:rsid w:val="005769D4"/>
    <w:rsid w:val="00584777"/>
    <w:rsid w:val="00587242"/>
    <w:rsid w:val="00591876"/>
    <w:rsid w:val="005A1232"/>
    <w:rsid w:val="005A32ED"/>
    <w:rsid w:val="005A3AA1"/>
    <w:rsid w:val="005A4D27"/>
    <w:rsid w:val="005B0FAF"/>
    <w:rsid w:val="005B14CE"/>
    <w:rsid w:val="005B6538"/>
    <w:rsid w:val="005C37AB"/>
    <w:rsid w:val="005F1080"/>
    <w:rsid w:val="005F35E2"/>
    <w:rsid w:val="00601A75"/>
    <w:rsid w:val="00606D7C"/>
    <w:rsid w:val="00616F70"/>
    <w:rsid w:val="00622DE5"/>
    <w:rsid w:val="00636BE0"/>
    <w:rsid w:val="006427CF"/>
    <w:rsid w:val="0064363E"/>
    <w:rsid w:val="0065711B"/>
    <w:rsid w:val="006811D6"/>
    <w:rsid w:val="00690392"/>
    <w:rsid w:val="00690D31"/>
    <w:rsid w:val="00697F98"/>
    <w:rsid w:val="006A6925"/>
    <w:rsid w:val="006C326A"/>
    <w:rsid w:val="006C40E9"/>
    <w:rsid w:val="006D3303"/>
    <w:rsid w:val="006D5CB7"/>
    <w:rsid w:val="006E3675"/>
    <w:rsid w:val="006F4384"/>
    <w:rsid w:val="0070513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C7FB4"/>
    <w:rsid w:val="007D2459"/>
    <w:rsid w:val="007D7B4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8C655E"/>
    <w:rsid w:val="008F76EA"/>
    <w:rsid w:val="00906685"/>
    <w:rsid w:val="00910E0F"/>
    <w:rsid w:val="0091690E"/>
    <w:rsid w:val="00947238"/>
    <w:rsid w:val="009624FC"/>
    <w:rsid w:val="0096461D"/>
    <w:rsid w:val="009953AF"/>
    <w:rsid w:val="00996E34"/>
    <w:rsid w:val="009A6E2B"/>
    <w:rsid w:val="009B4FAC"/>
    <w:rsid w:val="009C20D3"/>
    <w:rsid w:val="009E5835"/>
    <w:rsid w:val="009F4E01"/>
    <w:rsid w:val="009F7F16"/>
    <w:rsid w:val="00A06A2B"/>
    <w:rsid w:val="00A07090"/>
    <w:rsid w:val="00A11AD7"/>
    <w:rsid w:val="00A1286B"/>
    <w:rsid w:val="00A240CA"/>
    <w:rsid w:val="00A37C1D"/>
    <w:rsid w:val="00A40D86"/>
    <w:rsid w:val="00A43208"/>
    <w:rsid w:val="00A47920"/>
    <w:rsid w:val="00A502EF"/>
    <w:rsid w:val="00A55E61"/>
    <w:rsid w:val="00A57240"/>
    <w:rsid w:val="00A66804"/>
    <w:rsid w:val="00A75EED"/>
    <w:rsid w:val="00A7779B"/>
    <w:rsid w:val="00A878E2"/>
    <w:rsid w:val="00A962A7"/>
    <w:rsid w:val="00AA08DB"/>
    <w:rsid w:val="00AA2FEA"/>
    <w:rsid w:val="00AA7C22"/>
    <w:rsid w:val="00AB0A73"/>
    <w:rsid w:val="00AB5EB2"/>
    <w:rsid w:val="00AC3839"/>
    <w:rsid w:val="00AE2E8F"/>
    <w:rsid w:val="00AF5760"/>
    <w:rsid w:val="00AF6352"/>
    <w:rsid w:val="00AF70C8"/>
    <w:rsid w:val="00B05649"/>
    <w:rsid w:val="00B1723C"/>
    <w:rsid w:val="00B177FE"/>
    <w:rsid w:val="00B264C1"/>
    <w:rsid w:val="00B31B65"/>
    <w:rsid w:val="00B36178"/>
    <w:rsid w:val="00B4532F"/>
    <w:rsid w:val="00B46232"/>
    <w:rsid w:val="00B85EE2"/>
    <w:rsid w:val="00BA3121"/>
    <w:rsid w:val="00BD0955"/>
    <w:rsid w:val="00BF2B7B"/>
    <w:rsid w:val="00BF71C2"/>
    <w:rsid w:val="00C26F53"/>
    <w:rsid w:val="00C330CB"/>
    <w:rsid w:val="00C3675D"/>
    <w:rsid w:val="00C419C1"/>
    <w:rsid w:val="00C51E49"/>
    <w:rsid w:val="00C52010"/>
    <w:rsid w:val="00C521F9"/>
    <w:rsid w:val="00C63351"/>
    <w:rsid w:val="00C71253"/>
    <w:rsid w:val="00C734F9"/>
    <w:rsid w:val="00C87365"/>
    <w:rsid w:val="00C93FF6"/>
    <w:rsid w:val="00CC20B0"/>
    <w:rsid w:val="00CD3069"/>
    <w:rsid w:val="00CD582B"/>
    <w:rsid w:val="00CE163F"/>
    <w:rsid w:val="00CE3623"/>
    <w:rsid w:val="00D21279"/>
    <w:rsid w:val="00D23C57"/>
    <w:rsid w:val="00D43AA2"/>
    <w:rsid w:val="00D518DB"/>
    <w:rsid w:val="00D55ECB"/>
    <w:rsid w:val="00D67721"/>
    <w:rsid w:val="00D758CE"/>
    <w:rsid w:val="00D76A86"/>
    <w:rsid w:val="00D927D4"/>
    <w:rsid w:val="00DA494D"/>
    <w:rsid w:val="00DD2795"/>
    <w:rsid w:val="00DD4DE2"/>
    <w:rsid w:val="00DD520D"/>
    <w:rsid w:val="00DD64A1"/>
    <w:rsid w:val="00DE5C05"/>
    <w:rsid w:val="00DF0164"/>
    <w:rsid w:val="00DF54AA"/>
    <w:rsid w:val="00E07D33"/>
    <w:rsid w:val="00E12909"/>
    <w:rsid w:val="00E12DDE"/>
    <w:rsid w:val="00E143B6"/>
    <w:rsid w:val="00E244CD"/>
    <w:rsid w:val="00E30CFF"/>
    <w:rsid w:val="00E538FF"/>
    <w:rsid w:val="00E55186"/>
    <w:rsid w:val="00E615F1"/>
    <w:rsid w:val="00E63146"/>
    <w:rsid w:val="00E64A1D"/>
    <w:rsid w:val="00E74920"/>
    <w:rsid w:val="00E81EE5"/>
    <w:rsid w:val="00E91F21"/>
    <w:rsid w:val="00EB6956"/>
    <w:rsid w:val="00EF0D22"/>
    <w:rsid w:val="00F13C69"/>
    <w:rsid w:val="00F41DF6"/>
    <w:rsid w:val="00F52245"/>
    <w:rsid w:val="00F5569F"/>
    <w:rsid w:val="00F60308"/>
    <w:rsid w:val="00F640D0"/>
    <w:rsid w:val="00F75389"/>
    <w:rsid w:val="00F903E8"/>
    <w:rsid w:val="00FA0C8C"/>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C05"/>
    <w:pPr>
      <w:jc w:val="both"/>
    </w:pPr>
    <w:rPr>
      <w:sz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DE5C05"/>
    <w:pPr>
      <w:ind w:left="3686"/>
    </w:pPr>
  </w:style>
  <w:style w:type="paragraph" w:styleId="Encabezado">
    <w:name w:val="header"/>
    <w:basedOn w:val="Normal"/>
    <w:link w:val="EncabezadoCar"/>
    <w:uiPriority w:val="99"/>
    <w:rsid w:val="00DE5C05"/>
    <w:pPr>
      <w:tabs>
        <w:tab w:val="center" w:pos="4419"/>
        <w:tab w:val="right" w:pos="8838"/>
      </w:tabs>
    </w:pPr>
  </w:style>
  <w:style w:type="paragraph" w:styleId="Piedepgina">
    <w:name w:val="footer"/>
    <w:basedOn w:val="Normal"/>
    <w:rsid w:val="00DE5C05"/>
    <w:pPr>
      <w:tabs>
        <w:tab w:val="center" w:pos="4419"/>
        <w:tab w:val="right" w:pos="8838"/>
      </w:tabs>
    </w:pPr>
  </w:style>
  <w:style w:type="character" w:styleId="Nmerodepgina">
    <w:name w:val="page number"/>
    <w:basedOn w:val="Fuentedeprrafopredeter"/>
    <w:rsid w:val="00DE5C05"/>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11291C"/>
    <w:rPr>
      <w:rFonts w:ascii="Tahoma" w:hAnsi="Tahoma" w:cs="Tahoma"/>
      <w:sz w:val="16"/>
      <w:szCs w:val="16"/>
    </w:rPr>
  </w:style>
  <w:style w:type="character" w:customStyle="1" w:styleId="TextodegloboCar">
    <w:name w:val="Texto de globo Car"/>
    <w:basedOn w:val="Fuentedeprrafopredeter"/>
    <w:link w:val="Textodeglobo"/>
    <w:uiPriority w:val="99"/>
    <w:semiHidden/>
    <w:rsid w:val="0011291C"/>
    <w:rPr>
      <w:rFonts w:ascii="Tahoma" w:hAnsi="Tahoma" w:cs="Tahoma"/>
      <w:sz w:val="16"/>
      <w:szCs w:val="16"/>
      <w:lang w:val="es-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CFAF5F-7A92-4723-8372-A03A3E29A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1091</Words>
  <Characters>5628</Characters>
  <Application>Microsoft Office Word</Application>
  <DocSecurity>0</DocSecurity>
  <Lines>200</Lines>
  <Paragraphs>42</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6727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tocoradazzi</dc:creator>
  <cp:lastModifiedBy>tocoradazzi</cp:lastModifiedBy>
  <cp:revision>5</cp:revision>
  <cp:lastPrinted>2025-11-12T14:35:00Z</cp:lastPrinted>
  <dcterms:created xsi:type="dcterms:W3CDTF">2025-11-12T13:16:00Z</dcterms:created>
  <dcterms:modified xsi:type="dcterms:W3CDTF">2025-11-13T14:07:00Z</dcterms:modified>
</cp:coreProperties>
</file>