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7F0B01">
      <w:pPr>
        <w:rPr>
          <w:lang w:val="es-MX"/>
        </w:rPr>
      </w:pPr>
      <w:r w:rsidRPr="004626AF">
        <w:rPr>
          <w:lang w:val="es-MX"/>
        </w:rPr>
        <w:t>Legislatura de la Ciudad Autónoma de Buenos Aires</w:t>
      </w:r>
    </w:p>
    <w:p w:rsidR="004626AF" w:rsidRPr="004626AF" w:rsidRDefault="004626AF" w:rsidP="007F0B01">
      <w:pPr>
        <w:rPr>
          <w:lang w:val="es-MX"/>
        </w:rPr>
      </w:pPr>
    </w:p>
    <w:p w:rsidR="004626AF" w:rsidRPr="004626AF" w:rsidRDefault="004626AF" w:rsidP="007F0B01">
      <w:pPr>
        <w:rPr>
          <w:lang w:val="es-MX"/>
        </w:rPr>
      </w:pPr>
      <w:r w:rsidRPr="004626AF">
        <w:rPr>
          <w:lang w:val="es-MX"/>
        </w:rPr>
        <w:t>Visto:</w:t>
      </w:r>
    </w:p>
    <w:p w:rsidR="004626AF" w:rsidRPr="004626AF" w:rsidRDefault="004626AF" w:rsidP="007F0B01">
      <w:pPr>
        <w:rPr>
          <w:lang w:val="es-MX"/>
        </w:rPr>
      </w:pPr>
    </w:p>
    <w:p w:rsidR="004626AF" w:rsidRPr="004626AF" w:rsidRDefault="004626AF" w:rsidP="007F0B01">
      <w:pPr>
        <w:rPr>
          <w:lang w:val="es-MX"/>
        </w:rPr>
      </w:pPr>
      <w:r w:rsidRPr="004626AF">
        <w:rPr>
          <w:lang w:val="es-MX"/>
        </w:rPr>
        <w:tab/>
      </w:r>
      <w:r w:rsidR="0018195D">
        <w:rPr>
          <w:lang w:val="es-MX"/>
        </w:rPr>
        <w:t>El Expediente N°</w:t>
      </w:r>
      <w:r w:rsidR="009C59A6">
        <w:rPr>
          <w:lang w:val="es-MX"/>
        </w:rPr>
        <w:t xml:space="preserve"> </w:t>
      </w:r>
      <w:r w:rsidR="009C59A6" w:rsidRPr="004A33D5">
        <w:rPr>
          <w:b/>
          <w:lang w:val="es-MX"/>
        </w:rPr>
        <w:t>487-D-2026</w:t>
      </w:r>
      <w:r w:rsidR="0018195D">
        <w:rPr>
          <w:lang w:val="es-MX"/>
        </w:rPr>
        <w:t xml:space="preserve">, de </w:t>
      </w:r>
      <w:r w:rsidR="009C59A6">
        <w:rPr>
          <w:lang w:val="es-MX"/>
        </w:rPr>
        <w:t xml:space="preserve">autoría del Diputado </w:t>
      </w:r>
      <w:r w:rsidR="009C59A6" w:rsidRPr="007F0B01">
        <w:rPr>
          <w:b/>
          <w:lang w:val="es-MX"/>
        </w:rPr>
        <w:t>Salvatierra, Alejandro</w:t>
      </w:r>
      <w:r w:rsidR="00972B89">
        <w:rPr>
          <w:lang w:val="es-MX"/>
        </w:rPr>
        <w:t xml:space="preserve"> ,</w:t>
      </w:r>
      <w:r w:rsidR="00EF4230">
        <w:rPr>
          <w:lang w:val="es-MX"/>
        </w:rPr>
        <w:t>y de los/as Diputados/as</w:t>
      </w:r>
      <w:r w:rsidR="00972B89">
        <w:rPr>
          <w:lang w:val="es-MX"/>
        </w:rPr>
        <w:t>,</w:t>
      </w:r>
      <w:r w:rsidR="009C59A6">
        <w:rPr>
          <w:lang w:val="es-MX"/>
        </w:rPr>
        <w:t xml:space="preserve"> </w:t>
      </w:r>
      <w:proofErr w:type="spellStart"/>
      <w:r w:rsidR="009C59A6">
        <w:rPr>
          <w:lang w:val="es-MX"/>
        </w:rPr>
        <w:t>Ferreño</w:t>
      </w:r>
      <w:proofErr w:type="spellEnd"/>
      <w:r w:rsidR="009C59A6">
        <w:rPr>
          <w:lang w:val="es-MX"/>
        </w:rPr>
        <w:t xml:space="preserve">, Claudio Américo; González, Andrea Mariana; </w:t>
      </w:r>
      <w:proofErr w:type="spellStart"/>
      <w:r w:rsidR="009C59A6">
        <w:rPr>
          <w:lang w:val="es-MX"/>
        </w:rPr>
        <w:t>Modarelli</w:t>
      </w:r>
      <w:proofErr w:type="spellEnd"/>
      <w:r w:rsidR="009C59A6">
        <w:rPr>
          <w:lang w:val="es-MX"/>
        </w:rPr>
        <w:t xml:space="preserve">, Juan Pablo; Velázquez, Delfina; </w:t>
      </w:r>
      <w:r w:rsidR="00972B89">
        <w:rPr>
          <w:szCs w:val="24"/>
        </w:rPr>
        <w:t xml:space="preserve">proyecto de Resolución por el que solicita </w:t>
      </w:r>
      <w:r w:rsidR="009C59A6">
        <w:rPr>
          <w:szCs w:val="24"/>
        </w:rPr>
        <w:t xml:space="preserve">informes referidos a la situación actual del Hospital General de Agudos Cecilia </w:t>
      </w:r>
      <w:proofErr w:type="spellStart"/>
      <w:r w:rsidR="009C59A6">
        <w:rPr>
          <w:szCs w:val="24"/>
        </w:rPr>
        <w:t>Grierson</w:t>
      </w:r>
      <w:proofErr w:type="spellEnd"/>
      <w:r w:rsidR="009C59A6">
        <w:rPr>
          <w:szCs w:val="24"/>
        </w:rPr>
        <w:t xml:space="preserve">, y; </w:t>
      </w:r>
      <w:r w:rsidR="0018195D">
        <w:rPr>
          <w:lang w:val="es-MX"/>
        </w:rPr>
        <w:t xml:space="preserve"> </w:t>
      </w:r>
    </w:p>
    <w:p w:rsidR="004626AF" w:rsidRPr="004626AF" w:rsidRDefault="004626AF" w:rsidP="007F0B01">
      <w:pPr>
        <w:rPr>
          <w:lang w:val="es-MX"/>
        </w:rPr>
      </w:pPr>
    </w:p>
    <w:p w:rsidR="004626AF" w:rsidRPr="004626AF" w:rsidRDefault="004626AF" w:rsidP="007F0B01">
      <w:pPr>
        <w:rPr>
          <w:lang w:val="es-MX"/>
        </w:rPr>
      </w:pPr>
      <w:r w:rsidRPr="004626AF">
        <w:rPr>
          <w:lang w:val="es-MX"/>
        </w:rPr>
        <w:t>Considerando:</w:t>
      </w:r>
    </w:p>
    <w:p w:rsidR="004626AF" w:rsidRPr="004626AF" w:rsidRDefault="004626AF" w:rsidP="007F0B01">
      <w:pPr>
        <w:rPr>
          <w:lang w:val="es-MX"/>
        </w:rPr>
      </w:pPr>
    </w:p>
    <w:p w:rsidR="009C59A6" w:rsidRDefault="004626AF" w:rsidP="007F0B01">
      <w:pPr>
        <w:rPr>
          <w:lang w:val="es-MX"/>
        </w:rPr>
      </w:pPr>
      <w:r w:rsidRPr="004626AF">
        <w:rPr>
          <w:lang w:val="es-MX"/>
        </w:rPr>
        <w:tab/>
        <w:t xml:space="preserve">Que </w:t>
      </w:r>
      <w:r w:rsidR="009C59A6">
        <w:rPr>
          <w:lang w:val="es-MX"/>
        </w:rPr>
        <w:t>e</w:t>
      </w:r>
      <w:r w:rsidR="009C59A6" w:rsidRPr="009C59A6">
        <w:rPr>
          <w:lang w:val="es-MX"/>
        </w:rPr>
        <w:t>l presen</w:t>
      </w:r>
      <w:r w:rsidR="00A91F12">
        <w:rPr>
          <w:lang w:val="es-MX"/>
        </w:rPr>
        <w:t>te pedido de informe</w:t>
      </w:r>
      <w:r w:rsidR="009C59A6" w:rsidRPr="009C59A6">
        <w:rPr>
          <w:lang w:val="es-MX"/>
        </w:rPr>
        <w:t xml:space="preserve"> tiene por objeto requerir información de</w:t>
      </w:r>
      <w:r w:rsidR="009C59A6">
        <w:rPr>
          <w:lang w:val="es-MX"/>
        </w:rPr>
        <w:t xml:space="preserve">tallada y </w:t>
      </w:r>
      <w:r w:rsidR="009C59A6" w:rsidRPr="009C59A6">
        <w:rPr>
          <w:lang w:val="es-MX"/>
        </w:rPr>
        <w:t>actualizada sobre la situación operativa, asistencial y d</w:t>
      </w:r>
      <w:r w:rsidR="009C59A6">
        <w:rPr>
          <w:lang w:val="es-MX"/>
        </w:rPr>
        <w:t xml:space="preserve">e recursos humanos del Hospital </w:t>
      </w:r>
      <w:r w:rsidR="009C59A6" w:rsidRPr="009C59A6">
        <w:rPr>
          <w:lang w:val="es-MX"/>
        </w:rPr>
        <w:t xml:space="preserve">General de Agudos Cecilia </w:t>
      </w:r>
      <w:proofErr w:type="spellStart"/>
      <w:r w:rsidR="009C59A6" w:rsidRPr="009C59A6">
        <w:rPr>
          <w:lang w:val="es-MX"/>
        </w:rPr>
        <w:t>Grierson</w:t>
      </w:r>
      <w:proofErr w:type="spellEnd"/>
      <w:r w:rsidR="009C59A6" w:rsidRPr="009C59A6">
        <w:rPr>
          <w:lang w:val="es-MX"/>
        </w:rPr>
        <w:t xml:space="preserve"> para poder evalu</w:t>
      </w:r>
      <w:r w:rsidR="009C59A6">
        <w:rPr>
          <w:lang w:val="es-MX"/>
        </w:rPr>
        <w:t xml:space="preserve">ar el grado de cumplimiento del </w:t>
      </w:r>
      <w:r w:rsidR="009C59A6" w:rsidRPr="009C59A6">
        <w:rPr>
          <w:lang w:val="es-MX"/>
        </w:rPr>
        <w:t>derecho a la salu</w:t>
      </w:r>
      <w:r w:rsidR="009C59A6">
        <w:rPr>
          <w:lang w:val="es-MX"/>
        </w:rPr>
        <w:t>d en la Comuna 8 de esta Ciudad;</w:t>
      </w:r>
    </w:p>
    <w:p w:rsidR="009C59A6" w:rsidRPr="009C59A6" w:rsidRDefault="009C59A6" w:rsidP="007F0B01">
      <w:pPr>
        <w:rPr>
          <w:lang w:val="es-MX"/>
        </w:rPr>
      </w:pPr>
    </w:p>
    <w:p w:rsidR="009C59A6" w:rsidRDefault="00A91F12" w:rsidP="007F0B01">
      <w:pPr>
        <w:ind w:firstLine="708"/>
        <w:rPr>
          <w:lang w:val="es-MX"/>
        </w:rPr>
      </w:pPr>
      <w:r>
        <w:rPr>
          <w:lang w:val="es-MX"/>
        </w:rPr>
        <w:t>L</w:t>
      </w:r>
      <w:r w:rsidR="009C59A6" w:rsidRPr="009C59A6">
        <w:rPr>
          <w:lang w:val="es-MX"/>
        </w:rPr>
        <w:t>a Constitución de la Ciudad Autónoma de Buenos Aires e</w:t>
      </w:r>
      <w:r w:rsidR="009C59A6">
        <w:rPr>
          <w:lang w:val="es-MX"/>
        </w:rPr>
        <w:t xml:space="preserve">stablece en su Artículo 20° que </w:t>
      </w:r>
      <w:r w:rsidR="009C59A6" w:rsidRPr="009C59A6">
        <w:rPr>
          <w:lang w:val="es-MX"/>
        </w:rPr>
        <w:t>“La Ciudad garantiza el derecho a la salud integral, v</w:t>
      </w:r>
      <w:r w:rsidR="009C59A6">
        <w:rPr>
          <w:lang w:val="es-MX"/>
        </w:rPr>
        <w:t xml:space="preserve">inculada con la satisfacción de </w:t>
      </w:r>
      <w:r w:rsidR="009C59A6" w:rsidRPr="009C59A6">
        <w:rPr>
          <w:lang w:val="es-MX"/>
        </w:rPr>
        <w:t>necesidades de alimentación, vivienda, trabajo, educació</w:t>
      </w:r>
      <w:r w:rsidR="009C59A6">
        <w:rPr>
          <w:lang w:val="es-MX"/>
        </w:rPr>
        <w:t>n, vestido, cultura y ambiente”;</w:t>
      </w:r>
    </w:p>
    <w:p w:rsidR="009C59A6" w:rsidRPr="009C59A6" w:rsidRDefault="009C59A6" w:rsidP="007F0B01">
      <w:pPr>
        <w:ind w:firstLine="708"/>
        <w:rPr>
          <w:lang w:val="es-MX"/>
        </w:rPr>
      </w:pPr>
    </w:p>
    <w:p w:rsidR="009C59A6" w:rsidRDefault="009C59A6" w:rsidP="007F0B01">
      <w:pPr>
        <w:ind w:firstLine="708"/>
        <w:rPr>
          <w:lang w:val="es-MX"/>
        </w:rPr>
      </w:pPr>
      <w:r>
        <w:rPr>
          <w:lang w:val="es-MX"/>
        </w:rPr>
        <w:t>Que a</w:t>
      </w:r>
      <w:r w:rsidRPr="009C59A6">
        <w:rPr>
          <w:lang w:val="es-MX"/>
        </w:rPr>
        <w:t>demás, dispone qu</w:t>
      </w:r>
      <w:r>
        <w:rPr>
          <w:lang w:val="es-MX"/>
        </w:rPr>
        <w:t xml:space="preserve">e el gasto público en salud </w:t>
      </w:r>
      <w:proofErr w:type="gramStart"/>
      <w:r w:rsidRPr="009C59A6">
        <w:rPr>
          <w:lang w:val="es-MX"/>
        </w:rPr>
        <w:t>constituye</w:t>
      </w:r>
      <w:proofErr w:type="gramEnd"/>
      <w:r w:rsidRPr="009C59A6">
        <w:rPr>
          <w:lang w:val="es-MX"/>
        </w:rPr>
        <w:t xml:space="preserve"> una</w:t>
      </w:r>
      <w:r>
        <w:rPr>
          <w:lang w:val="es-MX"/>
        </w:rPr>
        <w:t xml:space="preserve"> inversión social prioritaria y </w:t>
      </w:r>
      <w:r w:rsidRPr="009C59A6">
        <w:rPr>
          <w:lang w:val="es-MX"/>
        </w:rPr>
        <w:t>que el sistema debe organizarse bajo criterios de accesibilidad, equidad, integralidad,</w:t>
      </w:r>
      <w:r>
        <w:rPr>
          <w:lang w:val="es-MX"/>
        </w:rPr>
        <w:t xml:space="preserve"> solidaridad y calidad;</w:t>
      </w:r>
    </w:p>
    <w:p w:rsidR="009C59A6" w:rsidRDefault="009C59A6" w:rsidP="007F0B01">
      <w:pPr>
        <w:rPr>
          <w:lang w:val="es-MX"/>
        </w:rPr>
      </w:pPr>
    </w:p>
    <w:p w:rsidR="009C59A6" w:rsidRDefault="00A91F12" w:rsidP="007F0B01">
      <w:pPr>
        <w:ind w:firstLine="708"/>
        <w:rPr>
          <w:lang w:val="es-MX"/>
        </w:rPr>
      </w:pPr>
      <w:r>
        <w:rPr>
          <w:lang w:val="es-MX"/>
        </w:rPr>
        <w:t>L</w:t>
      </w:r>
      <w:r w:rsidR="009C59A6" w:rsidRPr="009C59A6">
        <w:rPr>
          <w:lang w:val="es-MX"/>
        </w:rPr>
        <w:t>a Ley Básica de Salud de la Ciudad (Ley N°153) dispone que el sistema público debe</w:t>
      </w:r>
      <w:r w:rsidR="009C59A6">
        <w:rPr>
          <w:lang w:val="es-MX"/>
        </w:rPr>
        <w:t xml:space="preserve"> </w:t>
      </w:r>
      <w:r w:rsidR="009C59A6" w:rsidRPr="009C59A6">
        <w:rPr>
          <w:lang w:val="es-MX"/>
        </w:rPr>
        <w:t>garantizar el acceso equitativo y oportuno a las prestac</w:t>
      </w:r>
      <w:r w:rsidR="009C59A6">
        <w:rPr>
          <w:lang w:val="es-MX"/>
        </w:rPr>
        <w:t xml:space="preserve">iones sanitarias y asegurar una </w:t>
      </w:r>
      <w:r w:rsidR="009C59A6" w:rsidRPr="009C59A6">
        <w:rPr>
          <w:lang w:val="es-MX"/>
        </w:rPr>
        <w:t>adecuada planificación de los recursos humanos, mater</w:t>
      </w:r>
      <w:r w:rsidR="009C59A6">
        <w:rPr>
          <w:lang w:val="es-MX"/>
        </w:rPr>
        <w:t xml:space="preserve">iales y presupuestarios. En ese </w:t>
      </w:r>
      <w:r w:rsidR="009C59A6" w:rsidRPr="009C59A6">
        <w:rPr>
          <w:lang w:val="es-MX"/>
        </w:rPr>
        <w:t>marco, la disponibilidad de turnos, los tiempos de espera, la operativ</w:t>
      </w:r>
      <w:r w:rsidR="009C59A6">
        <w:rPr>
          <w:lang w:val="es-MX"/>
        </w:rPr>
        <w:t xml:space="preserve">idad de camas de </w:t>
      </w:r>
      <w:r w:rsidR="009C59A6" w:rsidRPr="009C59A6">
        <w:rPr>
          <w:lang w:val="es-MX"/>
        </w:rPr>
        <w:t xml:space="preserve">internación, el funcionamiento pleno de servicios y </w:t>
      </w:r>
      <w:r w:rsidR="009C59A6">
        <w:rPr>
          <w:lang w:val="es-MX"/>
        </w:rPr>
        <w:t xml:space="preserve">la cobertura efectiva de cargos </w:t>
      </w:r>
      <w:r w:rsidR="009C59A6" w:rsidRPr="009C59A6">
        <w:rPr>
          <w:lang w:val="es-MX"/>
        </w:rPr>
        <w:t>profesionales constituyen indicadores concretos del c</w:t>
      </w:r>
      <w:r w:rsidR="009C59A6">
        <w:rPr>
          <w:lang w:val="es-MX"/>
        </w:rPr>
        <w:t xml:space="preserve">umplimiento de las obligaciones </w:t>
      </w:r>
      <w:r w:rsidR="009C59A6" w:rsidRPr="009C59A6">
        <w:rPr>
          <w:lang w:val="es-MX"/>
        </w:rPr>
        <w:t>legales asumidas por la autoridad sanitaria. La eventual existencia de</w:t>
      </w:r>
      <w:r w:rsidR="009C59A6">
        <w:rPr>
          <w:lang w:val="es-MX"/>
        </w:rPr>
        <w:t xml:space="preserve"> demanda insatisfecha, </w:t>
      </w:r>
      <w:r w:rsidR="009C59A6" w:rsidRPr="009C59A6">
        <w:rPr>
          <w:lang w:val="es-MX"/>
        </w:rPr>
        <w:t>demoras prolongadas para acceder a consultas o prácticas</w:t>
      </w:r>
      <w:r w:rsidR="009C59A6">
        <w:rPr>
          <w:lang w:val="es-MX"/>
        </w:rPr>
        <w:t xml:space="preserve">, cargos vacantes no cubiertos, </w:t>
      </w:r>
      <w:r w:rsidR="009C59A6" w:rsidRPr="009C59A6">
        <w:rPr>
          <w:lang w:val="es-MX"/>
        </w:rPr>
        <w:t>servicios cerrados o funcionando parcialmente, deri</w:t>
      </w:r>
      <w:r w:rsidR="009C59A6">
        <w:rPr>
          <w:lang w:val="es-MX"/>
        </w:rPr>
        <w:t xml:space="preserve">vaciones por falta de capacidad </w:t>
      </w:r>
      <w:r w:rsidR="009C59A6" w:rsidRPr="009C59A6">
        <w:rPr>
          <w:lang w:val="es-MX"/>
        </w:rPr>
        <w:t>resolutiva o la insuficiencia de atención en salud mental en g</w:t>
      </w:r>
      <w:r w:rsidR="009C59A6">
        <w:rPr>
          <w:lang w:val="es-MX"/>
        </w:rPr>
        <w:t xml:space="preserve">uardia podría impactar </w:t>
      </w:r>
      <w:r w:rsidR="009C59A6" w:rsidRPr="009C59A6">
        <w:rPr>
          <w:lang w:val="es-MX"/>
        </w:rPr>
        <w:t>directamente en la accesib</w:t>
      </w:r>
      <w:r w:rsidR="009C59A6">
        <w:rPr>
          <w:lang w:val="es-MX"/>
        </w:rPr>
        <w:t>ilidad y calidad de la atención;</w:t>
      </w:r>
    </w:p>
    <w:p w:rsidR="009C59A6" w:rsidRPr="009C59A6" w:rsidRDefault="009C59A6" w:rsidP="007F0B01">
      <w:pPr>
        <w:rPr>
          <w:lang w:val="es-MX"/>
        </w:rPr>
      </w:pPr>
    </w:p>
    <w:p w:rsidR="009C59A6" w:rsidRDefault="009C59A6" w:rsidP="007F0B01">
      <w:pPr>
        <w:ind w:firstLine="708"/>
        <w:rPr>
          <w:lang w:val="es-MX"/>
        </w:rPr>
      </w:pPr>
      <w:r>
        <w:rPr>
          <w:lang w:val="es-MX"/>
        </w:rPr>
        <w:t>Que e</w:t>
      </w:r>
      <w:r w:rsidRPr="009C59A6">
        <w:rPr>
          <w:lang w:val="es-MX"/>
        </w:rPr>
        <w:t>l análisis integral de la cantidad de turnos otorgad</w:t>
      </w:r>
      <w:r>
        <w:rPr>
          <w:lang w:val="es-MX"/>
        </w:rPr>
        <w:t xml:space="preserve">os y los tiempos de espera, las </w:t>
      </w:r>
      <w:r w:rsidRPr="009C59A6">
        <w:rPr>
          <w:lang w:val="es-MX"/>
        </w:rPr>
        <w:t>atenciones por guardia y derivaciones por complejidad, l</w:t>
      </w:r>
      <w:r>
        <w:rPr>
          <w:lang w:val="es-MX"/>
        </w:rPr>
        <w:t xml:space="preserve">a cobertura de salud mental, la </w:t>
      </w:r>
      <w:r w:rsidRPr="009C59A6">
        <w:rPr>
          <w:lang w:val="es-MX"/>
        </w:rPr>
        <w:t>dotación de personal y vacantes sin cubrir, la cantidad de</w:t>
      </w:r>
      <w:r>
        <w:rPr>
          <w:lang w:val="es-MX"/>
        </w:rPr>
        <w:t xml:space="preserve"> camas operativas y su nivel de </w:t>
      </w:r>
      <w:r w:rsidRPr="009C59A6">
        <w:rPr>
          <w:lang w:val="es-MX"/>
        </w:rPr>
        <w:t>ocupación, la eventual existencia de servicios cerrados o c</w:t>
      </w:r>
      <w:r>
        <w:rPr>
          <w:lang w:val="es-MX"/>
        </w:rPr>
        <w:t xml:space="preserve">on funcionamiento parcial, va a </w:t>
      </w:r>
      <w:r w:rsidRPr="009C59A6">
        <w:rPr>
          <w:lang w:val="es-MX"/>
        </w:rPr>
        <w:t>permitir evaluar la capacidad real de respuesta del Hospital frente a la de</w:t>
      </w:r>
      <w:r>
        <w:rPr>
          <w:lang w:val="es-MX"/>
        </w:rPr>
        <w:t xml:space="preserve">manda sanitaria de </w:t>
      </w:r>
      <w:r w:rsidRPr="009C59A6">
        <w:rPr>
          <w:lang w:val="es-MX"/>
        </w:rPr>
        <w:t>su área program</w:t>
      </w:r>
      <w:r>
        <w:rPr>
          <w:lang w:val="es-MX"/>
        </w:rPr>
        <w:t>ática y de la Ciudad en general;</w:t>
      </w:r>
    </w:p>
    <w:p w:rsidR="009C59A6" w:rsidRPr="009C59A6" w:rsidRDefault="009C59A6" w:rsidP="007F0B01">
      <w:pPr>
        <w:rPr>
          <w:lang w:val="es-MX"/>
        </w:rPr>
      </w:pPr>
    </w:p>
    <w:p w:rsidR="004626AF" w:rsidRPr="004626AF" w:rsidRDefault="00A91F12" w:rsidP="007F0B01">
      <w:pPr>
        <w:ind w:firstLine="708"/>
        <w:rPr>
          <w:lang w:val="es-MX"/>
        </w:rPr>
      </w:pPr>
      <w:r>
        <w:rPr>
          <w:lang w:val="es-MX"/>
        </w:rPr>
        <w:t xml:space="preserve">Por ello </w:t>
      </w:r>
      <w:r w:rsidR="009C59A6">
        <w:rPr>
          <w:lang w:val="es-MX"/>
        </w:rPr>
        <w:t>l</w:t>
      </w:r>
      <w:r w:rsidR="009C59A6" w:rsidRPr="009C59A6">
        <w:rPr>
          <w:lang w:val="es-MX"/>
        </w:rPr>
        <w:t>a información solicitada resulta indispensable para determinar si la organización del</w:t>
      </w:r>
      <w:r w:rsidR="009C59A6">
        <w:rPr>
          <w:lang w:val="es-MX"/>
        </w:rPr>
        <w:t xml:space="preserve"> </w:t>
      </w:r>
      <w:r w:rsidR="009C59A6" w:rsidRPr="009C59A6">
        <w:rPr>
          <w:lang w:val="es-MX"/>
        </w:rPr>
        <w:t>Hospital se adecua a los principios constitucionales de accesi</w:t>
      </w:r>
      <w:r w:rsidR="009C59A6">
        <w:rPr>
          <w:lang w:val="es-MX"/>
        </w:rPr>
        <w:t xml:space="preserve">bilidad, calidad e integralidad </w:t>
      </w:r>
      <w:r w:rsidR="009C59A6" w:rsidRPr="009C59A6">
        <w:rPr>
          <w:lang w:val="es-MX"/>
        </w:rPr>
        <w:t>del sist</w:t>
      </w:r>
      <w:r w:rsidR="009C59A6">
        <w:rPr>
          <w:lang w:val="es-MX"/>
        </w:rPr>
        <w:t>ema público de salud;</w:t>
      </w:r>
    </w:p>
    <w:p w:rsidR="004626AF" w:rsidRPr="004626AF" w:rsidRDefault="004626AF" w:rsidP="007F0B01">
      <w:pPr>
        <w:rPr>
          <w:lang w:val="es-MX"/>
        </w:rPr>
      </w:pPr>
    </w:p>
    <w:p w:rsidR="004626AF" w:rsidRPr="004626AF" w:rsidRDefault="004626AF" w:rsidP="007F0B01">
      <w:pPr>
        <w:rPr>
          <w:lang w:val="es-MX"/>
        </w:rPr>
      </w:pPr>
      <w:r w:rsidRPr="004626AF">
        <w:rPr>
          <w:lang w:val="es-MX"/>
        </w:rPr>
        <w:tab/>
        <w:t xml:space="preserve">Por lo expuesto, esta Comisión de </w:t>
      </w:r>
      <w:r>
        <w:rPr>
          <w:lang w:val="es-MX"/>
        </w:rPr>
        <w:t>Salud</w:t>
      </w:r>
      <w:r w:rsidRPr="004626AF">
        <w:rPr>
          <w:lang w:val="es-MX"/>
        </w:rPr>
        <w:t xml:space="preserve"> aconseja la aprobación de la siguiente</w:t>
      </w:r>
    </w:p>
    <w:p w:rsidR="004626AF" w:rsidRPr="004626AF" w:rsidRDefault="004626AF" w:rsidP="007F0B01">
      <w:pPr>
        <w:rPr>
          <w:lang w:val="es-MX"/>
        </w:rPr>
      </w:pPr>
    </w:p>
    <w:p w:rsidR="004626AF" w:rsidRPr="004626AF" w:rsidRDefault="004626AF" w:rsidP="007F0B01">
      <w:pPr>
        <w:jc w:val="center"/>
        <w:rPr>
          <w:b/>
          <w:lang w:val="es-MX"/>
        </w:rPr>
      </w:pPr>
      <w:bookmarkStart w:id="0" w:name="DResolución"/>
      <w:bookmarkEnd w:id="0"/>
      <w:r w:rsidRPr="004626AF">
        <w:rPr>
          <w:b/>
          <w:lang w:val="es-MX"/>
        </w:rPr>
        <w:lastRenderedPageBreak/>
        <w:t>RESOLUCIÓN</w:t>
      </w:r>
    </w:p>
    <w:p w:rsidR="004626AF" w:rsidRPr="004626AF" w:rsidRDefault="004626AF" w:rsidP="007F0B01">
      <w:pPr>
        <w:rPr>
          <w:b/>
          <w:lang w:val="es-MX"/>
        </w:rPr>
      </w:pPr>
    </w:p>
    <w:p w:rsidR="009C59A6" w:rsidRDefault="009C59A6" w:rsidP="007F0B01">
      <w:pPr>
        <w:rPr>
          <w:lang w:val="es-MX"/>
        </w:rPr>
      </w:pPr>
      <w:r w:rsidRPr="009C59A6">
        <w:rPr>
          <w:lang w:val="es-MX"/>
        </w:rPr>
        <w:t xml:space="preserve">Artículo 1°.- El </w:t>
      </w:r>
      <w:r w:rsidR="004A33D5">
        <w:rPr>
          <w:lang w:val="es-MX"/>
        </w:rPr>
        <w:t>Poder Ejecutivo</w:t>
      </w:r>
      <w:r>
        <w:rPr>
          <w:lang w:val="es-MX"/>
        </w:rPr>
        <w:t xml:space="preserve"> informará a través de los </w:t>
      </w:r>
      <w:r w:rsidRPr="009C59A6">
        <w:rPr>
          <w:lang w:val="es-MX"/>
        </w:rPr>
        <w:t xml:space="preserve">organismos correspondientes, </w:t>
      </w:r>
      <w:r w:rsidR="004A33D5">
        <w:rPr>
          <w:lang w:val="es-MX"/>
        </w:rPr>
        <w:t>y en un plazo máximo de</w:t>
      </w:r>
      <w:r w:rsidRPr="009C59A6">
        <w:rPr>
          <w:lang w:val="es-MX"/>
        </w:rPr>
        <w:t xml:space="preserve"> 30 días de reci</w:t>
      </w:r>
      <w:r>
        <w:rPr>
          <w:lang w:val="es-MX"/>
        </w:rPr>
        <w:t xml:space="preserve">bida la presente, </w:t>
      </w:r>
      <w:r w:rsidR="004A33D5">
        <w:rPr>
          <w:lang w:val="es-MX"/>
        </w:rPr>
        <w:t>sobre</w:t>
      </w:r>
      <w:r>
        <w:rPr>
          <w:lang w:val="es-MX"/>
        </w:rPr>
        <w:t xml:space="preserve"> los</w:t>
      </w:r>
      <w:r w:rsidR="0070342B">
        <w:rPr>
          <w:lang w:val="es-MX"/>
        </w:rPr>
        <w:t xml:space="preserve"> siguientes</w:t>
      </w:r>
      <w:r>
        <w:rPr>
          <w:lang w:val="es-MX"/>
        </w:rPr>
        <w:t xml:space="preserve"> </w:t>
      </w:r>
      <w:r w:rsidRPr="009C59A6">
        <w:rPr>
          <w:lang w:val="es-MX"/>
        </w:rPr>
        <w:t>puntos referidos a la situación</w:t>
      </w:r>
      <w:r>
        <w:rPr>
          <w:lang w:val="es-MX"/>
        </w:rPr>
        <w:t xml:space="preserve"> actual del Hospital General de </w:t>
      </w:r>
      <w:r w:rsidRPr="009C59A6">
        <w:rPr>
          <w:lang w:val="es-MX"/>
        </w:rPr>
        <w:t xml:space="preserve">Agudos Cecilia </w:t>
      </w:r>
      <w:proofErr w:type="spellStart"/>
      <w:r w:rsidRPr="009C59A6">
        <w:rPr>
          <w:lang w:val="es-MX"/>
        </w:rPr>
        <w:t>Grierson</w:t>
      </w:r>
      <w:proofErr w:type="spellEnd"/>
      <w:r w:rsidRPr="009C59A6">
        <w:rPr>
          <w:lang w:val="es-MX"/>
        </w:rPr>
        <w:t>:</w:t>
      </w:r>
    </w:p>
    <w:p w:rsidR="009C59A6" w:rsidRPr="009C59A6" w:rsidRDefault="009C59A6" w:rsidP="007F0B01">
      <w:pPr>
        <w:rPr>
          <w:lang w:val="es-MX"/>
        </w:rPr>
      </w:pPr>
    </w:p>
    <w:p w:rsidR="009C59A6" w:rsidRDefault="00A91F12" w:rsidP="007F0B0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</w:t>
      </w:r>
      <w:r w:rsidR="009C59A6" w:rsidRPr="009C59A6">
        <w:rPr>
          <w:lang w:val="es-MX"/>
        </w:rPr>
        <w:t>a cantidad mensual de turnos otorgados para cada una de las</w:t>
      </w:r>
      <w:r w:rsidR="009C59A6">
        <w:rPr>
          <w:lang w:val="es-MX"/>
        </w:rPr>
        <w:t xml:space="preserve"> </w:t>
      </w:r>
      <w:r w:rsidR="009C59A6" w:rsidRPr="009C59A6">
        <w:rPr>
          <w:lang w:val="es-MX"/>
        </w:rPr>
        <w:t xml:space="preserve">especialidades médicas del Hospital General de Agudos Cecilia </w:t>
      </w:r>
      <w:proofErr w:type="spellStart"/>
      <w:r w:rsidR="009C59A6" w:rsidRPr="009C59A6">
        <w:rPr>
          <w:lang w:val="es-MX"/>
        </w:rPr>
        <w:t>Grierson</w:t>
      </w:r>
      <w:proofErr w:type="spellEnd"/>
      <w:r w:rsidR="009C59A6" w:rsidRPr="009C59A6">
        <w:rPr>
          <w:lang w:val="es-MX"/>
        </w:rPr>
        <w:t xml:space="preserve"> desde el</w:t>
      </w:r>
      <w:r w:rsidR="009C59A6">
        <w:rPr>
          <w:lang w:val="es-MX"/>
        </w:rPr>
        <w:t xml:space="preserve"> </w:t>
      </w:r>
      <w:r w:rsidR="00604D86">
        <w:rPr>
          <w:lang w:val="es-MX"/>
        </w:rPr>
        <w:t>año 2025</w:t>
      </w:r>
      <w:r w:rsidR="009C59A6" w:rsidRPr="009C59A6">
        <w:rPr>
          <w:lang w:val="es-MX"/>
        </w:rPr>
        <w:t xml:space="preserve"> a la actualidad. Indique además, si hay demanda que no puede ser</w:t>
      </w:r>
      <w:r w:rsidR="009C59A6">
        <w:rPr>
          <w:lang w:val="es-MX"/>
        </w:rPr>
        <w:t xml:space="preserve"> </w:t>
      </w:r>
      <w:r w:rsidR="009C59A6" w:rsidRPr="009C59A6">
        <w:rPr>
          <w:lang w:val="es-MX"/>
        </w:rPr>
        <w:t>atendida y cuál es el tiempo promedio de espera para un turno, señalando el mínimo</w:t>
      </w:r>
      <w:r w:rsidR="009C59A6">
        <w:rPr>
          <w:lang w:val="es-MX"/>
        </w:rPr>
        <w:t xml:space="preserve"> </w:t>
      </w:r>
      <w:r w:rsidR="009C59A6" w:rsidRPr="009C59A6">
        <w:rPr>
          <w:lang w:val="es-MX"/>
        </w:rPr>
        <w:t>y el máximo registrado.</w:t>
      </w:r>
    </w:p>
    <w:p w:rsidR="009C59A6" w:rsidRDefault="009C59A6" w:rsidP="007F0B01">
      <w:pPr>
        <w:pStyle w:val="Prrafodelista"/>
        <w:rPr>
          <w:lang w:val="es-MX"/>
        </w:rPr>
      </w:pPr>
    </w:p>
    <w:p w:rsidR="009C59A6" w:rsidRDefault="009C59A6" w:rsidP="007F0B01">
      <w:pPr>
        <w:pStyle w:val="Prrafodelista"/>
        <w:numPr>
          <w:ilvl w:val="0"/>
          <w:numId w:val="1"/>
        </w:numPr>
        <w:rPr>
          <w:lang w:val="es-MX"/>
        </w:rPr>
      </w:pPr>
      <w:r w:rsidRPr="009C59A6">
        <w:rPr>
          <w:lang w:val="es-MX"/>
        </w:rPr>
        <w:t>Indique la cantidad mensual de atenciones por guardia que se han realizado desde el</w:t>
      </w:r>
      <w:r>
        <w:rPr>
          <w:lang w:val="es-MX"/>
        </w:rPr>
        <w:t xml:space="preserve"> </w:t>
      </w:r>
      <w:r w:rsidR="00604D86">
        <w:rPr>
          <w:lang w:val="es-MX"/>
        </w:rPr>
        <w:t>2025</w:t>
      </w:r>
      <w:r w:rsidRPr="009C59A6">
        <w:rPr>
          <w:lang w:val="es-MX"/>
        </w:rPr>
        <w:t xml:space="preserve"> hasta la actualidad en el hospital consignado en el punto a. detallando los</w:t>
      </w:r>
      <w:r>
        <w:rPr>
          <w:lang w:val="es-MX"/>
        </w:rPr>
        <w:t xml:space="preserve"> </w:t>
      </w:r>
      <w:r w:rsidRPr="009C59A6">
        <w:rPr>
          <w:lang w:val="es-MX"/>
        </w:rPr>
        <w:t>datos por cada especialidad. Señale la cantidad mensual de pacientes que tuvieron</w:t>
      </w:r>
      <w:r>
        <w:rPr>
          <w:lang w:val="es-MX"/>
        </w:rPr>
        <w:t xml:space="preserve"> </w:t>
      </w:r>
      <w:r w:rsidRPr="009C59A6">
        <w:rPr>
          <w:lang w:val="es-MX"/>
        </w:rPr>
        <w:t>que ser derivados a otros hospitales por el grado de complejidad que presentaban</w:t>
      </w:r>
      <w:r>
        <w:rPr>
          <w:lang w:val="es-MX"/>
        </w:rPr>
        <w:t xml:space="preserve"> </w:t>
      </w:r>
      <w:r w:rsidRPr="009C59A6">
        <w:rPr>
          <w:lang w:val="es-MX"/>
        </w:rPr>
        <w:t>sus casos indicando a qué lugar fueron trasladados.</w:t>
      </w:r>
    </w:p>
    <w:p w:rsidR="009C59A6" w:rsidRPr="009C59A6" w:rsidRDefault="009C59A6" w:rsidP="007F0B01">
      <w:pPr>
        <w:pStyle w:val="Prrafodelista"/>
        <w:rPr>
          <w:lang w:val="es-MX"/>
        </w:rPr>
      </w:pPr>
    </w:p>
    <w:p w:rsidR="009C59A6" w:rsidRDefault="009C59A6" w:rsidP="007F0B01">
      <w:pPr>
        <w:pStyle w:val="Prrafodelista"/>
        <w:numPr>
          <w:ilvl w:val="0"/>
          <w:numId w:val="1"/>
        </w:numPr>
        <w:rPr>
          <w:lang w:val="es-MX"/>
        </w:rPr>
      </w:pPr>
      <w:r w:rsidRPr="009C59A6">
        <w:rPr>
          <w:lang w:val="es-MX"/>
        </w:rPr>
        <w:t>Detalle si la guardia cuenta con atención en salud mental las 24 horas y la cantidad de profesionales asignados a dicha área.</w:t>
      </w:r>
    </w:p>
    <w:p w:rsidR="009C59A6" w:rsidRPr="009C59A6" w:rsidRDefault="009C59A6" w:rsidP="007F0B01">
      <w:pPr>
        <w:pStyle w:val="Prrafodelista"/>
        <w:rPr>
          <w:lang w:val="es-MX"/>
        </w:rPr>
      </w:pPr>
    </w:p>
    <w:p w:rsidR="009C59A6" w:rsidRDefault="009C59A6" w:rsidP="007F0B01">
      <w:pPr>
        <w:pStyle w:val="Prrafodelista"/>
        <w:numPr>
          <w:ilvl w:val="0"/>
          <w:numId w:val="1"/>
        </w:numPr>
        <w:rPr>
          <w:lang w:val="es-MX"/>
        </w:rPr>
      </w:pPr>
      <w:r w:rsidRPr="009C59A6">
        <w:rPr>
          <w:lang w:val="es-MX"/>
        </w:rPr>
        <w:t>Detalle la cantidad de profesionales por servicio con los que cuenta el citado</w:t>
      </w:r>
      <w:r>
        <w:rPr>
          <w:lang w:val="es-MX"/>
        </w:rPr>
        <w:t xml:space="preserve"> </w:t>
      </w:r>
      <w:r w:rsidRPr="009C59A6">
        <w:rPr>
          <w:lang w:val="es-MX"/>
        </w:rPr>
        <w:t>hospital. Desagregue además sus tareas y turnos.</w:t>
      </w:r>
    </w:p>
    <w:p w:rsidR="009C59A6" w:rsidRPr="009C59A6" w:rsidRDefault="009C59A6" w:rsidP="007F0B01">
      <w:pPr>
        <w:pStyle w:val="Prrafodelista"/>
        <w:rPr>
          <w:lang w:val="es-MX"/>
        </w:rPr>
      </w:pPr>
    </w:p>
    <w:p w:rsidR="009C59A6" w:rsidRDefault="009C59A6" w:rsidP="007F0B01">
      <w:pPr>
        <w:pStyle w:val="Prrafodelista"/>
        <w:numPr>
          <w:ilvl w:val="0"/>
          <w:numId w:val="1"/>
        </w:numPr>
        <w:rPr>
          <w:lang w:val="es-MX"/>
        </w:rPr>
      </w:pPr>
      <w:r w:rsidRPr="009C59A6">
        <w:rPr>
          <w:lang w:val="es-MX"/>
        </w:rPr>
        <w:t>Indique la cantidad de puestos de planta profesional sin cubrir que tiene el hospita</w:t>
      </w:r>
      <w:r>
        <w:rPr>
          <w:lang w:val="es-MX"/>
        </w:rPr>
        <w:t xml:space="preserve">l </w:t>
      </w:r>
      <w:r w:rsidRPr="009C59A6">
        <w:rPr>
          <w:lang w:val="es-MX"/>
        </w:rPr>
        <w:t>citado en la actualidad. Detalle el tiempo que tienen esos puestos sin cubrir y la</w:t>
      </w:r>
      <w:r>
        <w:rPr>
          <w:lang w:val="es-MX"/>
        </w:rPr>
        <w:t xml:space="preserve"> </w:t>
      </w:r>
      <w:r w:rsidRPr="009C59A6">
        <w:rPr>
          <w:lang w:val="es-MX"/>
        </w:rPr>
        <w:t>fecha de apertura de los concursos para hacerlo.</w:t>
      </w:r>
    </w:p>
    <w:p w:rsidR="009C59A6" w:rsidRPr="009C59A6" w:rsidRDefault="009C59A6" w:rsidP="007F0B01">
      <w:pPr>
        <w:pStyle w:val="Prrafodelista"/>
        <w:rPr>
          <w:lang w:val="es-MX"/>
        </w:rPr>
      </w:pPr>
    </w:p>
    <w:p w:rsidR="009C59A6" w:rsidRDefault="009C59A6" w:rsidP="007F0B01">
      <w:pPr>
        <w:pStyle w:val="Prrafodelista"/>
        <w:numPr>
          <w:ilvl w:val="0"/>
          <w:numId w:val="1"/>
        </w:numPr>
        <w:rPr>
          <w:lang w:val="es-MX"/>
        </w:rPr>
      </w:pPr>
      <w:r w:rsidRPr="009C59A6">
        <w:rPr>
          <w:lang w:val="es-MX"/>
        </w:rPr>
        <w:t>Informe la dotación total de personal de todas las áreas que trabajan en la actualidad</w:t>
      </w:r>
      <w:r>
        <w:rPr>
          <w:lang w:val="es-MX"/>
        </w:rPr>
        <w:t xml:space="preserve"> </w:t>
      </w:r>
      <w:r w:rsidRPr="009C59A6">
        <w:rPr>
          <w:lang w:val="es-MX"/>
        </w:rPr>
        <w:t>en el Hospital, diferenciando por tareas y responsabilidades.</w:t>
      </w:r>
    </w:p>
    <w:p w:rsidR="009C59A6" w:rsidRPr="009C59A6" w:rsidRDefault="009C59A6" w:rsidP="007F0B01">
      <w:pPr>
        <w:pStyle w:val="Prrafodelista"/>
        <w:rPr>
          <w:lang w:val="es-MX"/>
        </w:rPr>
      </w:pPr>
    </w:p>
    <w:p w:rsidR="009C59A6" w:rsidRDefault="009C59A6" w:rsidP="007F0B01">
      <w:pPr>
        <w:pStyle w:val="Prrafodelista"/>
        <w:numPr>
          <w:ilvl w:val="0"/>
          <w:numId w:val="1"/>
        </w:numPr>
        <w:rPr>
          <w:lang w:val="es-MX"/>
        </w:rPr>
      </w:pPr>
      <w:r w:rsidRPr="009C59A6">
        <w:rPr>
          <w:lang w:val="es-MX"/>
        </w:rPr>
        <w:t>Informe la cantidad total de camas de internación con las que cuenta el Hospital,</w:t>
      </w:r>
      <w:r>
        <w:rPr>
          <w:lang w:val="es-MX"/>
        </w:rPr>
        <w:t xml:space="preserve"> </w:t>
      </w:r>
      <w:r w:rsidRPr="009C59A6">
        <w:rPr>
          <w:lang w:val="es-MX"/>
        </w:rPr>
        <w:t>detallando cuántas se encuentran operativas en la actualidad y cuántas fuera de</w:t>
      </w:r>
      <w:r>
        <w:rPr>
          <w:lang w:val="es-MX"/>
        </w:rPr>
        <w:t xml:space="preserve"> </w:t>
      </w:r>
      <w:r w:rsidRPr="009C59A6">
        <w:rPr>
          <w:lang w:val="es-MX"/>
        </w:rPr>
        <w:t>servicio, indicando las causas.</w:t>
      </w:r>
    </w:p>
    <w:p w:rsidR="009C59A6" w:rsidRPr="009C59A6" w:rsidRDefault="009C59A6" w:rsidP="007F0B01">
      <w:pPr>
        <w:pStyle w:val="Prrafodelista"/>
        <w:rPr>
          <w:lang w:val="es-MX"/>
        </w:rPr>
      </w:pPr>
    </w:p>
    <w:p w:rsidR="009C59A6" w:rsidRDefault="009C59A6" w:rsidP="007F0B01">
      <w:pPr>
        <w:pStyle w:val="Prrafodelista"/>
        <w:numPr>
          <w:ilvl w:val="0"/>
          <w:numId w:val="1"/>
        </w:numPr>
        <w:rPr>
          <w:lang w:val="es-MX"/>
        </w:rPr>
      </w:pPr>
      <w:r w:rsidRPr="009C59A6">
        <w:rPr>
          <w:lang w:val="es-MX"/>
        </w:rPr>
        <w:t>Indique el porcentaje promedio de ocupación me</w:t>
      </w:r>
      <w:r w:rsidR="00604D86">
        <w:rPr>
          <w:lang w:val="es-MX"/>
        </w:rPr>
        <w:t>nsual de camas desde el año 2025</w:t>
      </w:r>
      <w:r w:rsidRPr="009C59A6">
        <w:rPr>
          <w:lang w:val="es-MX"/>
        </w:rPr>
        <w:t xml:space="preserve"> a</w:t>
      </w:r>
      <w:r>
        <w:rPr>
          <w:lang w:val="es-MX"/>
        </w:rPr>
        <w:t xml:space="preserve"> </w:t>
      </w:r>
      <w:r w:rsidRPr="009C59A6">
        <w:rPr>
          <w:lang w:val="es-MX"/>
        </w:rPr>
        <w:t>la actualidad.</w:t>
      </w:r>
    </w:p>
    <w:p w:rsidR="009C59A6" w:rsidRPr="009C59A6" w:rsidRDefault="009C59A6" w:rsidP="007F0B01">
      <w:pPr>
        <w:pStyle w:val="Prrafodelista"/>
        <w:rPr>
          <w:lang w:val="es-MX"/>
        </w:rPr>
      </w:pPr>
    </w:p>
    <w:p w:rsidR="009C59A6" w:rsidRPr="009C59A6" w:rsidRDefault="009C59A6" w:rsidP="007F0B01">
      <w:pPr>
        <w:pStyle w:val="Prrafodelista"/>
        <w:numPr>
          <w:ilvl w:val="0"/>
          <w:numId w:val="1"/>
        </w:numPr>
        <w:rPr>
          <w:lang w:val="es-MX"/>
        </w:rPr>
      </w:pPr>
      <w:r w:rsidRPr="009C59A6">
        <w:rPr>
          <w:lang w:val="es-MX"/>
        </w:rPr>
        <w:t>Detalle si existen servicios o áreas que se encuentren cerrados o funcionando</w:t>
      </w:r>
      <w:r>
        <w:rPr>
          <w:lang w:val="es-MX"/>
        </w:rPr>
        <w:t xml:space="preserve"> </w:t>
      </w:r>
      <w:r w:rsidRPr="009C59A6">
        <w:rPr>
          <w:lang w:val="es-MX"/>
        </w:rPr>
        <w:t>parcialmente, indicando motivos y plazo estimado de normalización. Informe</w:t>
      </w:r>
      <w:r>
        <w:rPr>
          <w:lang w:val="es-MX"/>
        </w:rPr>
        <w:t xml:space="preserve"> </w:t>
      </w:r>
      <w:r w:rsidRPr="009C59A6">
        <w:rPr>
          <w:lang w:val="es-MX"/>
        </w:rPr>
        <w:t>asimismo si existe una planificación de ampliación de los servicios o dispositivos en</w:t>
      </w:r>
      <w:r>
        <w:rPr>
          <w:lang w:val="es-MX"/>
        </w:rPr>
        <w:t xml:space="preserve"> </w:t>
      </w:r>
      <w:r w:rsidRPr="009C59A6">
        <w:rPr>
          <w:lang w:val="es-MX"/>
        </w:rPr>
        <w:t>2026, y en caso de ser afirmativo detalle esos planes.</w:t>
      </w:r>
    </w:p>
    <w:p w:rsidR="009C59A6" w:rsidRPr="009C59A6" w:rsidRDefault="009C59A6" w:rsidP="007F0B01">
      <w:pPr>
        <w:rPr>
          <w:lang w:val="es-MX"/>
        </w:rPr>
      </w:pPr>
    </w:p>
    <w:p w:rsidR="004626AF" w:rsidRPr="004626AF" w:rsidRDefault="009C59A6" w:rsidP="007F0B01">
      <w:pPr>
        <w:rPr>
          <w:lang w:val="es-MX"/>
        </w:rPr>
      </w:pPr>
      <w:r w:rsidRPr="009C59A6">
        <w:rPr>
          <w:lang w:val="es-MX"/>
        </w:rPr>
        <w:t>Artículo 2°.- Comuníquese, etc.</w:t>
      </w:r>
    </w:p>
    <w:p w:rsidR="004626AF" w:rsidRPr="004626AF" w:rsidRDefault="004626AF" w:rsidP="007F0B01">
      <w:pPr>
        <w:rPr>
          <w:lang w:val="es-MX"/>
        </w:rPr>
      </w:pPr>
    </w:p>
    <w:p w:rsidR="004626AF" w:rsidRPr="002032D8" w:rsidRDefault="004626AF" w:rsidP="007F0B01">
      <w:pPr>
        <w:rPr>
          <w:lang w:val="es-MX"/>
        </w:rPr>
      </w:pPr>
      <w:r w:rsidRPr="002032D8">
        <w:rPr>
          <w:lang w:val="es-MX"/>
        </w:rPr>
        <w:t xml:space="preserve">Sala de la Comisión: </w:t>
      </w:r>
      <w:r>
        <w:rPr>
          <w:lang w:val="es-MX"/>
        </w:rPr>
        <w:t xml:space="preserve">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                         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</w:t>
      </w:r>
      <w:r w:rsidRPr="002032D8">
        <w:rPr>
          <w:lang w:val="es-MX"/>
        </w:rPr>
        <w:t>20</w:t>
      </w:r>
      <w:r w:rsidR="00EF4230">
        <w:rPr>
          <w:lang w:val="es-MX"/>
        </w:rPr>
        <w:t>26</w:t>
      </w:r>
    </w:p>
    <w:p w:rsidR="004626AF" w:rsidRDefault="004626AF" w:rsidP="004626AF">
      <w:pPr>
        <w:rPr>
          <w:lang w:val="es-MX"/>
        </w:rPr>
      </w:pPr>
    </w:p>
    <w:p w:rsidR="00574515" w:rsidRDefault="00574515" w:rsidP="004626AF">
      <w:pPr>
        <w:rPr>
          <w:lang w:val="es-MX"/>
        </w:rPr>
      </w:pPr>
    </w:p>
    <w:p w:rsidR="00574515" w:rsidRPr="002032D8" w:rsidRDefault="00574515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EF4230" w:rsidRDefault="00EF4230" w:rsidP="00EF4230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Facundo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73602" w:rsidRDefault="00973602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515" w:rsidRDefault="00574515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515" w:rsidRDefault="00574515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Claudia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Freguia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Andrea</w:t>
      </w: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Vicepresidente 1°                                                       Vicepresidente 2°</w:t>
      </w: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Alifraco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Edgardo Néstor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Arenaza, Juan Pablo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Pablo Alejandro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Geminiani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Noemí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González, Andrea Mariana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Iañez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Berenice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Lospennato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Silvia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Loupias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Francisco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Ocaña, María Graciela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Saifert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Leonardo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Suárez, Guillermo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Velázquez, Delfina</w:t>
      </w:r>
    </w:p>
    <w:p w:rsidR="00B177FE" w:rsidRPr="004626AF" w:rsidRDefault="00B177FE" w:rsidP="00081FFF">
      <w:pPr>
        <w:rPr>
          <w:lang w:val="es-MX"/>
        </w:rPr>
      </w:pPr>
    </w:p>
    <w:p w:rsidR="00AF6352" w:rsidRPr="004626AF" w:rsidRDefault="00AF6352" w:rsidP="00081FFF">
      <w:pPr>
        <w:rPr>
          <w:lang w:val="es-MX"/>
        </w:rPr>
      </w:pPr>
    </w:p>
    <w:sectPr w:rsidR="00AF6352" w:rsidRPr="004626AF" w:rsidSect="00B21667">
      <w:headerReference w:type="default" r:id="rId8"/>
      <w:footerReference w:type="default" r:id="rId9"/>
      <w:pgSz w:w="12240" w:h="18720" w:code="41"/>
      <w:pgMar w:top="2268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A40" w:rsidRDefault="00C27A40">
      <w:r>
        <w:separator/>
      </w:r>
    </w:p>
  </w:endnote>
  <w:endnote w:type="continuationSeparator" w:id="0">
    <w:p w:rsidR="00C27A40" w:rsidRDefault="00C27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4626AF" w:rsidRDefault="00601A75">
    <w:pPr>
      <w:pStyle w:val="Piedepgina"/>
      <w:rPr>
        <w:color w:val="333333"/>
        <w:sz w:val="20"/>
      </w:rPr>
    </w:pPr>
    <w:bookmarkStart w:id="1" w:name="Despacho"/>
    <w:bookmarkEnd w:id="1"/>
  </w:p>
  <w:p w:rsidR="00601A75" w:rsidRPr="004626AF" w:rsidRDefault="00601A75">
    <w:pPr>
      <w:pStyle w:val="Piedepgina"/>
      <w:rPr>
        <w:color w:val="333333"/>
        <w:sz w:val="20"/>
      </w:rPr>
    </w:pPr>
    <w:r w:rsidRPr="004626AF">
      <w:rPr>
        <w:color w:val="333333"/>
        <w:sz w:val="20"/>
      </w:rPr>
      <w:t xml:space="preserve">Último cambio: </w:t>
    </w:r>
    <w:fldSimple w:instr=" SAVEDATE  \* MERGEFORMAT ">
      <w:r w:rsidR="00625063" w:rsidRPr="00625063">
        <w:rPr>
          <w:noProof/>
          <w:color w:val="333333"/>
          <w:sz w:val="20"/>
        </w:rPr>
        <w:t>21/5/2026 09:57:00</w:t>
      </w:r>
    </w:fldSimple>
    <w:r w:rsidRPr="004626AF">
      <w:rPr>
        <w:color w:val="333333"/>
        <w:sz w:val="20"/>
      </w:rPr>
      <w:t xml:space="preserve">  -  Cantidad de caracteres: </w:t>
    </w:r>
    <w:fldSimple w:instr=" NUMCHARS  \* MERGEFORMAT ">
      <w:r w:rsidR="00625063" w:rsidRPr="00625063">
        <w:rPr>
          <w:noProof/>
          <w:color w:val="333333"/>
          <w:sz w:val="20"/>
        </w:rPr>
        <w:t>4671</w:t>
      </w:r>
    </w:fldSimple>
    <w:r w:rsidRPr="004626AF">
      <w:rPr>
        <w:color w:val="333333"/>
        <w:sz w:val="20"/>
      </w:rPr>
      <w:t xml:space="preserve"> - Cantidad de palabras: </w:t>
    </w:r>
    <w:fldSimple w:instr=" NUMWORDS  \* MERGEFORMAT ">
      <w:r w:rsidR="00625063" w:rsidRPr="00625063">
        <w:rPr>
          <w:noProof/>
          <w:color w:val="333333"/>
          <w:sz w:val="20"/>
        </w:rPr>
        <w:t>841</w:t>
      </w:r>
    </w:fldSimple>
  </w:p>
  <w:p w:rsidR="00601A75" w:rsidRPr="004626AF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4626AF">
      <w:rPr>
        <w:color w:val="333333"/>
        <w:sz w:val="20"/>
      </w:rPr>
      <w:tab/>
      <w:t>Pág.</w:t>
    </w:r>
    <w:r w:rsidRPr="004626AF">
      <w:rPr>
        <w:color w:val="333333"/>
      </w:rPr>
      <w:t xml:space="preserve"> </w:t>
    </w:r>
    <w:r w:rsidR="00976453" w:rsidRPr="004626AF">
      <w:rPr>
        <w:rStyle w:val="Nmerodepgina"/>
        <w:color w:val="333333"/>
      </w:rPr>
      <w:fldChar w:fldCharType="begin"/>
    </w:r>
    <w:r w:rsidRPr="004626AF">
      <w:rPr>
        <w:rStyle w:val="Nmerodepgina"/>
        <w:color w:val="333333"/>
      </w:rPr>
      <w:instrText xml:space="preserve"> PAGE </w:instrText>
    </w:r>
    <w:r w:rsidR="00976453" w:rsidRPr="004626AF">
      <w:rPr>
        <w:rStyle w:val="Nmerodepgina"/>
        <w:color w:val="333333"/>
      </w:rPr>
      <w:fldChar w:fldCharType="separate"/>
    </w:r>
    <w:r w:rsidR="00625063">
      <w:rPr>
        <w:rStyle w:val="Nmerodepgina"/>
        <w:noProof/>
        <w:color w:val="333333"/>
      </w:rPr>
      <w:t>1</w:t>
    </w:r>
    <w:r w:rsidR="00976453" w:rsidRPr="004626AF">
      <w:rPr>
        <w:rStyle w:val="Nmerodepgina"/>
        <w:color w:val="333333"/>
      </w:rPr>
      <w:fldChar w:fldCharType="end"/>
    </w:r>
    <w:r w:rsidRPr="004626AF">
      <w:rPr>
        <w:rStyle w:val="Nmerodepgina"/>
        <w:color w:val="333333"/>
      </w:rPr>
      <w:t>/</w:t>
    </w:r>
    <w:fldSimple w:instr=" NUMPAGES  \* MERGEFORMAT ">
      <w:r w:rsidR="00625063" w:rsidRPr="00625063">
        <w:rPr>
          <w:rStyle w:val="Nmerodepgina"/>
          <w:noProof/>
          <w:color w:val="333333"/>
        </w:rPr>
        <w:t>3</w:t>
      </w:r>
    </w:fldSimple>
    <w:r w:rsidRPr="004626AF">
      <w:rPr>
        <w:rStyle w:val="Nmerodepgina"/>
        <w:color w:val="333333"/>
      </w:rPr>
      <w:t xml:space="preserve"> </w:t>
    </w:r>
  </w:p>
  <w:p w:rsidR="00601A75" w:rsidRPr="004626AF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A40" w:rsidRDefault="00C27A40">
      <w:r>
        <w:separator/>
      </w:r>
    </w:p>
  </w:footnote>
  <w:footnote w:type="continuationSeparator" w:id="0">
    <w:p w:rsidR="00C27A40" w:rsidRDefault="00C27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25" w:rsidRPr="00525125" w:rsidRDefault="00525125" w:rsidP="00525125">
    <w:pPr>
      <w:pStyle w:val="Encabezado"/>
      <w:ind w:left="-2410" w:firstLine="850"/>
      <w:jc w:val="right"/>
      <w:rPr>
        <w:i/>
        <w:szCs w:val="24"/>
      </w:rPr>
    </w:pPr>
    <w:r>
      <w:rPr>
        <w:i/>
        <w:szCs w:val="24"/>
      </w:rPr>
      <w:t xml:space="preserve">Referencia: </w:t>
    </w:r>
    <w:r w:rsidR="00972B89">
      <w:rPr>
        <w:lang w:val="es-MX"/>
      </w:rPr>
      <w:t>Expediente N°</w:t>
    </w:r>
    <w:r w:rsidR="009C59A6">
      <w:rPr>
        <w:lang w:val="es-MX"/>
      </w:rPr>
      <w:t xml:space="preserve"> 487-D-2026</w:t>
    </w:r>
  </w:p>
  <w:p w:rsidR="00525125" w:rsidRDefault="00525125" w:rsidP="0033168A">
    <w:pPr>
      <w:pStyle w:val="Encabezado"/>
      <w:ind w:left="-2410" w:firstLine="850"/>
      <w:jc w:val="center"/>
      <w:rPr>
        <w:i/>
        <w:sz w:val="18"/>
        <w:szCs w:val="18"/>
      </w:rPr>
    </w:pPr>
  </w:p>
  <w:p w:rsidR="0033168A" w:rsidRDefault="004626AF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D03"/>
    <w:multiLevelType w:val="hybridMultilevel"/>
    <w:tmpl w:val="C632202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E76092"/>
    <w:rsid w:val="00001988"/>
    <w:rsid w:val="000031F8"/>
    <w:rsid w:val="00025517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83D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E77FA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8195D"/>
    <w:rsid w:val="001843F7"/>
    <w:rsid w:val="0019414B"/>
    <w:rsid w:val="001B0CF3"/>
    <w:rsid w:val="001B770D"/>
    <w:rsid w:val="001C18CC"/>
    <w:rsid w:val="001D480C"/>
    <w:rsid w:val="001E5394"/>
    <w:rsid w:val="001F2924"/>
    <w:rsid w:val="001F3AFD"/>
    <w:rsid w:val="00205802"/>
    <w:rsid w:val="00205DAD"/>
    <w:rsid w:val="00223436"/>
    <w:rsid w:val="002327DE"/>
    <w:rsid w:val="00233C43"/>
    <w:rsid w:val="00246DF0"/>
    <w:rsid w:val="0026220D"/>
    <w:rsid w:val="00265972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A7311"/>
    <w:rsid w:val="003B471C"/>
    <w:rsid w:val="003D10AB"/>
    <w:rsid w:val="003D4000"/>
    <w:rsid w:val="003F1EFD"/>
    <w:rsid w:val="003F4249"/>
    <w:rsid w:val="00401C75"/>
    <w:rsid w:val="0040761B"/>
    <w:rsid w:val="00416F37"/>
    <w:rsid w:val="00422C3F"/>
    <w:rsid w:val="004354AC"/>
    <w:rsid w:val="00446E1A"/>
    <w:rsid w:val="004626AF"/>
    <w:rsid w:val="004847CA"/>
    <w:rsid w:val="004A33D5"/>
    <w:rsid w:val="004A6BB0"/>
    <w:rsid w:val="004B153A"/>
    <w:rsid w:val="004B7714"/>
    <w:rsid w:val="004D2D62"/>
    <w:rsid w:val="004D30D5"/>
    <w:rsid w:val="004D438B"/>
    <w:rsid w:val="004E235F"/>
    <w:rsid w:val="0051012E"/>
    <w:rsid w:val="005142E6"/>
    <w:rsid w:val="00522C71"/>
    <w:rsid w:val="00525125"/>
    <w:rsid w:val="00534552"/>
    <w:rsid w:val="00540D49"/>
    <w:rsid w:val="00540E5C"/>
    <w:rsid w:val="00550A79"/>
    <w:rsid w:val="00551DE0"/>
    <w:rsid w:val="0057409D"/>
    <w:rsid w:val="00574515"/>
    <w:rsid w:val="00575DB2"/>
    <w:rsid w:val="005769D4"/>
    <w:rsid w:val="00584777"/>
    <w:rsid w:val="00587242"/>
    <w:rsid w:val="005A1232"/>
    <w:rsid w:val="005A32ED"/>
    <w:rsid w:val="005A3AA1"/>
    <w:rsid w:val="005A4D27"/>
    <w:rsid w:val="005B0FAF"/>
    <w:rsid w:val="005B14CE"/>
    <w:rsid w:val="005B6538"/>
    <w:rsid w:val="005C37AB"/>
    <w:rsid w:val="005F35E2"/>
    <w:rsid w:val="00601A75"/>
    <w:rsid w:val="00604D86"/>
    <w:rsid w:val="00606D7C"/>
    <w:rsid w:val="00616F70"/>
    <w:rsid w:val="00622DE5"/>
    <w:rsid w:val="00625063"/>
    <w:rsid w:val="00636BE0"/>
    <w:rsid w:val="0064363E"/>
    <w:rsid w:val="0065711B"/>
    <w:rsid w:val="006811D6"/>
    <w:rsid w:val="00690392"/>
    <w:rsid w:val="00697F98"/>
    <w:rsid w:val="006A6925"/>
    <w:rsid w:val="006C326A"/>
    <w:rsid w:val="006C40E9"/>
    <w:rsid w:val="006D3303"/>
    <w:rsid w:val="006D5CB7"/>
    <w:rsid w:val="006E3675"/>
    <w:rsid w:val="006F4384"/>
    <w:rsid w:val="0070342B"/>
    <w:rsid w:val="00705135"/>
    <w:rsid w:val="00706B8E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372"/>
    <w:rsid w:val="007E3534"/>
    <w:rsid w:val="007E36D1"/>
    <w:rsid w:val="007F0B01"/>
    <w:rsid w:val="008019FD"/>
    <w:rsid w:val="008034F8"/>
    <w:rsid w:val="00812683"/>
    <w:rsid w:val="00820A3A"/>
    <w:rsid w:val="00827228"/>
    <w:rsid w:val="008278A1"/>
    <w:rsid w:val="008433E2"/>
    <w:rsid w:val="00846702"/>
    <w:rsid w:val="00852CCA"/>
    <w:rsid w:val="008553EB"/>
    <w:rsid w:val="0086333F"/>
    <w:rsid w:val="00870A2D"/>
    <w:rsid w:val="008844BF"/>
    <w:rsid w:val="0088546A"/>
    <w:rsid w:val="00886613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72B89"/>
    <w:rsid w:val="00973602"/>
    <w:rsid w:val="00976453"/>
    <w:rsid w:val="009953AF"/>
    <w:rsid w:val="00996E34"/>
    <w:rsid w:val="009A6E2B"/>
    <w:rsid w:val="009B4FAC"/>
    <w:rsid w:val="009C20D3"/>
    <w:rsid w:val="009C59A6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57DB3"/>
    <w:rsid w:val="00A66804"/>
    <w:rsid w:val="00A75EED"/>
    <w:rsid w:val="00A7779B"/>
    <w:rsid w:val="00A878E2"/>
    <w:rsid w:val="00A91F12"/>
    <w:rsid w:val="00A962A7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723C"/>
    <w:rsid w:val="00B177FE"/>
    <w:rsid w:val="00B21667"/>
    <w:rsid w:val="00B264C1"/>
    <w:rsid w:val="00B31B65"/>
    <w:rsid w:val="00B36178"/>
    <w:rsid w:val="00B4532F"/>
    <w:rsid w:val="00B46232"/>
    <w:rsid w:val="00B81360"/>
    <w:rsid w:val="00B83E16"/>
    <w:rsid w:val="00B85EE2"/>
    <w:rsid w:val="00BD5F43"/>
    <w:rsid w:val="00BF2B7B"/>
    <w:rsid w:val="00BF71C2"/>
    <w:rsid w:val="00C20260"/>
    <w:rsid w:val="00C26F53"/>
    <w:rsid w:val="00C27A40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D3069"/>
    <w:rsid w:val="00CE163F"/>
    <w:rsid w:val="00D21279"/>
    <w:rsid w:val="00D23C57"/>
    <w:rsid w:val="00D43AA2"/>
    <w:rsid w:val="00D518DB"/>
    <w:rsid w:val="00D55ECB"/>
    <w:rsid w:val="00D67721"/>
    <w:rsid w:val="00D758CE"/>
    <w:rsid w:val="00D76A86"/>
    <w:rsid w:val="00D927D4"/>
    <w:rsid w:val="00DD2795"/>
    <w:rsid w:val="00DD4DE2"/>
    <w:rsid w:val="00DD520D"/>
    <w:rsid w:val="00DE6B5F"/>
    <w:rsid w:val="00DF0164"/>
    <w:rsid w:val="00DF54AA"/>
    <w:rsid w:val="00E07D33"/>
    <w:rsid w:val="00E12909"/>
    <w:rsid w:val="00E12DDE"/>
    <w:rsid w:val="00E143B6"/>
    <w:rsid w:val="00E30CFF"/>
    <w:rsid w:val="00E55186"/>
    <w:rsid w:val="00E615F1"/>
    <w:rsid w:val="00E63146"/>
    <w:rsid w:val="00E64A1D"/>
    <w:rsid w:val="00E74920"/>
    <w:rsid w:val="00E76092"/>
    <w:rsid w:val="00E81EE5"/>
    <w:rsid w:val="00E91F21"/>
    <w:rsid w:val="00EB6956"/>
    <w:rsid w:val="00EF0D22"/>
    <w:rsid w:val="00EF4230"/>
    <w:rsid w:val="00F13C69"/>
    <w:rsid w:val="00F36381"/>
    <w:rsid w:val="00F41DF6"/>
    <w:rsid w:val="00F52245"/>
    <w:rsid w:val="00F5569F"/>
    <w:rsid w:val="00F60308"/>
    <w:rsid w:val="00F640D0"/>
    <w:rsid w:val="00F75389"/>
    <w:rsid w:val="00F903E8"/>
    <w:rsid w:val="00FA0C8C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37"/>
    <w:pPr>
      <w:jc w:val="both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416F37"/>
    <w:pPr>
      <w:ind w:left="3686"/>
    </w:pPr>
  </w:style>
  <w:style w:type="paragraph" w:styleId="Encabezado">
    <w:name w:val="header"/>
    <w:basedOn w:val="Normal"/>
    <w:link w:val="EncabezadoCar"/>
    <w:uiPriority w:val="99"/>
    <w:rsid w:val="00416F3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16F3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16F37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1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125"/>
    <w:rPr>
      <w:rFonts w:ascii="Tahoma" w:hAnsi="Tahoma" w:cs="Tahoma"/>
      <w:sz w:val="16"/>
      <w:szCs w:val="16"/>
      <w:lang w:val="es-AR"/>
    </w:rPr>
  </w:style>
  <w:style w:type="paragraph" w:customStyle="1" w:styleId="normal0">
    <w:name w:val="normal"/>
    <w:rsid w:val="00EF423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9C5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E838A-6BBB-49F6-970F-8FAE6BED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841</Words>
  <Characters>4671</Characters>
  <Application>Microsoft Office Word</Application>
  <DocSecurity>0</DocSecurity>
  <Lines>150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tocoradazzi</dc:creator>
  <cp:lastModifiedBy>tocoradazzi</cp:lastModifiedBy>
  <cp:revision>12</cp:revision>
  <cp:lastPrinted>2026-05-21T13:00:00Z</cp:lastPrinted>
  <dcterms:created xsi:type="dcterms:W3CDTF">2026-05-19T18:15:00Z</dcterms:created>
  <dcterms:modified xsi:type="dcterms:W3CDTF">2026-05-21T13:00:00Z</dcterms:modified>
</cp:coreProperties>
</file>