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F62D3">
      <w:pPr>
        <w:rPr>
          <w:lang w:val="es-MX"/>
        </w:rPr>
      </w:pPr>
      <w:r w:rsidRPr="004626AF">
        <w:rPr>
          <w:lang w:val="es-MX"/>
        </w:rPr>
        <w:t>Legislatura de la Ciudad Autónoma de Buenos Aires</w:t>
      </w:r>
    </w:p>
    <w:p w:rsidR="004626AF" w:rsidRPr="004626AF" w:rsidRDefault="004626AF" w:rsidP="000F62D3">
      <w:pPr>
        <w:rPr>
          <w:lang w:val="es-MX"/>
        </w:rPr>
      </w:pPr>
    </w:p>
    <w:p w:rsidR="004626AF" w:rsidRPr="004626AF" w:rsidRDefault="004626AF" w:rsidP="000F62D3">
      <w:pPr>
        <w:rPr>
          <w:lang w:val="es-MX"/>
        </w:rPr>
      </w:pPr>
      <w:r w:rsidRPr="004626AF">
        <w:rPr>
          <w:lang w:val="es-MX"/>
        </w:rPr>
        <w:t>Visto:</w:t>
      </w:r>
    </w:p>
    <w:p w:rsidR="004626AF" w:rsidRPr="004626AF" w:rsidRDefault="004626AF" w:rsidP="000F62D3">
      <w:pPr>
        <w:rPr>
          <w:lang w:val="es-MX"/>
        </w:rPr>
      </w:pPr>
    </w:p>
    <w:p w:rsidR="004626AF" w:rsidRPr="004626AF" w:rsidRDefault="004626AF" w:rsidP="000F62D3">
      <w:pPr>
        <w:rPr>
          <w:lang w:val="es-MX"/>
        </w:rPr>
      </w:pPr>
      <w:r w:rsidRPr="004626AF">
        <w:rPr>
          <w:lang w:val="es-MX"/>
        </w:rPr>
        <w:tab/>
      </w:r>
      <w:r w:rsidR="0018195D">
        <w:rPr>
          <w:lang w:val="es-MX"/>
        </w:rPr>
        <w:t>El Expediente N°</w:t>
      </w:r>
      <w:r w:rsidR="000F62D3">
        <w:rPr>
          <w:lang w:val="es-MX"/>
        </w:rPr>
        <w:t xml:space="preserve"> </w:t>
      </w:r>
      <w:r w:rsidR="000F62D3" w:rsidRPr="002765C9">
        <w:rPr>
          <w:b/>
          <w:lang w:val="es-MX"/>
        </w:rPr>
        <w:t>571-D-2026</w:t>
      </w:r>
      <w:r w:rsidR="0018195D">
        <w:rPr>
          <w:lang w:val="es-MX"/>
        </w:rPr>
        <w:t xml:space="preserve">, de </w:t>
      </w:r>
      <w:r w:rsidR="00972B89">
        <w:rPr>
          <w:lang w:val="es-MX"/>
        </w:rPr>
        <w:t xml:space="preserve">autoría </w:t>
      </w:r>
      <w:r w:rsidR="000F62D3">
        <w:rPr>
          <w:lang w:val="es-MX"/>
        </w:rPr>
        <w:t xml:space="preserve">del Diputado </w:t>
      </w:r>
      <w:proofErr w:type="spellStart"/>
      <w:r w:rsidR="000F62D3" w:rsidRPr="000F62D3">
        <w:rPr>
          <w:b/>
          <w:lang w:val="es-MX"/>
        </w:rPr>
        <w:t>Barroetaveña</w:t>
      </w:r>
      <w:proofErr w:type="spellEnd"/>
      <w:r w:rsidR="000F62D3" w:rsidRPr="000F62D3">
        <w:rPr>
          <w:b/>
          <w:lang w:val="es-MX"/>
        </w:rPr>
        <w:t>, Matías</w:t>
      </w:r>
      <w:r w:rsidR="00972B89">
        <w:rPr>
          <w:lang w:val="es-MX"/>
        </w:rPr>
        <w:t xml:space="preserve">,   </w:t>
      </w:r>
      <w:r w:rsidR="00972B89">
        <w:rPr>
          <w:szCs w:val="24"/>
        </w:rPr>
        <w:t xml:space="preserve">proyecto de Resolución por el que </w:t>
      </w:r>
      <w:r w:rsidR="000F62D3">
        <w:rPr>
          <w:szCs w:val="24"/>
        </w:rPr>
        <w:t xml:space="preserve">solicita informes referidos a la situación epidemiológica de la Hepatitis C (VHC), y; </w:t>
      </w:r>
      <w:r w:rsidR="0018195D">
        <w:rPr>
          <w:lang w:val="es-MX"/>
        </w:rPr>
        <w:t xml:space="preserve"> </w:t>
      </w:r>
    </w:p>
    <w:p w:rsidR="004626AF" w:rsidRPr="004626AF" w:rsidRDefault="004626AF" w:rsidP="000F62D3">
      <w:pPr>
        <w:rPr>
          <w:lang w:val="es-MX"/>
        </w:rPr>
      </w:pPr>
    </w:p>
    <w:p w:rsidR="004626AF" w:rsidRPr="004626AF" w:rsidRDefault="004626AF" w:rsidP="000F62D3">
      <w:pPr>
        <w:rPr>
          <w:lang w:val="es-MX"/>
        </w:rPr>
      </w:pPr>
      <w:r w:rsidRPr="004626AF">
        <w:rPr>
          <w:lang w:val="es-MX"/>
        </w:rPr>
        <w:t>Considerando:</w:t>
      </w:r>
    </w:p>
    <w:p w:rsidR="004626AF" w:rsidRPr="004626AF" w:rsidRDefault="004626AF" w:rsidP="000F62D3">
      <w:pPr>
        <w:rPr>
          <w:lang w:val="es-MX"/>
        </w:rPr>
      </w:pPr>
    </w:p>
    <w:p w:rsidR="000F62D3" w:rsidRDefault="004626AF" w:rsidP="000F62D3">
      <w:pPr>
        <w:rPr>
          <w:lang w:val="es-MX"/>
        </w:rPr>
      </w:pPr>
      <w:r w:rsidRPr="004626AF">
        <w:rPr>
          <w:lang w:val="es-MX"/>
        </w:rPr>
        <w:tab/>
        <w:t xml:space="preserve">Que </w:t>
      </w:r>
      <w:r w:rsidR="000F62D3">
        <w:rPr>
          <w:lang w:val="es-MX"/>
        </w:rPr>
        <w:t>l</w:t>
      </w:r>
      <w:r w:rsidR="000F62D3" w:rsidRPr="000F62D3">
        <w:rPr>
          <w:lang w:val="es-MX"/>
        </w:rPr>
        <w:t>a hepatitis C es una enfermedad que afecta al hígado y se produce por la infección</w:t>
      </w:r>
      <w:r w:rsidR="000F62D3">
        <w:rPr>
          <w:lang w:val="es-MX"/>
        </w:rPr>
        <w:t xml:space="preserve"> </w:t>
      </w:r>
      <w:r w:rsidR="000F62D3" w:rsidRPr="000F62D3">
        <w:rPr>
          <w:lang w:val="es-MX"/>
        </w:rPr>
        <w:t xml:space="preserve">con el virus de la hepatitis C (VHC). La hepatitis se define </w:t>
      </w:r>
      <w:r w:rsidR="000F62D3">
        <w:rPr>
          <w:lang w:val="es-MX"/>
        </w:rPr>
        <w:t xml:space="preserve">como la inflamación del hígado, </w:t>
      </w:r>
      <w:r w:rsidR="000F62D3" w:rsidRPr="000F62D3">
        <w:rPr>
          <w:lang w:val="es-MX"/>
        </w:rPr>
        <w:t>es decir, la hinchazón de este órgano cuando se encuen</w:t>
      </w:r>
      <w:r w:rsidR="000F62D3">
        <w:rPr>
          <w:lang w:val="es-MX"/>
        </w:rPr>
        <w:t xml:space="preserve">tra lesionado o infectado. Esta </w:t>
      </w:r>
      <w:r w:rsidR="000F62D3" w:rsidRPr="000F62D3">
        <w:rPr>
          <w:lang w:val="es-MX"/>
        </w:rPr>
        <w:t>inflamación puede provocar daños en su funcionam</w:t>
      </w:r>
      <w:r w:rsidR="000F62D3">
        <w:rPr>
          <w:lang w:val="es-MX"/>
        </w:rPr>
        <w:t xml:space="preserve">iento y, con el tiempo, generar </w:t>
      </w:r>
      <w:r w:rsidR="000F62D3" w:rsidRPr="000F62D3">
        <w:rPr>
          <w:lang w:val="es-MX"/>
        </w:rPr>
        <w:t>con</w:t>
      </w:r>
      <w:r w:rsidR="000F62D3">
        <w:rPr>
          <w:lang w:val="es-MX"/>
        </w:rPr>
        <w:t>secuencias graves para la salud;</w:t>
      </w:r>
    </w:p>
    <w:p w:rsidR="000F62D3" w:rsidRPr="000F62D3" w:rsidRDefault="000F62D3" w:rsidP="000F62D3">
      <w:pPr>
        <w:rPr>
          <w:lang w:val="es-MX"/>
        </w:rPr>
      </w:pPr>
    </w:p>
    <w:p w:rsidR="000F62D3" w:rsidRDefault="000F62D3" w:rsidP="000F62D3">
      <w:pPr>
        <w:ind w:firstLine="708"/>
        <w:rPr>
          <w:lang w:val="es-MX"/>
        </w:rPr>
      </w:pPr>
      <w:r>
        <w:rPr>
          <w:lang w:val="es-MX"/>
        </w:rPr>
        <w:t>Que e</w:t>
      </w:r>
      <w:r w:rsidRPr="000F62D3">
        <w:rPr>
          <w:lang w:val="es-MX"/>
        </w:rPr>
        <w:t>xisten distintos tipos de hepatitis, y la hepatitis C</w:t>
      </w:r>
      <w:r>
        <w:rPr>
          <w:lang w:val="es-MX"/>
        </w:rPr>
        <w:t xml:space="preserve"> puede manifestarse de manera </w:t>
      </w:r>
      <w:r w:rsidRPr="000F62D3">
        <w:rPr>
          <w:lang w:val="es-MX"/>
        </w:rPr>
        <w:t>leve o evolucionar hacia una enfermedad grave y crónica.</w:t>
      </w:r>
      <w:r>
        <w:rPr>
          <w:lang w:val="es-MX"/>
        </w:rPr>
        <w:t xml:space="preserve"> En algunos casos, la infección </w:t>
      </w:r>
      <w:r w:rsidRPr="000F62D3">
        <w:rPr>
          <w:lang w:val="es-MX"/>
        </w:rPr>
        <w:t>dura solo unas pocas semanas, mientras que en otros puede</w:t>
      </w:r>
      <w:r>
        <w:rPr>
          <w:lang w:val="es-MX"/>
        </w:rPr>
        <w:t xml:space="preserve"> convertirse en una afección de </w:t>
      </w:r>
      <w:r w:rsidRPr="000F62D3">
        <w:rPr>
          <w:lang w:val="es-MX"/>
        </w:rPr>
        <w:t xml:space="preserve">por vida. La hepatitis C puede presentarse en forma aguda </w:t>
      </w:r>
      <w:r>
        <w:rPr>
          <w:lang w:val="es-MX"/>
        </w:rPr>
        <w:t xml:space="preserve">o crónica. La hepatitis C aguda </w:t>
      </w:r>
      <w:r w:rsidRPr="000F62D3">
        <w:rPr>
          <w:lang w:val="es-MX"/>
        </w:rPr>
        <w:t xml:space="preserve">es una infección de corta duración, cuyos síntomas pueden </w:t>
      </w:r>
      <w:r>
        <w:rPr>
          <w:lang w:val="es-MX"/>
        </w:rPr>
        <w:t xml:space="preserve">extenderse hasta seis meses. En </w:t>
      </w:r>
      <w:r w:rsidRPr="000F62D3">
        <w:rPr>
          <w:lang w:val="es-MX"/>
        </w:rPr>
        <w:t>determinadas situaciones, el propio organismo logra elimin</w:t>
      </w:r>
      <w:r>
        <w:rPr>
          <w:lang w:val="es-MX"/>
        </w:rPr>
        <w:t xml:space="preserve">ar el virus. Sin embargo, en la </w:t>
      </w:r>
      <w:r w:rsidRPr="000F62D3">
        <w:rPr>
          <w:lang w:val="es-MX"/>
        </w:rPr>
        <w:t>mayoría de los casos, la infección aguda progres</w:t>
      </w:r>
      <w:r>
        <w:rPr>
          <w:lang w:val="es-MX"/>
        </w:rPr>
        <w:t>a hacia una hepatitis C crónica;</w:t>
      </w:r>
    </w:p>
    <w:p w:rsidR="000F62D3" w:rsidRPr="000F62D3" w:rsidRDefault="000F62D3" w:rsidP="000F62D3">
      <w:pPr>
        <w:rPr>
          <w:lang w:val="es-MX"/>
        </w:rPr>
      </w:pPr>
    </w:p>
    <w:p w:rsidR="000F62D3" w:rsidRDefault="000F62D3" w:rsidP="000F62D3">
      <w:pPr>
        <w:ind w:firstLine="708"/>
        <w:rPr>
          <w:lang w:val="es-MX"/>
        </w:rPr>
      </w:pPr>
      <w:r>
        <w:rPr>
          <w:lang w:val="es-MX"/>
        </w:rPr>
        <w:t>Que l</w:t>
      </w:r>
      <w:r w:rsidRPr="000F62D3">
        <w:rPr>
          <w:lang w:val="es-MX"/>
        </w:rPr>
        <w:t>a hepatitis C crónica es una infección de l</w:t>
      </w:r>
      <w:r>
        <w:rPr>
          <w:lang w:val="es-MX"/>
        </w:rPr>
        <w:t xml:space="preserve">arga duración que, si no recibe </w:t>
      </w:r>
      <w:r w:rsidRPr="000F62D3">
        <w:rPr>
          <w:lang w:val="es-MX"/>
        </w:rPr>
        <w:t>tratamiento, puede persistir durante toda la vida. Esta condi</w:t>
      </w:r>
      <w:r>
        <w:rPr>
          <w:lang w:val="es-MX"/>
        </w:rPr>
        <w:t xml:space="preserve">ción puede derivar en problemas </w:t>
      </w:r>
      <w:r w:rsidRPr="000F62D3">
        <w:rPr>
          <w:lang w:val="es-MX"/>
        </w:rPr>
        <w:t>de salud severos, como daño hepático, cirrosis, cánce</w:t>
      </w:r>
      <w:r>
        <w:rPr>
          <w:lang w:val="es-MX"/>
        </w:rPr>
        <w:t>r de hígado e incluso la muerte;</w:t>
      </w:r>
    </w:p>
    <w:p w:rsidR="000F62D3" w:rsidRPr="000F62D3" w:rsidRDefault="000F62D3" w:rsidP="000F62D3">
      <w:pPr>
        <w:rPr>
          <w:lang w:val="es-MX"/>
        </w:rPr>
      </w:pPr>
    </w:p>
    <w:p w:rsidR="000F62D3" w:rsidRDefault="00587D5E" w:rsidP="000F62D3">
      <w:pPr>
        <w:ind w:firstLine="708"/>
        <w:rPr>
          <w:lang w:val="es-MX"/>
        </w:rPr>
      </w:pPr>
      <w:r>
        <w:rPr>
          <w:lang w:val="es-MX"/>
        </w:rPr>
        <w:t>L</w:t>
      </w:r>
      <w:r w:rsidR="000F62D3" w:rsidRPr="000F62D3">
        <w:rPr>
          <w:lang w:val="es-MX"/>
        </w:rPr>
        <w:t>a transmisión de la hepatitis C ocurre a través de</w:t>
      </w:r>
      <w:r w:rsidR="000F62D3">
        <w:rPr>
          <w:lang w:val="es-MX"/>
        </w:rPr>
        <w:t xml:space="preserve">l contacto con la sangre de una </w:t>
      </w:r>
      <w:r w:rsidR="000F62D3" w:rsidRPr="000F62D3">
        <w:rPr>
          <w:lang w:val="es-MX"/>
        </w:rPr>
        <w:t>persona infectada con el virus. Las principales vías de cont</w:t>
      </w:r>
      <w:r w:rsidR="000F62D3">
        <w:rPr>
          <w:lang w:val="es-MX"/>
        </w:rPr>
        <w:t xml:space="preserve">agio incluyen el uso compartido </w:t>
      </w:r>
      <w:r w:rsidR="000F62D3" w:rsidRPr="000F62D3">
        <w:rPr>
          <w:lang w:val="es-MX"/>
        </w:rPr>
        <w:t>de agujas u otros elementos para el consumo de drog</w:t>
      </w:r>
      <w:r w:rsidR="000F62D3">
        <w:rPr>
          <w:lang w:val="es-MX"/>
        </w:rPr>
        <w:t xml:space="preserve">as, que constituye la forma más </w:t>
      </w:r>
      <w:r w:rsidR="000F62D3" w:rsidRPr="000F62D3">
        <w:rPr>
          <w:lang w:val="es-MX"/>
        </w:rPr>
        <w:t>frecuente de transmisión; los pinchazos accide</w:t>
      </w:r>
      <w:r w:rsidR="000F62D3">
        <w:rPr>
          <w:lang w:val="es-MX"/>
        </w:rPr>
        <w:t xml:space="preserve">ntales con agujas contaminadas, </w:t>
      </w:r>
      <w:r w:rsidR="000F62D3" w:rsidRPr="000F62D3">
        <w:rPr>
          <w:lang w:val="es-MX"/>
        </w:rPr>
        <w:t xml:space="preserve">especialmente en ámbitos de atención médica; la realización </w:t>
      </w:r>
      <w:r w:rsidR="000F62D3">
        <w:rPr>
          <w:lang w:val="es-MX"/>
        </w:rPr>
        <w:t xml:space="preserve">de tatuajes o perforaciones con </w:t>
      </w:r>
      <w:r w:rsidR="000F62D3" w:rsidRPr="000F62D3">
        <w:rPr>
          <w:lang w:val="es-MX"/>
        </w:rPr>
        <w:t>instrumentos o tintas que no hayan sido debidamente esteril</w:t>
      </w:r>
      <w:r w:rsidR="000F62D3">
        <w:rPr>
          <w:lang w:val="es-MX"/>
        </w:rPr>
        <w:t xml:space="preserve">izados; el contacto directo con </w:t>
      </w:r>
      <w:r w:rsidR="000F62D3" w:rsidRPr="000F62D3">
        <w:rPr>
          <w:lang w:val="es-MX"/>
        </w:rPr>
        <w:t xml:space="preserve">sangre o heridas abiertas de una persona con VHC; y </w:t>
      </w:r>
      <w:r w:rsidR="000F62D3">
        <w:rPr>
          <w:lang w:val="es-MX"/>
        </w:rPr>
        <w:t xml:space="preserve">el uso compartido de objetos de </w:t>
      </w:r>
      <w:r w:rsidR="000F62D3" w:rsidRPr="000F62D3">
        <w:rPr>
          <w:lang w:val="es-MX"/>
        </w:rPr>
        <w:t>higiene personal que puedan contener restos de sangre, como</w:t>
      </w:r>
      <w:r w:rsidR="000F62D3">
        <w:rPr>
          <w:lang w:val="es-MX"/>
        </w:rPr>
        <w:t xml:space="preserve"> máquinas de afeitar o cepillos </w:t>
      </w:r>
      <w:r w:rsidR="000F62D3" w:rsidRPr="000F62D3">
        <w:rPr>
          <w:lang w:val="es-MX"/>
        </w:rPr>
        <w:t>de dientes. Asimismo, el virus puede transmitirse de madre a</w:t>
      </w:r>
      <w:r w:rsidR="000F62D3">
        <w:rPr>
          <w:lang w:val="es-MX"/>
        </w:rPr>
        <w:t xml:space="preserve"> hijo durante el nacimiento y a </w:t>
      </w:r>
      <w:r w:rsidR="000F62D3" w:rsidRPr="000F62D3">
        <w:rPr>
          <w:lang w:val="es-MX"/>
        </w:rPr>
        <w:t>través de relaciones sexuales sin prote</w:t>
      </w:r>
      <w:r w:rsidR="000F62D3">
        <w:rPr>
          <w:lang w:val="es-MX"/>
        </w:rPr>
        <w:t>cción con una persona infectada;</w:t>
      </w:r>
    </w:p>
    <w:p w:rsidR="000F62D3" w:rsidRPr="000F62D3" w:rsidRDefault="000F62D3" w:rsidP="000F62D3">
      <w:pPr>
        <w:rPr>
          <w:lang w:val="es-MX"/>
        </w:rPr>
      </w:pPr>
    </w:p>
    <w:p w:rsidR="000F62D3" w:rsidRDefault="00587D5E" w:rsidP="000F62D3">
      <w:pPr>
        <w:ind w:firstLine="708"/>
        <w:rPr>
          <w:lang w:val="es-MX"/>
        </w:rPr>
      </w:pPr>
      <w:r>
        <w:rPr>
          <w:lang w:val="es-MX"/>
        </w:rPr>
        <w:t>Que l</w:t>
      </w:r>
      <w:r w:rsidR="000F62D3" w:rsidRPr="000F62D3">
        <w:rPr>
          <w:lang w:val="es-MX"/>
        </w:rPr>
        <w:t>a hepatitis C a menudo no presenta síntomas, por l</w:t>
      </w:r>
      <w:r w:rsidR="000F62D3">
        <w:rPr>
          <w:lang w:val="es-MX"/>
        </w:rPr>
        <w:t xml:space="preserve">o cual es conocida en el ámbito </w:t>
      </w:r>
      <w:r w:rsidR="000F62D3" w:rsidRPr="000F62D3">
        <w:rPr>
          <w:lang w:val="es-MX"/>
        </w:rPr>
        <w:t>médico como una "enfermedad silenciosa". La hepatit</w:t>
      </w:r>
      <w:r w:rsidR="000F62D3">
        <w:rPr>
          <w:lang w:val="es-MX"/>
        </w:rPr>
        <w:t xml:space="preserve">is C crónica no suele presentar </w:t>
      </w:r>
      <w:r w:rsidR="000F62D3" w:rsidRPr="000F62D3">
        <w:rPr>
          <w:lang w:val="es-MX"/>
        </w:rPr>
        <w:t>síntomas durante muchos años. Los síntomas solo aparecen</w:t>
      </w:r>
      <w:r w:rsidR="000F62D3">
        <w:rPr>
          <w:lang w:val="es-MX"/>
        </w:rPr>
        <w:t xml:space="preserve"> cuando el virus daña el hígado </w:t>
      </w:r>
      <w:r w:rsidR="000F62D3" w:rsidRPr="000F62D3">
        <w:rPr>
          <w:lang w:val="es-MX"/>
        </w:rPr>
        <w:t>lo suficiente como para causarlos. Entre los principales sínt</w:t>
      </w:r>
      <w:r w:rsidR="000F62D3">
        <w:rPr>
          <w:lang w:val="es-MX"/>
        </w:rPr>
        <w:t xml:space="preserve">omas, se destacan: sangrado con </w:t>
      </w:r>
      <w:r w:rsidR="000F62D3" w:rsidRPr="000F62D3">
        <w:rPr>
          <w:lang w:val="es-MX"/>
        </w:rPr>
        <w:t>facilidad, tendencia a la formación de moretones, negarse</w:t>
      </w:r>
      <w:r w:rsidR="000F62D3">
        <w:rPr>
          <w:lang w:val="es-MX"/>
        </w:rPr>
        <w:t xml:space="preserve"> a comer, cansancio, pérdida de peso, entre más;</w:t>
      </w:r>
    </w:p>
    <w:p w:rsidR="000F62D3" w:rsidRPr="000F62D3" w:rsidRDefault="000F62D3" w:rsidP="000F62D3">
      <w:pPr>
        <w:rPr>
          <w:lang w:val="es-MX"/>
        </w:rPr>
      </w:pPr>
    </w:p>
    <w:p w:rsidR="000F62D3" w:rsidRDefault="00587D5E" w:rsidP="000F62D3">
      <w:pPr>
        <w:ind w:firstLine="708"/>
        <w:rPr>
          <w:lang w:val="es-MX"/>
        </w:rPr>
      </w:pPr>
      <w:r>
        <w:rPr>
          <w:lang w:val="es-MX"/>
        </w:rPr>
        <w:t>E</w:t>
      </w:r>
      <w:r w:rsidR="000F62D3" w:rsidRPr="000F62D3">
        <w:rPr>
          <w:lang w:val="es-MX"/>
        </w:rPr>
        <w:t>n el Boletín Epidemiológico Semanal N° 490 de la Ciudad Autónoma de Buenos</w:t>
      </w:r>
      <w:r w:rsidR="000F62D3">
        <w:rPr>
          <w:lang w:val="es-MX"/>
        </w:rPr>
        <w:t xml:space="preserve"> </w:t>
      </w:r>
      <w:r w:rsidR="000F62D3" w:rsidRPr="000F62D3">
        <w:rPr>
          <w:lang w:val="es-MX"/>
        </w:rPr>
        <w:t xml:space="preserve">Aires, con fecha 1 de enero de 2026, se informa un total de 218 casos de </w:t>
      </w:r>
      <w:r w:rsidR="000F62D3" w:rsidRPr="000F62D3">
        <w:rPr>
          <w:lang w:val="es-MX"/>
        </w:rPr>
        <w:lastRenderedPageBreak/>
        <w:t>He</w:t>
      </w:r>
      <w:r w:rsidR="000F62D3">
        <w:rPr>
          <w:lang w:val="es-MX"/>
        </w:rPr>
        <w:t xml:space="preserve">patitis C </w:t>
      </w:r>
      <w:r w:rsidR="000F62D3" w:rsidRPr="000F62D3">
        <w:rPr>
          <w:lang w:val="es-MX"/>
        </w:rPr>
        <w:t>acumuladas hasta la Semana Epidemiológica (SE) N° 53</w:t>
      </w:r>
      <w:r w:rsidR="000F62D3">
        <w:rPr>
          <w:lang w:val="es-MX"/>
        </w:rPr>
        <w:t xml:space="preserve"> de 2025. Para el mismo período </w:t>
      </w:r>
      <w:r w:rsidR="000F62D3" w:rsidRPr="000F62D3">
        <w:rPr>
          <w:lang w:val="es-MX"/>
        </w:rPr>
        <w:t>de 2024, se había registrado un total de 189 ca</w:t>
      </w:r>
      <w:r w:rsidR="000F62D3">
        <w:rPr>
          <w:lang w:val="es-MX"/>
        </w:rPr>
        <w:t xml:space="preserve">sos. Esto representa un aumento </w:t>
      </w:r>
      <w:r w:rsidR="000F62D3" w:rsidRPr="000F62D3">
        <w:rPr>
          <w:lang w:val="es-MX"/>
        </w:rPr>
        <w:t>porcentual de un 15% con respecto al período anterior. Por otro lado, se informa qu</w:t>
      </w:r>
      <w:r w:rsidR="000F62D3">
        <w:rPr>
          <w:lang w:val="es-MX"/>
        </w:rPr>
        <w:t xml:space="preserve">e, para </w:t>
      </w:r>
      <w:r w:rsidR="000F62D3" w:rsidRPr="000F62D3">
        <w:rPr>
          <w:lang w:val="es-MX"/>
        </w:rPr>
        <w:t>la misma SE, se registran 37 casos de Hepatitis C en ban</w:t>
      </w:r>
      <w:r w:rsidR="000F62D3">
        <w:rPr>
          <w:lang w:val="es-MX"/>
        </w:rPr>
        <w:t xml:space="preserve">co de sangre en 2025, contra 25 </w:t>
      </w:r>
      <w:r w:rsidR="000F62D3" w:rsidRPr="000F62D3">
        <w:rPr>
          <w:lang w:val="es-MX"/>
        </w:rPr>
        <w:t>casos en 2024; representando esto un aumento porcentual de un 48% de un período a</w:t>
      </w:r>
      <w:r w:rsidR="000F62D3">
        <w:rPr>
          <w:lang w:val="es-MX"/>
        </w:rPr>
        <w:t xml:space="preserve"> otro;</w:t>
      </w:r>
    </w:p>
    <w:p w:rsidR="000F62D3" w:rsidRPr="000F62D3" w:rsidRDefault="000F62D3" w:rsidP="000F62D3">
      <w:pPr>
        <w:ind w:firstLine="708"/>
        <w:rPr>
          <w:lang w:val="es-MX"/>
        </w:rPr>
      </w:pPr>
    </w:p>
    <w:p w:rsidR="000F62D3" w:rsidRDefault="00587D5E" w:rsidP="000F62D3">
      <w:pPr>
        <w:ind w:firstLine="708"/>
        <w:rPr>
          <w:lang w:val="es-MX"/>
        </w:rPr>
      </w:pPr>
      <w:r>
        <w:rPr>
          <w:lang w:val="es-MX"/>
        </w:rPr>
        <w:t>E</w:t>
      </w:r>
      <w:r w:rsidR="000F62D3" w:rsidRPr="000F62D3">
        <w:rPr>
          <w:lang w:val="es-MX"/>
        </w:rPr>
        <w:t>n este contexto, resulta fundamental contar con información epidemiológ</w:t>
      </w:r>
      <w:r w:rsidR="000F62D3">
        <w:rPr>
          <w:lang w:val="es-MX"/>
        </w:rPr>
        <w:t xml:space="preserve">ica </w:t>
      </w:r>
      <w:r w:rsidR="000F62D3" w:rsidRPr="000F62D3">
        <w:rPr>
          <w:lang w:val="es-MX"/>
        </w:rPr>
        <w:t>actualizada, precisa y desagregada que permita dimensionar adecuadamente la magnitud</w:t>
      </w:r>
      <w:r w:rsidR="000F62D3">
        <w:rPr>
          <w:lang w:val="es-MX"/>
        </w:rPr>
        <w:t xml:space="preserve"> </w:t>
      </w:r>
      <w:r w:rsidR="000F62D3" w:rsidRPr="000F62D3">
        <w:rPr>
          <w:lang w:val="es-MX"/>
        </w:rPr>
        <w:t>de la hepatitis C en la Ciudad Autónoma de Buenos Aires. El incremento sostenido de los</w:t>
      </w:r>
      <w:r w:rsidR="000F62D3">
        <w:rPr>
          <w:lang w:val="es-MX"/>
        </w:rPr>
        <w:t xml:space="preserve"> </w:t>
      </w:r>
      <w:r w:rsidR="000F62D3" w:rsidRPr="000F62D3">
        <w:rPr>
          <w:lang w:val="es-MX"/>
        </w:rPr>
        <w:t>casos registrados evidencia la necesidad de fortalecer las estrategias de preve</w:t>
      </w:r>
      <w:r w:rsidR="000F62D3">
        <w:rPr>
          <w:lang w:val="es-MX"/>
        </w:rPr>
        <w:t xml:space="preserve">nción, </w:t>
      </w:r>
      <w:r w:rsidR="000F62D3" w:rsidRPr="000F62D3">
        <w:rPr>
          <w:lang w:val="es-MX"/>
        </w:rPr>
        <w:t>diagnóstico temprano y</w:t>
      </w:r>
      <w:r w:rsidR="000F62D3">
        <w:rPr>
          <w:lang w:val="es-MX"/>
        </w:rPr>
        <w:t xml:space="preserve"> acceso oportuno al tratamiento;</w:t>
      </w:r>
    </w:p>
    <w:p w:rsidR="004626AF" w:rsidRPr="004626AF" w:rsidRDefault="000F62D3" w:rsidP="00081FFF">
      <w:pPr>
        <w:rPr>
          <w:lang w:val="es-MX"/>
        </w:rPr>
      </w:pPr>
      <w:r w:rsidRPr="004626AF">
        <w:rPr>
          <w:lang w:val="es-MX"/>
        </w:rPr>
        <w:t xml:space="preserve"> </w:t>
      </w: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ab/>
        <w:t xml:space="preserve">Por lo expuesto, esta Comisión de </w:t>
      </w:r>
      <w:r>
        <w:rPr>
          <w:lang w:val="es-MX"/>
        </w:rPr>
        <w:t>Salud</w:t>
      </w:r>
      <w:r w:rsidRPr="004626AF">
        <w:rPr>
          <w:lang w:val="es-MX"/>
        </w:rPr>
        <w:t xml:space="preserve"> aconseja la aprobación de la siguiente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4626AF">
      <w:pPr>
        <w:jc w:val="center"/>
        <w:rPr>
          <w:b/>
          <w:lang w:val="es-MX"/>
        </w:rPr>
      </w:pPr>
      <w:bookmarkStart w:id="0" w:name="DResolución"/>
      <w:bookmarkEnd w:id="0"/>
      <w:r w:rsidRPr="004626AF">
        <w:rPr>
          <w:b/>
          <w:lang w:val="es-MX"/>
        </w:rPr>
        <w:t>RESOLUCIÓN</w:t>
      </w:r>
    </w:p>
    <w:p w:rsidR="004626AF" w:rsidRPr="004626AF" w:rsidRDefault="004626AF" w:rsidP="004626AF">
      <w:pPr>
        <w:rPr>
          <w:b/>
          <w:lang w:val="es-MX"/>
        </w:rPr>
      </w:pPr>
    </w:p>
    <w:p w:rsidR="000F62D3" w:rsidRDefault="000F62D3" w:rsidP="000F62D3">
      <w:pPr>
        <w:rPr>
          <w:lang w:val="es-MX"/>
        </w:rPr>
      </w:pPr>
      <w:r w:rsidRPr="000F62D3">
        <w:rPr>
          <w:lang w:val="es-MX"/>
        </w:rPr>
        <w:t>Artículo 1°.- El Poder Ejecutivo informará, a través de lo</w:t>
      </w:r>
      <w:r>
        <w:rPr>
          <w:lang w:val="es-MX"/>
        </w:rPr>
        <w:t xml:space="preserve">s organismos correspondientes y </w:t>
      </w:r>
      <w:r w:rsidRPr="000F62D3">
        <w:rPr>
          <w:lang w:val="es-MX"/>
        </w:rPr>
        <w:t>en un plazo máximo de 30 (treint</w:t>
      </w:r>
      <w:r w:rsidR="002765C9">
        <w:rPr>
          <w:lang w:val="es-MX"/>
        </w:rPr>
        <w:t>a) días de recibida la presente</w:t>
      </w:r>
      <w:r w:rsidR="00587D5E">
        <w:rPr>
          <w:lang w:val="es-MX"/>
        </w:rPr>
        <w:t>,</w:t>
      </w:r>
      <w:r w:rsidR="002765C9">
        <w:rPr>
          <w:lang w:val="es-MX"/>
        </w:rPr>
        <w:t xml:space="preserve"> sobre</w:t>
      </w:r>
      <w:r w:rsidRPr="000F62D3">
        <w:rPr>
          <w:lang w:val="es-MX"/>
        </w:rPr>
        <w:t xml:space="preserve"> los siguientes puntos</w:t>
      </w:r>
      <w:r w:rsidR="002765C9">
        <w:rPr>
          <w:lang w:val="es-MX"/>
        </w:rPr>
        <w:t xml:space="preserve"> </w:t>
      </w:r>
      <w:r w:rsidRPr="000F62D3">
        <w:rPr>
          <w:lang w:val="es-MX"/>
        </w:rPr>
        <w:t xml:space="preserve">referidos a la situación epidemiológica de la Hepatitis C </w:t>
      </w:r>
      <w:r>
        <w:rPr>
          <w:lang w:val="es-MX"/>
        </w:rPr>
        <w:t xml:space="preserve">(VHC) en el ámbito de la Ciudad </w:t>
      </w:r>
      <w:r w:rsidRPr="000F62D3">
        <w:rPr>
          <w:lang w:val="es-MX"/>
        </w:rPr>
        <w:t>Autónoma de Buenos Aires:</w:t>
      </w:r>
    </w:p>
    <w:p w:rsidR="000F62D3" w:rsidRPr="000F62D3" w:rsidRDefault="000F62D3" w:rsidP="000F62D3">
      <w:pPr>
        <w:rPr>
          <w:lang w:val="es-MX"/>
        </w:rPr>
      </w:pPr>
    </w:p>
    <w:p w:rsidR="000F62D3" w:rsidRDefault="000F62D3" w:rsidP="000F62D3">
      <w:pPr>
        <w:pStyle w:val="Prrafodelista"/>
        <w:numPr>
          <w:ilvl w:val="0"/>
          <w:numId w:val="1"/>
        </w:numPr>
        <w:rPr>
          <w:lang w:val="es-MX"/>
        </w:rPr>
      </w:pPr>
      <w:r w:rsidRPr="000F62D3">
        <w:rPr>
          <w:lang w:val="es-MX"/>
        </w:rPr>
        <w:t>La cantidad de casos de Hepatitis C notificados en los últimos dos (2) años, discriminados por año calendario, semana epidemiológica, sexo, grupo etario y comuna</w:t>
      </w:r>
      <w:r>
        <w:rPr>
          <w:lang w:val="es-MX"/>
        </w:rPr>
        <w:t xml:space="preserve"> </w:t>
      </w:r>
      <w:r w:rsidRPr="000F62D3">
        <w:rPr>
          <w:lang w:val="es-MX"/>
        </w:rPr>
        <w:t>de residencia.</w:t>
      </w:r>
    </w:p>
    <w:p w:rsidR="000F62D3" w:rsidRDefault="000F62D3" w:rsidP="000F62D3">
      <w:pPr>
        <w:pStyle w:val="Prrafodelista"/>
        <w:numPr>
          <w:ilvl w:val="0"/>
          <w:numId w:val="1"/>
        </w:numPr>
        <w:rPr>
          <w:lang w:val="es-MX"/>
        </w:rPr>
      </w:pPr>
      <w:r w:rsidRPr="000F62D3">
        <w:rPr>
          <w:lang w:val="es-MX"/>
        </w:rPr>
        <w:t>La cantidad de casos de Hepatitis C detectados en bancos de sangre en los últimos</w:t>
      </w:r>
      <w:r>
        <w:rPr>
          <w:lang w:val="es-MX"/>
        </w:rPr>
        <w:t xml:space="preserve"> </w:t>
      </w:r>
      <w:r w:rsidRPr="000F62D3">
        <w:rPr>
          <w:lang w:val="es-MX"/>
        </w:rPr>
        <w:t>dos (2) años, discriminados por año y establecimiento donde fueron detectados.</w:t>
      </w:r>
    </w:p>
    <w:p w:rsidR="000F62D3" w:rsidRDefault="000F62D3" w:rsidP="000F62D3">
      <w:pPr>
        <w:pStyle w:val="Prrafodelista"/>
        <w:numPr>
          <w:ilvl w:val="0"/>
          <w:numId w:val="1"/>
        </w:numPr>
        <w:rPr>
          <w:lang w:val="es-MX"/>
        </w:rPr>
      </w:pPr>
      <w:r w:rsidRPr="000F62D3">
        <w:rPr>
          <w:lang w:val="es-MX"/>
        </w:rPr>
        <w:t>La cantidad de personas que, en los últimos dos (2) años fueron diagnosticadas con</w:t>
      </w:r>
      <w:r>
        <w:rPr>
          <w:lang w:val="es-MX"/>
        </w:rPr>
        <w:t xml:space="preserve"> </w:t>
      </w:r>
      <w:r w:rsidRPr="000F62D3">
        <w:rPr>
          <w:lang w:val="es-MX"/>
        </w:rPr>
        <w:t>Hepatitis C y que se encuentran en seguimiento y tratamiento dentro del sistema de salud</w:t>
      </w:r>
      <w:r>
        <w:rPr>
          <w:lang w:val="es-MX"/>
        </w:rPr>
        <w:t xml:space="preserve"> </w:t>
      </w:r>
      <w:r w:rsidRPr="000F62D3">
        <w:rPr>
          <w:lang w:val="es-MX"/>
        </w:rPr>
        <w:t>público de la Ciudad, especificando tipo de tratamiento y atención recibida.</w:t>
      </w:r>
    </w:p>
    <w:p w:rsidR="000F62D3" w:rsidRDefault="000F62D3" w:rsidP="000F62D3">
      <w:pPr>
        <w:pStyle w:val="Prrafodelista"/>
        <w:numPr>
          <w:ilvl w:val="0"/>
          <w:numId w:val="1"/>
        </w:numPr>
        <w:rPr>
          <w:lang w:val="es-MX"/>
        </w:rPr>
      </w:pPr>
      <w:r w:rsidRPr="000F62D3">
        <w:rPr>
          <w:lang w:val="es-MX"/>
        </w:rPr>
        <w:t xml:space="preserve">La cantidad de </w:t>
      </w:r>
      <w:proofErr w:type="spellStart"/>
      <w:r w:rsidRPr="000F62D3">
        <w:rPr>
          <w:lang w:val="es-MX"/>
        </w:rPr>
        <w:t>testeos</w:t>
      </w:r>
      <w:proofErr w:type="spellEnd"/>
      <w:r w:rsidRPr="000F62D3">
        <w:rPr>
          <w:lang w:val="es-MX"/>
        </w:rPr>
        <w:t xml:space="preserve"> realizados para Hepatitis C en el ámbito del sistema público de</w:t>
      </w:r>
      <w:r>
        <w:rPr>
          <w:lang w:val="es-MX"/>
        </w:rPr>
        <w:t xml:space="preserve"> </w:t>
      </w:r>
      <w:r w:rsidRPr="000F62D3">
        <w:rPr>
          <w:lang w:val="es-MX"/>
        </w:rPr>
        <w:t>salud de la Ciudad en los últimos dos (2) años, discriminados por año y tipo de</w:t>
      </w:r>
      <w:r>
        <w:rPr>
          <w:lang w:val="es-MX"/>
        </w:rPr>
        <w:t xml:space="preserve"> </w:t>
      </w:r>
      <w:r w:rsidRPr="000F62D3">
        <w:rPr>
          <w:lang w:val="es-MX"/>
        </w:rPr>
        <w:t>establecimiento.</w:t>
      </w:r>
    </w:p>
    <w:p w:rsidR="000F62D3" w:rsidRDefault="000F62D3" w:rsidP="000F62D3">
      <w:pPr>
        <w:pStyle w:val="Prrafodelista"/>
        <w:numPr>
          <w:ilvl w:val="0"/>
          <w:numId w:val="1"/>
        </w:numPr>
        <w:rPr>
          <w:lang w:val="es-MX"/>
        </w:rPr>
      </w:pPr>
      <w:r w:rsidRPr="000F62D3">
        <w:rPr>
          <w:lang w:val="es-MX"/>
        </w:rPr>
        <w:t>Las estrategias, programas o campañas de prevención, detección temprana y</w:t>
      </w:r>
      <w:r>
        <w:rPr>
          <w:lang w:val="es-MX"/>
        </w:rPr>
        <w:t xml:space="preserve"> </w:t>
      </w:r>
      <w:r w:rsidRPr="000F62D3">
        <w:rPr>
          <w:lang w:val="es-MX"/>
        </w:rPr>
        <w:t>concientización sobre Hepatitis C que se encuentran actualmente en ejecución, detallando</w:t>
      </w:r>
      <w:r>
        <w:rPr>
          <w:lang w:val="es-MX"/>
        </w:rPr>
        <w:t xml:space="preserve"> </w:t>
      </w:r>
      <w:r w:rsidRPr="000F62D3">
        <w:rPr>
          <w:lang w:val="es-MX"/>
        </w:rPr>
        <w:t>su alcance territorial y poblacional.</w:t>
      </w:r>
    </w:p>
    <w:p w:rsidR="000F62D3" w:rsidRPr="000F62D3" w:rsidRDefault="000F62D3" w:rsidP="000F62D3">
      <w:pPr>
        <w:pStyle w:val="Prrafodelista"/>
        <w:numPr>
          <w:ilvl w:val="0"/>
          <w:numId w:val="1"/>
        </w:numPr>
        <w:rPr>
          <w:lang w:val="es-MX"/>
        </w:rPr>
      </w:pPr>
      <w:r w:rsidRPr="000F62D3">
        <w:rPr>
          <w:lang w:val="es-MX"/>
        </w:rPr>
        <w:t>La existencia de protocolos actualizados para la detección, derivación y tratamiento de</w:t>
      </w:r>
      <w:r>
        <w:rPr>
          <w:lang w:val="es-MX"/>
        </w:rPr>
        <w:t xml:space="preserve"> </w:t>
      </w:r>
      <w:r w:rsidRPr="000F62D3">
        <w:rPr>
          <w:lang w:val="es-MX"/>
        </w:rPr>
        <w:t>la Hepatitis C en el sistema de salud de la Ciudad.</w:t>
      </w:r>
    </w:p>
    <w:p w:rsidR="000F62D3" w:rsidRPr="000F62D3" w:rsidRDefault="000F62D3" w:rsidP="000F62D3">
      <w:pPr>
        <w:rPr>
          <w:lang w:val="es-MX"/>
        </w:rPr>
      </w:pPr>
    </w:p>
    <w:p w:rsidR="004626AF" w:rsidRPr="004626AF" w:rsidRDefault="000F62D3" w:rsidP="000F62D3">
      <w:pPr>
        <w:rPr>
          <w:lang w:val="es-MX"/>
        </w:rPr>
      </w:pPr>
      <w:r w:rsidRPr="000F62D3">
        <w:rPr>
          <w:lang w:val="es-MX"/>
        </w:rPr>
        <w:t>Artículo 2°.- Comuníquese, etc.</w:t>
      </w:r>
    </w:p>
    <w:p w:rsidR="004626AF" w:rsidRPr="004626AF" w:rsidRDefault="004626AF" w:rsidP="004626AF">
      <w:pPr>
        <w:rPr>
          <w:lang w:val="es-MX"/>
        </w:rPr>
      </w:pPr>
    </w:p>
    <w:p w:rsidR="004626AF" w:rsidRPr="002032D8" w:rsidRDefault="004626AF" w:rsidP="004626AF">
      <w:pPr>
        <w:rPr>
          <w:lang w:val="es-MX"/>
        </w:rPr>
      </w:pPr>
      <w:r w:rsidRPr="002032D8">
        <w:rPr>
          <w:lang w:val="es-MX"/>
        </w:rPr>
        <w:t xml:space="preserve">Sala de la Comisión: </w:t>
      </w:r>
      <w:r>
        <w:rPr>
          <w:lang w:val="es-MX"/>
        </w:rPr>
        <w:t xml:space="preserve">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                         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</w:t>
      </w:r>
      <w:r w:rsidRPr="002032D8">
        <w:rPr>
          <w:lang w:val="es-MX"/>
        </w:rPr>
        <w:t>20</w:t>
      </w:r>
      <w:r w:rsidR="00EF4230">
        <w:rPr>
          <w:lang w:val="es-MX"/>
        </w:rPr>
        <w:t>26</w:t>
      </w:r>
    </w:p>
    <w:p w:rsidR="004626AF" w:rsidRPr="002032D8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EF4230" w:rsidRDefault="00EF4230" w:rsidP="00EF4230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Facundo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Claudia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Freguia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Vicepresidente 1°                                                       Vicepresidente 2°</w:t>
      </w: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Alifraco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Edgardo Néstor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Arenaza, Juan Pablo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Pablo Alejandro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Geminiani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Noemí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Iañez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Berenice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Lospennato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Silvia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Francisco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Ocaña, María Graciela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Saifert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Leonardo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Suárez, Guillermo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Velázquez, Delfina</w:t>
      </w:r>
    </w:p>
    <w:p w:rsidR="00B177FE" w:rsidRPr="004626AF" w:rsidRDefault="00B177FE" w:rsidP="00EF4230">
      <w:pPr>
        <w:tabs>
          <w:tab w:val="left" w:pos="5103"/>
        </w:tabs>
        <w:rPr>
          <w:lang w:val="es-MX"/>
        </w:rPr>
      </w:pPr>
    </w:p>
    <w:p w:rsidR="00B177FE" w:rsidRPr="004626AF" w:rsidRDefault="00B177FE" w:rsidP="00081FFF">
      <w:pPr>
        <w:rPr>
          <w:lang w:val="es-MX"/>
        </w:rPr>
      </w:pPr>
    </w:p>
    <w:p w:rsidR="00AF6352" w:rsidRPr="004626AF" w:rsidRDefault="00AF6352" w:rsidP="00081FFF">
      <w:pPr>
        <w:rPr>
          <w:lang w:val="es-MX"/>
        </w:rPr>
      </w:pPr>
    </w:p>
    <w:sectPr w:rsidR="00AF6352" w:rsidRPr="004626AF" w:rsidSect="00685B17">
      <w:headerReference w:type="default" r:id="rId8"/>
      <w:footerReference w:type="default" r:id="rId9"/>
      <w:pgSz w:w="12240" w:h="18720" w:code="41"/>
      <w:pgMar w:top="2268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A8" w:rsidRDefault="00625BA8">
      <w:r>
        <w:separator/>
      </w:r>
    </w:p>
  </w:endnote>
  <w:endnote w:type="continuationSeparator" w:id="0">
    <w:p w:rsidR="00625BA8" w:rsidRDefault="00625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4626AF" w:rsidRDefault="00601A75">
    <w:pPr>
      <w:pStyle w:val="Piedepgina"/>
      <w:rPr>
        <w:color w:val="333333"/>
        <w:sz w:val="20"/>
      </w:rPr>
    </w:pPr>
    <w:bookmarkStart w:id="1" w:name="Despacho"/>
    <w:bookmarkEnd w:id="1"/>
  </w:p>
  <w:p w:rsidR="00601A75" w:rsidRPr="004626AF" w:rsidRDefault="00601A75">
    <w:pPr>
      <w:pStyle w:val="Piedepgina"/>
      <w:rPr>
        <w:color w:val="333333"/>
        <w:sz w:val="20"/>
      </w:rPr>
    </w:pPr>
    <w:r w:rsidRPr="004626AF">
      <w:rPr>
        <w:color w:val="333333"/>
        <w:sz w:val="20"/>
      </w:rPr>
      <w:t xml:space="preserve">Último cambio: </w:t>
    </w:r>
    <w:fldSimple w:instr=" SAVEDATE  \* MERGEFORMAT ">
      <w:r w:rsidR="003F4B37" w:rsidRPr="003F4B37">
        <w:rPr>
          <w:noProof/>
          <w:color w:val="333333"/>
          <w:sz w:val="20"/>
        </w:rPr>
        <w:t>20/5/2026 15:57:00</w:t>
      </w:r>
    </w:fldSimple>
    <w:r w:rsidRPr="004626AF">
      <w:rPr>
        <w:color w:val="333333"/>
        <w:sz w:val="20"/>
      </w:rPr>
      <w:t xml:space="preserve">  -  Cantidad de caracteres: </w:t>
    </w:r>
    <w:fldSimple w:instr=" NUMCHARS  \* MERGEFORMAT ">
      <w:r w:rsidR="003F4B37" w:rsidRPr="003F4B37">
        <w:rPr>
          <w:noProof/>
          <w:color w:val="333333"/>
          <w:sz w:val="20"/>
        </w:rPr>
        <w:t>4840</w:t>
      </w:r>
    </w:fldSimple>
    <w:r w:rsidRPr="004626AF">
      <w:rPr>
        <w:color w:val="333333"/>
        <w:sz w:val="20"/>
      </w:rPr>
      <w:t xml:space="preserve"> - Cantidad de palabras: </w:t>
    </w:r>
    <w:fldSimple w:instr=" NUMWORDS  \* MERGEFORMAT ">
      <w:r w:rsidR="003F4B37" w:rsidRPr="003F4B37">
        <w:rPr>
          <w:noProof/>
          <w:color w:val="333333"/>
          <w:sz w:val="20"/>
        </w:rPr>
        <w:t>912</w:t>
      </w:r>
    </w:fldSimple>
  </w:p>
  <w:p w:rsidR="00601A75" w:rsidRPr="004626AF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4626AF">
      <w:rPr>
        <w:color w:val="333333"/>
        <w:sz w:val="20"/>
      </w:rPr>
      <w:tab/>
      <w:t>Pág.</w:t>
    </w:r>
    <w:r w:rsidRPr="004626AF">
      <w:rPr>
        <w:color w:val="333333"/>
      </w:rPr>
      <w:t xml:space="preserve"> </w:t>
    </w:r>
    <w:r w:rsidR="000A7830" w:rsidRPr="004626AF">
      <w:rPr>
        <w:rStyle w:val="Nmerodepgina"/>
        <w:color w:val="333333"/>
      </w:rPr>
      <w:fldChar w:fldCharType="begin"/>
    </w:r>
    <w:r w:rsidRPr="004626AF">
      <w:rPr>
        <w:rStyle w:val="Nmerodepgina"/>
        <w:color w:val="333333"/>
      </w:rPr>
      <w:instrText xml:space="preserve"> PAGE </w:instrText>
    </w:r>
    <w:r w:rsidR="000A7830" w:rsidRPr="004626AF">
      <w:rPr>
        <w:rStyle w:val="Nmerodepgina"/>
        <w:color w:val="333333"/>
      </w:rPr>
      <w:fldChar w:fldCharType="separate"/>
    </w:r>
    <w:r w:rsidR="003F4B37">
      <w:rPr>
        <w:rStyle w:val="Nmerodepgina"/>
        <w:noProof/>
        <w:color w:val="333333"/>
      </w:rPr>
      <w:t>2</w:t>
    </w:r>
    <w:r w:rsidR="000A7830" w:rsidRPr="004626AF">
      <w:rPr>
        <w:rStyle w:val="Nmerodepgina"/>
        <w:color w:val="333333"/>
      </w:rPr>
      <w:fldChar w:fldCharType="end"/>
    </w:r>
    <w:r w:rsidRPr="004626AF">
      <w:rPr>
        <w:rStyle w:val="Nmerodepgina"/>
        <w:color w:val="333333"/>
      </w:rPr>
      <w:t>/</w:t>
    </w:r>
    <w:fldSimple w:instr=" NUMPAGES  \* MERGEFORMAT ">
      <w:r w:rsidR="003F4B37" w:rsidRPr="003F4B37">
        <w:rPr>
          <w:rStyle w:val="Nmerodepgina"/>
          <w:noProof/>
          <w:color w:val="333333"/>
        </w:rPr>
        <w:t>3</w:t>
      </w:r>
    </w:fldSimple>
    <w:r w:rsidRPr="004626AF">
      <w:rPr>
        <w:rStyle w:val="Nmerodepgina"/>
        <w:color w:val="333333"/>
      </w:rPr>
      <w:t xml:space="preserve"> </w:t>
    </w:r>
  </w:p>
  <w:p w:rsidR="00601A75" w:rsidRPr="004626AF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A8" w:rsidRDefault="00625BA8">
      <w:r>
        <w:separator/>
      </w:r>
    </w:p>
  </w:footnote>
  <w:footnote w:type="continuationSeparator" w:id="0">
    <w:p w:rsidR="00625BA8" w:rsidRDefault="00625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25" w:rsidRPr="00525125" w:rsidRDefault="00525125" w:rsidP="00525125">
    <w:pPr>
      <w:pStyle w:val="Encabezado"/>
      <w:ind w:left="-2410" w:firstLine="850"/>
      <w:jc w:val="right"/>
      <w:rPr>
        <w:i/>
        <w:szCs w:val="24"/>
      </w:rPr>
    </w:pPr>
    <w:r>
      <w:rPr>
        <w:i/>
        <w:szCs w:val="24"/>
      </w:rPr>
      <w:t xml:space="preserve">Referencia: </w:t>
    </w:r>
    <w:r w:rsidR="00972B89">
      <w:rPr>
        <w:lang w:val="es-MX"/>
      </w:rPr>
      <w:t>Expediente N°</w:t>
    </w:r>
    <w:r w:rsidR="000F62D3">
      <w:rPr>
        <w:lang w:val="es-MX"/>
      </w:rPr>
      <w:t xml:space="preserve"> 571-D-2026</w:t>
    </w:r>
  </w:p>
  <w:p w:rsidR="00525125" w:rsidRDefault="00525125" w:rsidP="0033168A">
    <w:pPr>
      <w:pStyle w:val="Encabezado"/>
      <w:ind w:left="-2410" w:firstLine="850"/>
      <w:jc w:val="center"/>
      <w:rPr>
        <w:i/>
        <w:sz w:val="18"/>
        <w:szCs w:val="18"/>
      </w:rPr>
    </w:pPr>
  </w:p>
  <w:p w:rsidR="0033168A" w:rsidRDefault="004626AF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A3397"/>
    <w:multiLevelType w:val="hybridMultilevel"/>
    <w:tmpl w:val="C3F65A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E76092"/>
    <w:rsid w:val="00001988"/>
    <w:rsid w:val="000031F8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A7830"/>
    <w:rsid w:val="000B2290"/>
    <w:rsid w:val="000D1497"/>
    <w:rsid w:val="000D2860"/>
    <w:rsid w:val="000D6C54"/>
    <w:rsid w:val="000E3949"/>
    <w:rsid w:val="000F62D3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8195D"/>
    <w:rsid w:val="001843F7"/>
    <w:rsid w:val="0019414B"/>
    <w:rsid w:val="001B0CF3"/>
    <w:rsid w:val="001B770D"/>
    <w:rsid w:val="001C18CC"/>
    <w:rsid w:val="001D480C"/>
    <w:rsid w:val="001E5394"/>
    <w:rsid w:val="001F2924"/>
    <w:rsid w:val="001F3AFD"/>
    <w:rsid w:val="00205802"/>
    <w:rsid w:val="00205DAD"/>
    <w:rsid w:val="00223436"/>
    <w:rsid w:val="002327DE"/>
    <w:rsid w:val="00233C43"/>
    <w:rsid w:val="00246DF0"/>
    <w:rsid w:val="0026220D"/>
    <w:rsid w:val="00265972"/>
    <w:rsid w:val="00275865"/>
    <w:rsid w:val="002765C9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A7311"/>
    <w:rsid w:val="003B471C"/>
    <w:rsid w:val="003D10AB"/>
    <w:rsid w:val="003D4000"/>
    <w:rsid w:val="003F1EFD"/>
    <w:rsid w:val="003F4249"/>
    <w:rsid w:val="003F4B37"/>
    <w:rsid w:val="00401C75"/>
    <w:rsid w:val="0040761B"/>
    <w:rsid w:val="00416F37"/>
    <w:rsid w:val="00422C3F"/>
    <w:rsid w:val="004354AC"/>
    <w:rsid w:val="00446E1A"/>
    <w:rsid w:val="004626AF"/>
    <w:rsid w:val="004847CA"/>
    <w:rsid w:val="004B7714"/>
    <w:rsid w:val="004D2D62"/>
    <w:rsid w:val="004D30D5"/>
    <w:rsid w:val="004D438B"/>
    <w:rsid w:val="004E235F"/>
    <w:rsid w:val="0051012E"/>
    <w:rsid w:val="005142E6"/>
    <w:rsid w:val="00522C71"/>
    <w:rsid w:val="00525125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87D5E"/>
    <w:rsid w:val="005A1232"/>
    <w:rsid w:val="005A32ED"/>
    <w:rsid w:val="005A3AA1"/>
    <w:rsid w:val="005A4D27"/>
    <w:rsid w:val="005B0FAF"/>
    <w:rsid w:val="005B14CE"/>
    <w:rsid w:val="005B6538"/>
    <w:rsid w:val="005C37AB"/>
    <w:rsid w:val="005F35E2"/>
    <w:rsid w:val="00601A75"/>
    <w:rsid w:val="00606D7C"/>
    <w:rsid w:val="00616F70"/>
    <w:rsid w:val="00622DE5"/>
    <w:rsid w:val="00625BA8"/>
    <w:rsid w:val="00636BE0"/>
    <w:rsid w:val="0064363E"/>
    <w:rsid w:val="0065711B"/>
    <w:rsid w:val="006811D6"/>
    <w:rsid w:val="00685B17"/>
    <w:rsid w:val="00690392"/>
    <w:rsid w:val="00697F98"/>
    <w:rsid w:val="006A6925"/>
    <w:rsid w:val="006C326A"/>
    <w:rsid w:val="006C40E9"/>
    <w:rsid w:val="006D3303"/>
    <w:rsid w:val="006D5CB7"/>
    <w:rsid w:val="006E3675"/>
    <w:rsid w:val="006F4384"/>
    <w:rsid w:val="00705135"/>
    <w:rsid w:val="00706B8E"/>
    <w:rsid w:val="00715AF3"/>
    <w:rsid w:val="00716E50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2CCA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72B89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57DB3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F2B7B"/>
    <w:rsid w:val="00BF71C2"/>
    <w:rsid w:val="00C20260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5379"/>
    <w:rsid w:val="00C87365"/>
    <w:rsid w:val="00C93FF6"/>
    <w:rsid w:val="00CC20B0"/>
    <w:rsid w:val="00CD3069"/>
    <w:rsid w:val="00CE163F"/>
    <w:rsid w:val="00D169E7"/>
    <w:rsid w:val="00D21279"/>
    <w:rsid w:val="00D23C57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D6D31"/>
    <w:rsid w:val="00DE7710"/>
    <w:rsid w:val="00DF0164"/>
    <w:rsid w:val="00DF54AA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76092"/>
    <w:rsid w:val="00E81EE5"/>
    <w:rsid w:val="00E91F21"/>
    <w:rsid w:val="00EB6956"/>
    <w:rsid w:val="00EF0D22"/>
    <w:rsid w:val="00EF4230"/>
    <w:rsid w:val="00F13C69"/>
    <w:rsid w:val="00F36381"/>
    <w:rsid w:val="00F41DF6"/>
    <w:rsid w:val="00F52245"/>
    <w:rsid w:val="00F5569F"/>
    <w:rsid w:val="00F60308"/>
    <w:rsid w:val="00F640D0"/>
    <w:rsid w:val="00F75389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37"/>
    <w:pPr>
      <w:jc w:val="both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416F37"/>
    <w:pPr>
      <w:ind w:left="3686"/>
    </w:pPr>
  </w:style>
  <w:style w:type="paragraph" w:styleId="Encabezado">
    <w:name w:val="header"/>
    <w:basedOn w:val="Normal"/>
    <w:link w:val="EncabezadoCar"/>
    <w:uiPriority w:val="99"/>
    <w:rsid w:val="00416F3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16F3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16F37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125"/>
    <w:rPr>
      <w:rFonts w:ascii="Tahoma" w:hAnsi="Tahoma" w:cs="Tahoma"/>
      <w:sz w:val="16"/>
      <w:szCs w:val="16"/>
      <w:lang w:val="es-AR"/>
    </w:rPr>
  </w:style>
  <w:style w:type="paragraph" w:customStyle="1" w:styleId="normal0">
    <w:name w:val="normal"/>
    <w:rsid w:val="00EF423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0F6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3894A-D614-4A74-9725-A989F4D4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912</Words>
  <Characters>4840</Characters>
  <Application>Microsoft Office Word</Application>
  <DocSecurity>0</DocSecurity>
  <Lines>151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tocoradazzi</dc:creator>
  <cp:lastModifiedBy>tocoradazzi</cp:lastModifiedBy>
  <cp:revision>5</cp:revision>
  <cp:lastPrinted>2026-05-20T18:44:00Z</cp:lastPrinted>
  <dcterms:created xsi:type="dcterms:W3CDTF">2026-05-19T18:31:00Z</dcterms:created>
  <dcterms:modified xsi:type="dcterms:W3CDTF">2026-05-21T12:26:00Z</dcterms:modified>
</cp:coreProperties>
</file>