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7E3B" w:rsidRDefault="00527E3B" w:rsidP="00527E3B">
      <w:pPr>
        <w:spacing w:line="360" w:lineRule="auto"/>
        <w:jc w:val="right"/>
      </w:pPr>
      <w:r>
        <w:t xml:space="preserve">Ref. Expediente Nº 766-D-2026 </w:t>
      </w:r>
    </w:p>
    <w:p w:rsidR="00073E45" w:rsidRPr="00527E3B" w:rsidRDefault="00073E45" w:rsidP="003750F8">
      <w:pPr>
        <w:spacing w:line="360" w:lineRule="auto"/>
        <w:rPr>
          <w:szCs w:val="24"/>
        </w:rPr>
      </w:pPr>
    </w:p>
    <w:p w:rsidR="00C61A53" w:rsidRPr="00A170BA" w:rsidRDefault="00C61A53" w:rsidP="003750F8">
      <w:pPr>
        <w:spacing w:line="360" w:lineRule="auto"/>
        <w:rPr>
          <w:szCs w:val="24"/>
          <w:lang w:val="es-MX"/>
        </w:rPr>
      </w:pPr>
    </w:p>
    <w:p w:rsidR="00F25B6F" w:rsidRPr="00A170BA" w:rsidRDefault="00F25B6F" w:rsidP="003750F8">
      <w:pPr>
        <w:spacing w:line="360" w:lineRule="auto"/>
        <w:rPr>
          <w:szCs w:val="24"/>
          <w:lang w:val="es-MX"/>
        </w:rPr>
      </w:pPr>
      <w:r w:rsidRPr="00A170BA">
        <w:rPr>
          <w:szCs w:val="24"/>
          <w:lang w:val="es-MX"/>
        </w:rPr>
        <w:t>LEGISLATURA DE LA CIUDAD DE BUENOS AIRES:</w:t>
      </w:r>
    </w:p>
    <w:p w:rsidR="00F25B6F" w:rsidRPr="00A170BA" w:rsidRDefault="00F25B6F" w:rsidP="003750F8">
      <w:pPr>
        <w:spacing w:line="360" w:lineRule="auto"/>
        <w:rPr>
          <w:szCs w:val="24"/>
          <w:lang w:val="es-MX"/>
        </w:rPr>
      </w:pPr>
    </w:p>
    <w:p w:rsidR="00F25B6F" w:rsidRPr="00A170BA" w:rsidRDefault="00F25B6F" w:rsidP="003750F8">
      <w:pPr>
        <w:spacing w:line="360" w:lineRule="auto"/>
        <w:ind w:firstLine="708"/>
        <w:rPr>
          <w:szCs w:val="24"/>
          <w:lang w:val="es-MX"/>
        </w:rPr>
      </w:pPr>
      <w:r w:rsidRPr="00A170BA">
        <w:rPr>
          <w:szCs w:val="24"/>
          <w:lang w:val="es-MX"/>
        </w:rPr>
        <w:t xml:space="preserve">Visto el expediente Nº </w:t>
      </w:r>
      <w:r w:rsidR="003750F8" w:rsidRPr="00A170BA">
        <w:rPr>
          <w:szCs w:val="24"/>
          <w:lang w:val="es-MX"/>
        </w:rPr>
        <w:t>766</w:t>
      </w:r>
      <w:r w:rsidRPr="00A170BA">
        <w:rPr>
          <w:szCs w:val="24"/>
          <w:lang w:val="es-MX"/>
        </w:rPr>
        <w:t>-D-20</w:t>
      </w:r>
      <w:r w:rsidR="00C761A2" w:rsidRPr="00A170BA">
        <w:rPr>
          <w:szCs w:val="24"/>
          <w:lang w:val="es-MX"/>
        </w:rPr>
        <w:t>2</w:t>
      </w:r>
      <w:r w:rsidR="002E43A3" w:rsidRPr="00A170BA">
        <w:rPr>
          <w:szCs w:val="24"/>
          <w:lang w:val="es-MX"/>
        </w:rPr>
        <w:t>6</w:t>
      </w:r>
      <w:r w:rsidRPr="00A170BA">
        <w:rPr>
          <w:szCs w:val="24"/>
          <w:lang w:val="es-MX"/>
        </w:rPr>
        <w:t>, autoría de</w:t>
      </w:r>
      <w:r w:rsidR="00991288" w:rsidRPr="00A170BA">
        <w:rPr>
          <w:szCs w:val="24"/>
          <w:lang w:val="es-MX"/>
        </w:rPr>
        <w:t xml:space="preserve"> </w:t>
      </w:r>
      <w:r w:rsidRPr="00A170BA">
        <w:rPr>
          <w:szCs w:val="24"/>
          <w:lang w:val="es-MX"/>
        </w:rPr>
        <w:t>l</w:t>
      </w:r>
      <w:r w:rsidR="00991288" w:rsidRPr="00A170BA">
        <w:rPr>
          <w:szCs w:val="24"/>
          <w:lang w:val="es-MX"/>
        </w:rPr>
        <w:t>a</w:t>
      </w:r>
      <w:r w:rsidRPr="00A170BA">
        <w:rPr>
          <w:szCs w:val="24"/>
          <w:lang w:val="es-MX"/>
        </w:rPr>
        <w:t xml:space="preserve"> Diputad</w:t>
      </w:r>
      <w:r w:rsidR="00991288" w:rsidRPr="00A170BA">
        <w:rPr>
          <w:szCs w:val="24"/>
          <w:lang w:val="es-MX"/>
        </w:rPr>
        <w:t>a</w:t>
      </w:r>
      <w:r w:rsidR="003750F8" w:rsidRPr="00A170BA">
        <w:rPr>
          <w:szCs w:val="24"/>
          <w:lang w:val="es-MX"/>
        </w:rPr>
        <w:t xml:space="preserve"> María Del Pilar Ramírez</w:t>
      </w:r>
      <w:r w:rsidR="004C7836" w:rsidRPr="00A170BA">
        <w:rPr>
          <w:szCs w:val="24"/>
          <w:lang w:val="es-MX"/>
        </w:rPr>
        <w:t xml:space="preserve">, </w:t>
      </w:r>
      <w:r w:rsidR="001F55AF" w:rsidRPr="00A170BA">
        <w:rPr>
          <w:szCs w:val="24"/>
          <w:lang w:val="es-MX"/>
        </w:rPr>
        <w:t xml:space="preserve">referido </w:t>
      </w:r>
      <w:r w:rsidR="003750F8" w:rsidRPr="00A170BA">
        <w:rPr>
          <w:szCs w:val="24"/>
          <w:lang w:val="es-MX"/>
        </w:rPr>
        <w:t xml:space="preserve">la modificación de la </w:t>
      </w:r>
      <w:r w:rsidR="003750F8" w:rsidRPr="00A170BA">
        <w:rPr>
          <w:szCs w:val="24"/>
        </w:rPr>
        <w:t>la Ley 2265 – Verificación Técnica Vehicular Obligatoria</w:t>
      </w:r>
      <w:r w:rsidR="003750F8" w:rsidRPr="00A170BA">
        <w:rPr>
          <w:szCs w:val="24"/>
          <w:lang w:val="es-MX"/>
        </w:rPr>
        <w:t xml:space="preserve"> </w:t>
      </w:r>
      <w:r w:rsidR="001F55AF" w:rsidRPr="00A170BA">
        <w:rPr>
          <w:szCs w:val="24"/>
          <w:lang w:val="es-MX"/>
        </w:rPr>
        <w:t>y,</w:t>
      </w:r>
    </w:p>
    <w:p w:rsidR="001F55AF" w:rsidRPr="00A170BA" w:rsidRDefault="001F55AF" w:rsidP="003750F8">
      <w:pPr>
        <w:spacing w:line="360" w:lineRule="auto"/>
        <w:ind w:firstLine="708"/>
        <w:rPr>
          <w:szCs w:val="24"/>
          <w:lang w:val="es-MX"/>
        </w:rPr>
      </w:pPr>
    </w:p>
    <w:p w:rsidR="00F25B6F" w:rsidRPr="00A170BA" w:rsidRDefault="00F25B6F" w:rsidP="003750F8">
      <w:pPr>
        <w:spacing w:line="360" w:lineRule="auto"/>
        <w:rPr>
          <w:szCs w:val="24"/>
          <w:lang w:val="es-MX"/>
        </w:rPr>
      </w:pPr>
      <w:r w:rsidRPr="00A170BA">
        <w:rPr>
          <w:szCs w:val="24"/>
          <w:lang w:val="es-MX"/>
        </w:rPr>
        <w:t>CONSIDERANDO:</w:t>
      </w:r>
    </w:p>
    <w:p w:rsidR="00F25B6F" w:rsidRPr="00A170BA" w:rsidRDefault="00F25B6F" w:rsidP="00C12F09">
      <w:pPr>
        <w:rPr>
          <w:szCs w:val="24"/>
          <w:lang w:val="es-MX"/>
        </w:rPr>
      </w:pPr>
    </w:p>
    <w:p w:rsidR="00FA5FDC" w:rsidRPr="00A170BA" w:rsidRDefault="00FA5FDC" w:rsidP="00772A39">
      <w:pPr>
        <w:autoSpaceDE w:val="0"/>
        <w:autoSpaceDN w:val="0"/>
        <w:adjustRightInd w:val="0"/>
        <w:ind w:firstLine="709"/>
        <w:rPr>
          <w:szCs w:val="24"/>
        </w:rPr>
      </w:pPr>
    </w:p>
    <w:p w:rsidR="00FA5FDC" w:rsidRPr="00A170BA" w:rsidRDefault="00FA5FDC" w:rsidP="00772A39">
      <w:pPr>
        <w:autoSpaceDE w:val="0"/>
        <w:autoSpaceDN w:val="0"/>
        <w:adjustRightInd w:val="0"/>
        <w:ind w:firstLine="709"/>
        <w:rPr>
          <w:szCs w:val="24"/>
        </w:rPr>
      </w:pPr>
    </w:p>
    <w:p w:rsidR="003750F8" w:rsidRPr="00A170BA" w:rsidRDefault="003750F8" w:rsidP="003750F8">
      <w:pPr>
        <w:autoSpaceDE w:val="0"/>
        <w:autoSpaceDN w:val="0"/>
        <w:adjustRightInd w:val="0"/>
        <w:spacing w:line="360" w:lineRule="auto"/>
        <w:ind w:firstLine="708"/>
        <w:rPr>
          <w:szCs w:val="24"/>
        </w:rPr>
      </w:pPr>
      <w:r w:rsidRPr="00A170BA">
        <w:rPr>
          <w:szCs w:val="24"/>
          <w:lang w:val="es-MX"/>
        </w:rPr>
        <w:t>Que el</w:t>
      </w:r>
      <w:r w:rsidRPr="00A170BA">
        <w:rPr>
          <w:color w:val="000000"/>
          <w:szCs w:val="24"/>
          <w:lang w:val="es-ES"/>
        </w:rPr>
        <w:t xml:space="preserve"> presente proyecto tiene por objeto </w:t>
      </w:r>
      <w:r w:rsidRPr="00A170BA">
        <w:rPr>
          <w:szCs w:val="24"/>
        </w:rPr>
        <w:t xml:space="preserve">modificar la Ley 2265 – Verificación Técnica Vehicular Obligatoria, reformando el </w:t>
      </w:r>
      <w:r w:rsidR="00FA5FDC" w:rsidRPr="00A170BA">
        <w:rPr>
          <w:szCs w:val="24"/>
        </w:rPr>
        <w:t xml:space="preserve"> régimen vigente en la Ciudad Autónoma de Buenos Aires</w:t>
      </w:r>
      <w:r w:rsidRPr="00A170BA">
        <w:rPr>
          <w:szCs w:val="24"/>
        </w:rPr>
        <w:t>.</w:t>
      </w:r>
    </w:p>
    <w:p w:rsidR="003750F8" w:rsidRPr="00A170BA" w:rsidRDefault="003750F8" w:rsidP="003750F8">
      <w:pPr>
        <w:autoSpaceDE w:val="0"/>
        <w:autoSpaceDN w:val="0"/>
        <w:adjustRightInd w:val="0"/>
        <w:spacing w:line="360" w:lineRule="auto"/>
        <w:ind w:firstLine="708"/>
        <w:rPr>
          <w:szCs w:val="24"/>
        </w:rPr>
      </w:pPr>
    </w:p>
    <w:p w:rsidR="007C2198" w:rsidRPr="00A170BA" w:rsidRDefault="003750F8" w:rsidP="003750F8">
      <w:pPr>
        <w:autoSpaceDE w:val="0"/>
        <w:autoSpaceDN w:val="0"/>
        <w:adjustRightInd w:val="0"/>
        <w:spacing w:line="360" w:lineRule="auto"/>
        <w:ind w:firstLine="708"/>
        <w:rPr>
          <w:szCs w:val="24"/>
        </w:rPr>
      </w:pPr>
      <w:r w:rsidRPr="00A170BA">
        <w:rPr>
          <w:szCs w:val="24"/>
        </w:rPr>
        <w:t xml:space="preserve">Que es motivo del </w:t>
      </w:r>
      <w:r w:rsidR="003B6E3C" w:rsidRPr="00A170BA">
        <w:rPr>
          <w:szCs w:val="24"/>
        </w:rPr>
        <w:t>mismo</w:t>
      </w:r>
      <w:r w:rsidRPr="00A170BA">
        <w:rPr>
          <w:szCs w:val="24"/>
        </w:rPr>
        <w:t xml:space="preserve">, </w:t>
      </w:r>
      <w:r w:rsidR="00FA5FDC" w:rsidRPr="00A170BA">
        <w:rPr>
          <w:szCs w:val="24"/>
        </w:rPr>
        <w:t xml:space="preserve">promover </w:t>
      </w:r>
      <w:r w:rsidRPr="00A170BA">
        <w:rPr>
          <w:szCs w:val="24"/>
        </w:rPr>
        <w:t>la amplitud de la oferta de talleres – estaciones de verificación y, consecuentemente mayores opciones</w:t>
      </w:r>
      <w:r w:rsidR="00FA5FDC" w:rsidRPr="00A170BA">
        <w:rPr>
          <w:szCs w:val="24"/>
        </w:rPr>
        <w:t xml:space="preserve"> de elección a los ciudadanos. </w:t>
      </w:r>
    </w:p>
    <w:p w:rsidR="007C2198" w:rsidRPr="00A170BA" w:rsidRDefault="007C2198" w:rsidP="007C2198">
      <w:pPr>
        <w:autoSpaceDE w:val="0"/>
        <w:autoSpaceDN w:val="0"/>
        <w:adjustRightInd w:val="0"/>
        <w:spacing w:line="360" w:lineRule="auto"/>
        <w:ind w:firstLine="709"/>
        <w:rPr>
          <w:szCs w:val="24"/>
        </w:rPr>
      </w:pPr>
    </w:p>
    <w:p w:rsidR="007C2198" w:rsidRPr="00A170BA" w:rsidRDefault="003750F8" w:rsidP="007C2198">
      <w:pPr>
        <w:autoSpaceDE w:val="0"/>
        <w:autoSpaceDN w:val="0"/>
        <w:adjustRightInd w:val="0"/>
        <w:spacing w:line="360" w:lineRule="auto"/>
        <w:ind w:firstLine="709"/>
        <w:rPr>
          <w:szCs w:val="24"/>
        </w:rPr>
      </w:pPr>
      <w:r w:rsidRPr="00A170BA">
        <w:rPr>
          <w:szCs w:val="24"/>
        </w:rPr>
        <w:t xml:space="preserve">Que </w:t>
      </w:r>
      <w:r w:rsidR="00FA5FDC" w:rsidRPr="00A170BA">
        <w:rPr>
          <w:szCs w:val="24"/>
        </w:rPr>
        <w:t>la seguridad vial constituye un objetivo indelegable del Estado,</w:t>
      </w:r>
      <w:r w:rsidRPr="00A170BA">
        <w:rPr>
          <w:szCs w:val="24"/>
        </w:rPr>
        <w:t xml:space="preserve"> como así </w:t>
      </w:r>
      <w:r w:rsidR="00FA5FDC" w:rsidRPr="00A170BA">
        <w:rPr>
          <w:szCs w:val="24"/>
        </w:rPr>
        <w:t>fijar estándares de seguridad y</w:t>
      </w:r>
      <w:r w:rsidR="00F30C4C" w:rsidRPr="00A170BA">
        <w:rPr>
          <w:szCs w:val="24"/>
        </w:rPr>
        <w:t xml:space="preserve"> la </w:t>
      </w:r>
      <w:r w:rsidR="00FA5FDC" w:rsidRPr="00A170BA">
        <w:rPr>
          <w:szCs w:val="24"/>
        </w:rPr>
        <w:t>fiscaliza</w:t>
      </w:r>
      <w:r w:rsidR="00F30C4C" w:rsidRPr="00A170BA">
        <w:rPr>
          <w:szCs w:val="24"/>
        </w:rPr>
        <w:t>ción de</w:t>
      </w:r>
      <w:r w:rsidR="00FA5FDC" w:rsidRPr="00A170BA">
        <w:rPr>
          <w:szCs w:val="24"/>
        </w:rPr>
        <w:t xml:space="preserve"> su cumplimiento</w:t>
      </w:r>
      <w:r w:rsidR="003B1A02" w:rsidRPr="00A170BA">
        <w:rPr>
          <w:szCs w:val="24"/>
        </w:rPr>
        <w:t>, siendo</w:t>
      </w:r>
      <w:r w:rsidR="00F30C4C" w:rsidRPr="00A170BA">
        <w:rPr>
          <w:szCs w:val="24"/>
        </w:rPr>
        <w:t xml:space="preserve"> la prestación del servicio de verificación </w:t>
      </w:r>
      <w:r w:rsidR="003B1A02" w:rsidRPr="00A170BA">
        <w:rPr>
          <w:szCs w:val="24"/>
        </w:rPr>
        <w:t>una respuesta a</w:t>
      </w:r>
      <w:r w:rsidR="00F30C4C" w:rsidRPr="00A170BA">
        <w:rPr>
          <w:szCs w:val="24"/>
        </w:rPr>
        <w:t xml:space="preserve"> una</w:t>
      </w:r>
      <w:r w:rsidR="00FA5FDC" w:rsidRPr="00A170BA">
        <w:rPr>
          <w:szCs w:val="24"/>
        </w:rPr>
        <w:t xml:space="preserve"> demanda imp</w:t>
      </w:r>
      <w:r w:rsidR="00F30C4C" w:rsidRPr="00A170BA">
        <w:rPr>
          <w:szCs w:val="24"/>
        </w:rPr>
        <w:t xml:space="preserve">uesta por la </w:t>
      </w:r>
      <w:r w:rsidR="00FA5FDC" w:rsidRPr="00A170BA">
        <w:rPr>
          <w:szCs w:val="24"/>
        </w:rPr>
        <w:t>normativa</w:t>
      </w:r>
      <w:r w:rsidR="00F30C4C" w:rsidRPr="00A170BA">
        <w:rPr>
          <w:szCs w:val="24"/>
        </w:rPr>
        <w:t>.</w:t>
      </w:r>
    </w:p>
    <w:p w:rsidR="00F30C4C" w:rsidRPr="00A170BA" w:rsidRDefault="00F30C4C" w:rsidP="007C2198">
      <w:pPr>
        <w:autoSpaceDE w:val="0"/>
        <w:autoSpaceDN w:val="0"/>
        <w:adjustRightInd w:val="0"/>
        <w:spacing w:line="360" w:lineRule="auto"/>
        <w:ind w:firstLine="709"/>
        <w:rPr>
          <w:szCs w:val="24"/>
        </w:rPr>
      </w:pPr>
    </w:p>
    <w:p w:rsidR="003B1A02" w:rsidRDefault="003B1A02" w:rsidP="007C2198">
      <w:pPr>
        <w:autoSpaceDE w:val="0"/>
        <w:autoSpaceDN w:val="0"/>
        <w:adjustRightInd w:val="0"/>
        <w:spacing w:line="360" w:lineRule="auto"/>
        <w:ind w:firstLine="709"/>
        <w:rPr>
          <w:szCs w:val="24"/>
        </w:rPr>
      </w:pPr>
      <w:r w:rsidRPr="00A170BA">
        <w:rPr>
          <w:szCs w:val="24"/>
        </w:rPr>
        <w:t xml:space="preserve">Que el </w:t>
      </w:r>
      <w:r w:rsidR="00FA5FDC" w:rsidRPr="00A170BA">
        <w:rPr>
          <w:szCs w:val="24"/>
        </w:rPr>
        <w:t xml:space="preserve">régimen vigente en la Ciudad fue concebido bajo un modelo cerrado, con un número limitado de plantas verificadoras y tarifas aprobadas por el Gobierno </w:t>
      </w:r>
      <w:r w:rsidRPr="00A170BA">
        <w:rPr>
          <w:szCs w:val="24"/>
        </w:rPr>
        <w:t>de la Ciudad Autónoma de Buenos Aires</w:t>
      </w:r>
      <w:r w:rsidR="00FA5FDC" w:rsidRPr="00A170BA">
        <w:rPr>
          <w:szCs w:val="24"/>
        </w:rPr>
        <w:t>.</w:t>
      </w:r>
    </w:p>
    <w:p w:rsidR="009E0A7D" w:rsidRPr="00A170BA" w:rsidRDefault="009E0A7D" w:rsidP="007C2198">
      <w:pPr>
        <w:autoSpaceDE w:val="0"/>
        <w:autoSpaceDN w:val="0"/>
        <w:adjustRightInd w:val="0"/>
        <w:spacing w:line="360" w:lineRule="auto"/>
        <w:ind w:firstLine="709"/>
        <w:rPr>
          <w:szCs w:val="24"/>
        </w:rPr>
      </w:pPr>
    </w:p>
    <w:p w:rsidR="001247C8" w:rsidRPr="00A170BA" w:rsidRDefault="003B1A02" w:rsidP="007C2198">
      <w:pPr>
        <w:autoSpaceDE w:val="0"/>
        <w:autoSpaceDN w:val="0"/>
        <w:adjustRightInd w:val="0"/>
        <w:spacing w:line="360" w:lineRule="auto"/>
        <w:ind w:firstLine="709"/>
        <w:rPr>
          <w:szCs w:val="24"/>
        </w:rPr>
      </w:pPr>
      <w:r w:rsidRPr="00A170BA">
        <w:rPr>
          <w:szCs w:val="24"/>
        </w:rPr>
        <w:t>Que a</w:t>
      </w:r>
      <w:r w:rsidR="00FA5FDC" w:rsidRPr="00A170BA">
        <w:rPr>
          <w:szCs w:val="24"/>
        </w:rPr>
        <w:t>ctualmente</w:t>
      </w:r>
      <w:r w:rsidR="00DE4E84" w:rsidRPr="00A170BA">
        <w:rPr>
          <w:szCs w:val="24"/>
        </w:rPr>
        <w:t>,</w:t>
      </w:r>
      <w:r w:rsidR="00FA5FDC" w:rsidRPr="00A170BA">
        <w:rPr>
          <w:szCs w:val="24"/>
        </w:rPr>
        <w:t xml:space="preserve"> la V</w:t>
      </w:r>
      <w:r w:rsidRPr="00A170BA">
        <w:rPr>
          <w:szCs w:val="24"/>
        </w:rPr>
        <w:t xml:space="preserve">erificación </w:t>
      </w:r>
      <w:r w:rsidR="00FA5FDC" w:rsidRPr="00A170BA">
        <w:rPr>
          <w:szCs w:val="24"/>
        </w:rPr>
        <w:t>T</w:t>
      </w:r>
      <w:r w:rsidRPr="00A170BA">
        <w:rPr>
          <w:szCs w:val="24"/>
        </w:rPr>
        <w:t xml:space="preserve">écnica </w:t>
      </w:r>
      <w:r w:rsidR="00FA5FDC" w:rsidRPr="00A170BA">
        <w:rPr>
          <w:szCs w:val="24"/>
        </w:rPr>
        <w:t>V</w:t>
      </w:r>
      <w:r w:rsidRPr="00A170BA">
        <w:rPr>
          <w:szCs w:val="24"/>
        </w:rPr>
        <w:t>ehicular</w:t>
      </w:r>
      <w:r w:rsidR="00FA5FDC" w:rsidRPr="00A170BA">
        <w:rPr>
          <w:szCs w:val="24"/>
        </w:rPr>
        <w:t xml:space="preserve"> se</w:t>
      </w:r>
      <w:r w:rsidRPr="00A170BA">
        <w:rPr>
          <w:szCs w:val="24"/>
        </w:rPr>
        <w:t xml:space="preserve"> puede</w:t>
      </w:r>
      <w:r w:rsidR="00FA5FDC" w:rsidRPr="00A170BA">
        <w:rPr>
          <w:szCs w:val="24"/>
        </w:rPr>
        <w:t xml:space="preserve"> realiza</w:t>
      </w:r>
      <w:r w:rsidRPr="00A170BA">
        <w:rPr>
          <w:szCs w:val="24"/>
        </w:rPr>
        <w:t>r</w:t>
      </w:r>
      <w:r w:rsidR="00FA5FDC" w:rsidRPr="00A170BA">
        <w:rPr>
          <w:szCs w:val="24"/>
        </w:rPr>
        <w:t xml:space="preserve"> en siete </w:t>
      </w:r>
      <w:r w:rsidRPr="00A170BA">
        <w:rPr>
          <w:szCs w:val="24"/>
        </w:rPr>
        <w:t>estaciones</w:t>
      </w:r>
      <w:r w:rsidR="00FA5FDC" w:rsidRPr="00A170BA">
        <w:rPr>
          <w:szCs w:val="24"/>
        </w:rPr>
        <w:t xml:space="preserve"> habilitadas, con un costo oficial de $75.756,89 para automóviles particulares y $28.484,61 para motos. </w:t>
      </w:r>
    </w:p>
    <w:p w:rsidR="007C2198" w:rsidRPr="00A170BA" w:rsidRDefault="007C2198" w:rsidP="007C2198">
      <w:pPr>
        <w:autoSpaceDE w:val="0"/>
        <w:autoSpaceDN w:val="0"/>
        <w:adjustRightInd w:val="0"/>
        <w:spacing w:line="360" w:lineRule="auto"/>
        <w:ind w:firstLine="709"/>
        <w:rPr>
          <w:szCs w:val="24"/>
        </w:rPr>
      </w:pPr>
    </w:p>
    <w:p w:rsidR="007C2198" w:rsidRPr="00A170BA" w:rsidRDefault="001247C8" w:rsidP="007C2198">
      <w:pPr>
        <w:autoSpaceDE w:val="0"/>
        <w:autoSpaceDN w:val="0"/>
        <w:adjustRightInd w:val="0"/>
        <w:spacing w:line="360" w:lineRule="auto"/>
        <w:ind w:firstLine="709"/>
        <w:rPr>
          <w:szCs w:val="24"/>
        </w:rPr>
      </w:pPr>
      <w:r w:rsidRPr="00A170BA">
        <w:rPr>
          <w:szCs w:val="24"/>
        </w:rPr>
        <w:t xml:space="preserve">Que en </w:t>
      </w:r>
      <w:r w:rsidR="00FA5FDC" w:rsidRPr="00A170BA">
        <w:rPr>
          <w:szCs w:val="24"/>
        </w:rPr>
        <w:t xml:space="preserve">este contexto, la reforma impulsada </w:t>
      </w:r>
      <w:r w:rsidR="003B6E3C" w:rsidRPr="00A170BA">
        <w:rPr>
          <w:szCs w:val="24"/>
        </w:rPr>
        <w:t>busca</w:t>
      </w:r>
      <w:r w:rsidR="00FA5FDC" w:rsidRPr="00A170BA">
        <w:rPr>
          <w:szCs w:val="24"/>
        </w:rPr>
        <w:t xml:space="preserve"> desregular, simplificar y </w:t>
      </w:r>
      <w:proofErr w:type="spellStart"/>
      <w:r w:rsidR="00FA5FDC" w:rsidRPr="00A170BA">
        <w:rPr>
          <w:szCs w:val="24"/>
        </w:rPr>
        <w:t>eficientizar</w:t>
      </w:r>
      <w:proofErr w:type="spellEnd"/>
      <w:r w:rsidR="00FA5FDC" w:rsidRPr="00A170BA">
        <w:rPr>
          <w:szCs w:val="24"/>
        </w:rPr>
        <w:t xml:space="preserve"> diversos procedimientos vinculados </w:t>
      </w:r>
      <w:r w:rsidR="009E0A7D">
        <w:rPr>
          <w:szCs w:val="24"/>
        </w:rPr>
        <w:t xml:space="preserve">Verificación </w:t>
      </w:r>
      <w:r w:rsidR="00FA5FDC" w:rsidRPr="00A170BA">
        <w:rPr>
          <w:szCs w:val="24"/>
        </w:rPr>
        <w:t>Técnica Vehicular</w:t>
      </w:r>
      <w:r w:rsidR="00AE434D" w:rsidRPr="00A170BA">
        <w:rPr>
          <w:szCs w:val="24"/>
        </w:rPr>
        <w:t>.</w:t>
      </w:r>
    </w:p>
    <w:p w:rsidR="00AE434D" w:rsidRPr="00A170BA" w:rsidRDefault="00AE434D" w:rsidP="007C2198">
      <w:pPr>
        <w:autoSpaceDE w:val="0"/>
        <w:autoSpaceDN w:val="0"/>
        <w:adjustRightInd w:val="0"/>
        <w:spacing w:line="360" w:lineRule="auto"/>
        <w:ind w:firstLine="709"/>
        <w:rPr>
          <w:szCs w:val="24"/>
        </w:rPr>
      </w:pPr>
    </w:p>
    <w:p w:rsidR="00DE4E84" w:rsidRPr="00A170BA" w:rsidRDefault="00DE4E84" w:rsidP="007C2198">
      <w:pPr>
        <w:autoSpaceDE w:val="0"/>
        <w:autoSpaceDN w:val="0"/>
        <w:adjustRightInd w:val="0"/>
        <w:spacing w:line="360" w:lineRule="auto"/>
        <w:ind w:firstLine="709"/>
        <w:rPr>
          <w:szCs w:val="24"/>
        </w:rPr>
      </w:pPr>
      <w:r w:rsidRPr="00A170BA">
        <w:rPr>
          <w:szCs w:val="24"/>
        </w:rPr>
        <w:t xml:space="preserve">Que </w:t>
      </w:r>
      <w:r w:rsidR="003B6E3C" w:rsidRPr="00A170BA">
        <w:rPr>
          <w:szCs w:val="24"/>
        </w:rPr>
        <w:t xml:space="preserve">en ese sentido, </w:t>
      </w:r>
      <w:r w:rsidR="00FA5FDC" w:rsidRPr="00A170BA">
        <w:rPr>
          <w:szCs w:val="24"/>
        </w:rPr>
        <w:t>el presente proyecto propone modificar los plazos de periodicidad de la verificación vehicular</w:t>
      </w:r>
      <w:r w:rsidRPr="00A170BA">
        <w:rPr>
          <w:szCs w:val="24"/>
        </w:rPr>
        <w:t xml:space="preserve">, </w:t>
      </w:r>
      <w:r w:rsidR="00FA5FDC" w:rsidRPr="00A170BA">
        <w:rPr>
          <w:szCs w:val="24"/>
        </w:rPr>
        <w:t xml:space="preserve">establece que los vehículos de uso particular </w:t>
      </w:r>
      <w:r w:rsidR="00FA5FDC" w:rsidRPr="00A170BA">
        <w:rPr>
          <w:szCs w:val="24"/>
        </w:rPr>
        <w:lastRenderedPageBreak/>
        <w:t xml:space="preserve">cero (0) kilómetro realicen la primera verificación a los cinco (5) años desde su </w:t>
      </w:r>
      <w:proofErr w:type="spellStart"/>
      <w:r w:rsidR="00FA5FDC" w:rsidRPr="00A170BA">
        <w:rPr>
          <w:szCs w:val="24"/>
        </w:rPr>
        <w:t>patentamiento</w:t>
      </w:r>
      <w:proofErr w:type="spellEnd"/>
      <w:r w:rsidR="00FA5FDC" w:rsidRPr="00A170BA">
        <w:rPr>
          <w:szCs w:val="24"/>
        </w:rPr>
        <w:t xml:space="preserve"> inicial</w:t>
      </w:r>
      <w:r w:rsidRPr="00A170BA">
        <w:rPr>
          <w:szCs w:val="24"/>
        </w:rPr>
        <w:t xml:space="preserve"> y</w:t>
      </w:r>
      <w:r w:rsidR="00FA5FDC" w:rsidRPr="00A170BA">
        <w:rPr>
          <w:szCs w:val="24"/>
        </w:rPr>
        <w:t xml:space="preserve"> que los vehículos de hasta diez</w:t>
      </w:r>
      <w:r w:rsidR="007C2198" w:rsidRPr="00A170BA">
        <w:rPr>
          <w:szCs w:val="24"/>
        </w:rPr>
        <w:t xml:space="preserve"> </w:t>
      </w:r>
      <w:r w:rsidR="00FA5FDC" w:rsidRPr="00A170BA">
        <w:rPr>
          <w:szCs w:val="24"/>
        </w:rPr>
        <w:t xml:space="preserve">(10) años de antigüedad efectúen la revisión cada dos (2) años y aquellos que superen dicha antigüedad deban realizarla de manera anual. </w:t>
      </w:r>
    </w:p>
    <w:p w:rsidR="00DE4E84" w:rsidRPr="00A170BA" w:rsidRDefault="00DE4E84" w:rsidP="007C2198">
      <w:pPr>
        <w:autoSpaceDE w:val="0"/>
        <w:autoSpaceDN w:val="0"/>
        <w:adjustRightInd w:val="0"/>
        <w:spacing w:line="360" w:lineRule="auto"/>
        <w:ind w:firstLine="709"/>
        <w:rPr>
          <w:szCs w:val="24"/>
        </w:rPr>
      </w:pPr>
    </w:p>
    <w:p w:rsidR="007C2198" w:rsidRPr="00A170BA" w:rsidRDefault="007A15F6" w:rsidP="007C2198">
      <w:pPr>
        <w:autoSpaceDE w:val="0"/>
        <w:autoSpaceDN w:val="0"/>
        <w:adjustRightInd w:val="0"/>
        <w:spacing w:line="360" w:lineRule="auto"/>
        <w:ind w:firstLine="709"/>
        <w:rPr>
          <w:szCs w:val="24"/>
        </w:rPr>
      </w:pPr>
      <w:r w:rsidRPr="00A170BA">
        <w:rPr>
          <w:szCs w:val="24"/>
        </w:rPr>
        <w:t>Que esta</w:t>
      </w:r>
      <w:r w:rsidR="00FA5FDC" w:rsidRPr="00A170BA">
        <w:rPr>
          <w:szCs w:val="24"/>
        </w:rPr>
        <w:t xml:space="preserve"> adecuación responde a la evolución t</w:t>
      </w:r>
      <w:r w:rsidRPr="00A170BA">
        <w:rPr>
          <w:szCs w:val="24"/>
        </w:rPr>
        <w:t>ecnológica del parque automotor</w:t>
      </w:r>
      <w:r w:rsidR="00FA5FDC" w:rsidRPr="00A170BA">
        <w:rPr>
          <w:szCs w:val="24"/>
        </w:rPr>
        <w:t xml:space="preserve"> que presenta mayores estándares de seguridad y durabilidad en sus componentes, permitiendo ajustar la frecuencia de los controles y concentrar los esfuerzos en los vehículos de mayor antigüedad. </w:t>
      </w:r>
    </w:p>
    <w:p w:rsidR="007C2198" w:rsidRPr="00A170BA" w:rsidRDefault="007C2198" w:rsidP="007C2198">
      <w:pPr>
        <w:autoSpaceDE w:val="0"/>
        <w:autoSpaceDN w:val="0"/>
        <w:adjustRightInd w:val="0"/>
        <w:spacing w:line="360" w:lineRule="auto"/>
        <w:ind w:firstLine="709"/>
        <w:rPr>
          <w:szCs w:val="24"/>
        </w:rPr>
      </w:pPr>
    </w:p>
    <w:p w:rsidR="007A15F6" w:rsidRPr="00A170BA" w:rsidRDefault="007A15F6" w:rsidP="007C2198">
      <w:pPr>
        <w:autoSpaceDE w:val="0"/>
        <w:autoSpaceDN w:val="0"/>
        <w:adjustRightInd w:val="0"/>
        <w:spacing w:line="360" w:lineRule="auto"/>
        <w:ind w:firstLine="709"/>
        <w:rPr>
          <w:szCs w:val="24"/>
        </w:rPr>
      </w:pPr>
      <w:r w:rsidRPr="00A170BA">
        <w:rPr>
          <w:szCs w:val="24"/>
        </w:rPr>
        <w:t>Que a</w:t>
      </w:r>
      <w:r w:rsidR="00FA5FDC" w:rsidRPr="00A170BA">
        <w:rPr>
          <w:szCs w:val="24"/>
        </w:rPr>
        <w:t>simismo, el proyecto propone modificar el modelo actual de prestación del servicio, avanzando hacia un sistema abierto</w:t>
      </w:r>
      <w:r w:rsidRPr="00A170BA">
        <w:rPr>
          <w:szCs w:val="24"/>
        </w:rPr>
        <w:t>, permitiendo d</w:t>
      </w:r>
      <w:r w:rsidR="00FA5FDC" w:rsidRPr="00A170BA">
        <w:rPr>
          <w:szCs w:val="24"/>
        </w:rPr>
        <w:t xml:space="preserve">e este modo, </w:t>
      </w:r>
      <w:r w:rsidRPr="00A170BA">
        <w:rPr>
          <w:szCs w:val="24"/>
        </w:rPr>
        <w:t xml:space="preserve">que </w:t>
      </w:r>
      <w:r w:rsidR="00FA5FDC" w:rsidRPr="00A170BA">
        <w:rPr>
          <w:szCs w:val="24"/>
        </w:rPr>
        <w:t>taller</w:t>
      </w:r>
      <w:r w:rsidRPr="00A170BA">
        <w:rPr>
          <w:szCs w:val="24"/>
        </w:rPr>
        <w:t>es</w:t>
      </w:r>
      <w:r w:rsidR="00FA5FDC" w:rsidRPr="00A170BA">
        <w:rPr>
          <w:szCs w:val="24"/>
        </w:rPr>
        <w:t>, concesionario</w:t>
      </w:r>
      <w:r w:rsidRPr="00A170BA">
        <w:rPr>
          <w:szCs w:val="24"/>
        </w:rPr>
        <w:t>s</w:t>
      </w:r>
      <w:r w:rsidR="00FA5FDC" w:rsidRPr="00A170BA">
        <w:rPr>
          <w:szCs w:val="24"/>
        </w:rPr>
        <w:t xml:space="preserve"> </w:t>
      </w:r>
      <w:r w:rsidRPr="00A170BA">
        <w:rPr>
          <w:szCs w:val="24"/>
        </w:rPr>
        <w:t>e</w:t>
      </w:r>
      <w:r w:rsidR="00FA5FDC" w:rsidRPr="00A170BA">
        <w:rPr>
          <w:szCs w:val="24"/>
        </w:rPr>
        <w:t xml:space="preserve"> importador</w:t>
      </w:r>
      <w:r w:rsidRPr="00A170BA">
        <w:rPr>
          <w:szCs w:val="24"/>
        </w:rPr>
        <w:t>es</w:t>
      </w:r>
      <w:r w:rsidR="00FA5FDC" w:rsidRPr="00A170BA">
        <w:rPr>
          <w:szCs w:val="24"/>
        </w:rPr>
        <w:t xml:space="preserve"> de vehículos</w:t>
      </w:r>
      <w:r w:rsidRPr="00A170BA">
        <w:rPr>
          <w:szCs w:val="24"/>
        </w:rPr>
        <w:t xml:space="preserve">, </w:t>
      </w:r>
      <w:r w:rsidR="00FA5FDC" w:rsidRPr="00A170BA">
        <w:rPr>
          <w:szCs w:val="24"/>
        </w:rPr>
        <w:t>cumpl</w:t>
      </w:r>
      <w:r w:rsidRPr="00A170BA">
        <w:rPr>
          <w:szCs w:val="24"/>
        </w:rPr>
        <w:t>iendo</w:t>
      </w:r>
      <w:r w:rsidR="00FA5FDC" w:rsidRPr="00A170BA">
        <w:rPr>
          <w:szCs w:val="24"/>
        </w:rPr>
        <w:t xml:space="preserve"> los requisitos técnicos y profesionales establecidos por la normativa podrá</w:t>
      </w:r>
      <w:r w:rsidR="003B6E3C" w:rsidRPr="00A170BA">
        <w:rPr>
          <w:szCs w:val="24"/>
        </w:rPr>
        <w:t>n</w:t>
      </w:r>
      <w:r w:rsidRPr="00A170BA">
        <w:rPr>
          <w:szCs w:val="24"/>
        </w:rPr>
        <w:t>, puedan</w:t>
      </w:r>
      <w:r w:rsidR="00FA5FDC" w:rsidRPr="00A170BA">
        <w:rPr>
          <w:szCs w:val="24"/>
        </w:rPr>
        <w:t xml:space="preserve"> ser habilitado</w:t>
      </w:r>
      <w:r w:rsidRPr="00A170BA">
        <w:rPr>
          <w:szCs w:val="24"/>
        </w:rPr>
        <w:t>s</w:t>
      </w:r>
      <w:r w:rsidR="00FA5FDC" w:rsidRPr="00A170BA">
        <w:rPr>
          <w:szCs w:val="24"/>
        </w:rPr>
        <w:t xml:space="preserve"> para ofrecer el servicio y emitir los correspondientes certificados. </w:t>
      </w:r>
    </w:p>
    <w:p w:rsidR="007A15F6" w:rsidRPr="00A170BA" w:rsidRDefault="007A15F6" w:rsidP="007C2198">
      <w:pPr>
        <w:autoSpaceDE w:val="0"/>
        <w:autoSpaceDN w:val="0"/>
        <w:adjustRightInd w:val="0"/>
        <w:spacing w:line="360" w:lineRule="auto"/>
        <w:ind w:firstLine="709"/>
        <w:rPr>
          <w:szCs w:val="24"/>
        </w:rPr>
      </w:pPr>
    </w:p>
    <w:p w:rsidR="00F536A8" w:rsidRPr="00A170BA" w:rsidRDefault="001E5BE0" w:rsidP="007C2198">
      <w:pPr>
        <w:autoSpaceDE w:val="0"/>
        <w:autoSpaceDN w:val="0"/>
        <w:adjustRightInd w:val="0"/>
        <w:spacing w:line="360" w:lineRule="auto"/>
        <w:ind w:firstLine="709"/>
        <w:rPr>
          <w:szCs w:val="24"/>
        </w:rPr>
      </w:pPr>
      <w:r w:rsidRPr="00A170BA">
        <w:rPr>
          <w:szCs w:val="24"/>
        </w:rPr>
        <w:t>Que</w:t>
      </w:r>
      <w:r w:rsidR="00400659" w:rsidRPr="00A170BA">
        <w:rPr>
          <w:szCs w:val="24"/>
        </w:rPr>
        <w:t xml:space="preserve"> </w:t>
      </w:r>
      <w:r w:rsidR="00FA5FDC" w:rsidRPr="00A170BA">
        <w:rPr>
          <w:szCs w:val="24"/>
        </w:rPr>
        <w:t xml:space="preserve">la </w:t>
      </w:r>
      <w:r w:rsidR="00F536A8" w:rsidRPr="00A170BA">
        <w:rPr>
          <w:szCs w:val="24"/>
        </w:rPr>
        <w:t>modificación</w:t>
      </w:r>
      <w:r w:rsidR="00FA5FDC" w:rsidRPr="00A170BA">
        <w:rPr>
          <w:szCs w:val="24"/>
        </w:rPr>
        <w:t xml:space="preserve"> del sistema permitirá fomentar la oferta de servicios, ampliar la competencia entre prestadores y favorecer una mayor disponibilidad de establecimientos habilitados</w:t>
      </w:r>
      <w:r w:rsidR="00F536A8" w:rsidRPr="00A170BA">
        <w:rPr>
          <w:szCs w:val="24"/>
        </w:rPr>
        <w:t>.</w:t>
      </w:r>
    </w:p>
    <w:p w:rsidR="00F536A8" w:rsidRPr="00A170BA" w:rsidRDefault="00F536A8" w:rsidP="007C2198">
      <w:pPr>
        <w:autoSpaceDE w:val="0"/>
        <w:autoSpaceDN w:val="0"/>
        <w:adjustRightInd w:val="0"/>
        <w:spacing w:line="360" w:lineRule="auto"/>
        <w:ind w:firstLine="709"/>
        <w:rPr>
          <w:szCs w:val="24"/>
        </w:rPr>
      </w:pPr>
    </w:p>
    <w:p w:rsidR="000C6B82" w:rsidRPr="00A170BA" w:rsidRDefault="000C6B82" w:rsidP="000C6B82">
      <w:pPr>
        <w:spacing w:line="360" w:lineRule="auto"/>
        <w:ind w:firstLine="708"/>
        <w:rPr>
          <w:szCs w:val="24"/>
          <w:lang w:val="es-MX"/>
        </w:rPr>
      </w:pPr>
      <w:r w:rsidRPr="00A170BA">
        <w:rPr>
          <w:szCs w:val="24"/>
        </w:rPr>
        <w:t xml:space="preserve">Por todo lo expuesto, las Comisiones de Tránsito y Transporte, de Obras y Servicios </w:t>
      </w:r>
      <w:r w:rsidR="00E22E3C" w:rsidRPr="00A170BA">
        <w:rPr>
          <w:szCs w:val="24"/>
        </w:rPr>
        <w:t xml:space="preserve">Públicos </w:t>
      </w:r>
      <w:r w:rsidRPr="00A170BA">
        <w:rPr>
          <w:szCs w:val="24"/>
        </w:rPr>
        <w:t xml:space="preserve">y de </w:t>
      </w:r>
      <w:r w:rsidRPr="00A170BA">
        <w:rPr>
          <w:szCs w:val="24"/>
          <w:lang w:val="es-MX"/>
        </w:rPr>
        <w:t>Presupuesto,</w:t>
      </w:r>
      <w:r w:rsidR="00E22E3C" w:rsidRPr="00A170BA">
        <w:rPr>
          <w:szCs w:val="24"/>
          <w:lang w:val="es-MX"/>
        </w:rPr>
        <w:t xml:space="preserve"> Hacienda,</w:t>
      </w:r>
      <w:r w:rsidRPr="00A170BA">
        <w:rPr>
          <w:szCs w:val="24"/>
          <w:lang w:val="es-MX"/>
        </w:rPr>
        <w:t xml:space="preserve"> Administración Financiera y Política Tributaria, aconsejan la </w:t>
      </w:r>
      <w:r w:rsidR="00E22E3C" w:rsidRPr="00A170BA">
        <w:rPr>
          <w:szCs w:val="24"/>
          <w:lang w:val="es-MX"/>
        </w:rPr>
        <w:t>aprobación</w:t>
      </w:r>
      <w:r w:rsidRPr="00A170BA">
        <w:rPr>
          <w:szCs w:val="24"/>
          <w:lang w:val="es-MX"/>
        </w:rPr>
        <w:t xml:space="preserve"> de la </w:t>
      </w:r>
      <w:proofErr w:type="spellStart"/>
      <w:r w:rsidRPr="00A170BA">
        <w:rPr>
          <w:szCs w:val="24"/>
          <w:lang w:val="es-MX"/>
        </w:rPr>
        <w:t>sig</w:t>
      </w:r>
      <w:r w:rsidRPr="00A170BA">
        <w:rPr>
          <w:szCs w:val="24"/>
        </w:rPr>
        <w:t>uiente</w:t>
      </w:r>
      <w:proofErr w:type="spellEnd"/>
      <w:r w:rsidRPr="00A170BA">
        <w:rPr>
          <w:szCs w:val="24"/>
        </w:rPr>
        <w:t>:</w:t>
      </w:r>
      <w:r w:rsidRPr="00A170BA">
        <w:rPr>
          <w:szCs w:val="24"/>
          <w:lang w:val="es-MX"/>
        </w:rPr>
        <w:t xml:space="preserve">     </w:t>
      </w:r>
    </w:p>
    <w:p w:rsidR="000C6B82" w:rsidRPr="000C6B82" w:rsidRDefault="000C6B82" w:rsidP="000C6B82">
      <w:pPr>
        <w:autoSpaceDE w:val="0"/>
        <w:autoSpaceDN w:val="0"/>
        <w:adjustRightInd w:val="0"/>
        <w:spacing w:line="360" w:lineRule="auto"/>
        <w:ind w:firstLine="709"/>
        <w:rPr>
          <w:rFonts w:ascii="Arial" w:hAnsi="Arial" w:cs="Arial"/>
          <w:sz w:val="28"/>
          <w:szCs w:val="28"/>
          <w:lang w:val="es-MX"/>
        </w:rPr>
      </w:pPr>
    </w:p>
    <w:p w:rsidR="000C6B82" w:rsidRPr="000C6B82" w:rsidRDefault="000C6B82" w:rsidP="000C6B82">
      <w:pPr>
        <w:autoSpaceDE w:val="0"/>
        <w:autoSpaceDN w:val="0"/>
        <w:adjustRightInd w:val="0"/>
        <w:spacing w:line="360" w:lineRule="auto"/>
        <w:ind w:firstLine="709"/>
        <w:rPr>
          <w:rFonts w:ascii="Arial" w:hAnsi="Arial" w:cs="Arial"/>
          <w:sz w:val="28"/>
          <w:szCs w:val="28"/>
          <w:lang w:val="es-MX"/>
        </w:rPr>
      </w:pPr>
    </w:p>
    <w:p w:rsidR="000C6B82" w:rsidRPr="00AF0792" w:rsidRDefault="000C6B82" w:rsidP="00772A39">
      <w:pPr>
        <w:autoSpaceDE w:val="0"/>
        <w:autoSpaceDN w:val="0"/>
        <w:adjustRightInd w:val="0"/>
        <w:ind w:firstLine="709"/>
        <w:rPr>
          <w:szCs w:val="24"/>
          <w:lang w:val="es-MX"/>
        </w:rPr>
      </w:pPr>
    </w:p>
    <w:p w:rsidR="00F25B6F" w:rsidRPr="00AF0792" w:rsidRDefault="00F25B6F" w:rsidP="00C12F09">
      <w:pPr>
        <w:rPr>
          <w:szCs w:val="24"/>
          <w:lang w:val="es-MX"/>
        </w:rPr>
      </w:pPr>
    </w:p>
    <w:p w:rsidR="007B2F55" w:rsidRDefault="00E22E3C" w:rsidP="003F254B">
      <w:pPr>
        <w:jc w:val="center"/>
        <w:rPr>
          <w:b/>
          <w:szCs w:val="24"/>
          <w:u w:val="single"/>
          <w:lang w:val="es-MX"/>
        </w:rPr>
      </w:pPr>
      <w:bookmarkStart w:id="0" w:name="DDeclaración"/>
      <w:bookmarkEnd w:id="0"/>
      <w:r>
        <w:rPr>
          <w:b/>
          <w:szCs w:val="24"/>
          <w:u w:val="single"/>
          <w:lang w:val="es-MX"/>
        </w:rPr>
        <w:t>LEY</w:t>
      </w:r>
    </w:p>
    <w:p w:rsidR="00E22E3C" w:rsidRDefault="00E22E3C" w:rsidP="003F254B">
      <w:pPr>
        <w:jc w:val="center"/>
        <w:rPr>
          <w:b/>
          <w:szCs w:val="24"/>
          <w:u w:val="single"/>
          <w:lang w:val="es-MX"/>
        </w:rPr>
      </w:pPr>
    </w:p>
    <w:p w:rsidR="00E22E3C" w:rsidRDefault="00E22E3C" w:rsidP="003F254B">
      <w:pPr>
        <w:jc w:val="center"/>
        <w:rPr>
          <w:b/>
          <w:szCs w:val="24"/>
          <w:u w:val="single"/>
          <w:lang w:val="es-MX"/>
        </w:rPr>
      </w:pPr>
    </w:p>
    <w:p w:rsidR="00A170BA" w:rsidRDefault="00A170BA" w:rsidP="00A170BA">
      <w:pPr>
        <w:pStyle w:val="Textoindependiente"/>
        <w:jc w:val="center"/>
      </w:pPr>
      <w:r>
        <w:t xml:space="preserve">MODIFICACIÓN LEY Nº </w:t>
      </w:r>
      <w:r>
        <w:rPr>
          <w:spacing w:val="-2"/>
        </w:rPr>
        <w:t>2.265</w:t>
      </w:r>
    </w:p>
    <w:p w:rsidR="00A170BA" w:rsidRDefault="00A170BA" w:rsidP="00A170BA">
      <w:pPr>
        <w:pStyle w:val="Textoindependiente"/>
        <w:spacing w:before="6"/>
        <w:jc w:val="left"/>
      </w:pPr>
    </w:p>
    <w:p w:rsidR="00A170BA" w:rsidRDefault="00A170BA" w:rsidP="00A170BA">
      <w:pPr>
        <w:pStyle w:val="Textoindependiente"/>
        <w:jc w:val="center"/>
      </w:pPr>
      <w:r>
        <w:t>VERIFICACIÓN</w:t>
      </w:r>
      <w:r>
        <w:rPr>
          <w:spacing w:val="-2"/>
        </w:rPr>
        <w:t xml:space="preserve"> </w:t>
      </w:r>
      <w:r>
        <w:t xml:space="preserve">TÉCNICA VEHICULAR </w:t>
      </w:r>
      <w:r>
        <w:rPr>
          <w:spacing w:val="-2"/>
        </w:rPr>
        <w:t>OBLIGATORIA</w:t>
      </w:r>
    </w:p>
    <w:p w:rsidR="00A170BA" w:rsidRDefault="00A170BA" w:rsidP="00A170BA">
      <w:pPr>
        <w:pStyle w:val="Textoindependiente"/>
        <w:jc w:val="left"/>
      </w:pPr>
    </w:p>
    <w:p w:rsidR="00A170BA" w:rsidRDefault="00A170BA" w:rsidP="00A170BA">
      <w:pPr>
        <w:pStyle w:val="Textoindependiente"/>
        <w:jc w:val="left"/>
      </w:pPr>
    </w:p>
    <w:p w:rsidR="00A170BA" w:rsidRDefault="00A170BA" w:rsidP="00A170BA">
      <w:pPr>
        <w:pStyle w:val="Textoindependiente"/>
        <w:spacing w:before="67"/>
        <w:jc w:val="left"/>
      </w:pPr>
    </w:p>
    <w:p w:rsidR="00A170BA" w:rsidRDefault="00A170BA" w:rsidP="00A170BA">
      <w:pPr>
        <w:pStyle w:val="Textoindependiente"/>
        <w:spacing w:line="276" w:lineRule="auto"/>
        <w:ind w:right="343"/>
      </w:pPr>
      <w:r w:rsidRPr="00A170BA">
        <w:t>Artículo 1°.-</w:t>
      </w:r>
      <w:r>
        <w:rPr>
          <w:rFonts w:ascii="Arial" w:hAnsi="Arial"/>
          <w:b/>
        </w:rPr>
        <w:t xml:space="preserve"> </w:t>
      </w:r>
      <w:proofErr w:type="spellStart"/>
      <w:r>
        <w:t>Sustitúyese</w:t>
      </w:r>
      <w:proofErr w:type="spellEnd"/>
      <w:r>
        <w:t xml:space="preserve"> el artículo 5° de la Ley N° 2.265, el que quedará redactado de la siguiente manera:</w:t>
      </w:r>
    </w:p>
    <w:p w:rsidR="00A170BA" w:rsidRDefault="00A170BA" w:rsidP="00A170BA">
      <w:pPr>
        <w:pStyle w:val="Textoindependiente"/>
        <w:spacing w:before="240"/>
      </w:pPr>
      <w:r>
        <w:t xml:space="preserve">“Artículo 5º </w:t>
      </w:r>
      <w:r w:rsidRPr="00A170BA">
        <w:rPr>
          <w:i/>
        </w:rPr>
        <w:t>- Funciones-</w:t>
      </w:r>
      <w:r>
        <w:rPr>
          <w:rFonts w:ascii="Arial" w:hAnsi="Arial"/>
          <w:i/>
        </w:rPr>
        <w:t xml:space="preserve"> </w:t>
      </w:r>
      <w:r>
        <w:t xml:space="preserve">Son funciones de la Autoridad de </w:t>
      </w:r>
      <w:r>
        <w:rPr>
          <w:spacing w:val="-2"/>
        </w:rPr>
        <w:t>Aplicación:</w:t>
      </w:r>
    </w:p>
    <w:p w:rsidR="00A170BA" w:rsidRDefault="00A170BA" w:rsidP="00A170BA">
      <w:pPr>
        <w:pStyle w:val="Textoindependiente"/>
        <w:spacing w:line="276" w:lineRule="auto"/>
        <w:ind w:right="345"/>
      </w:pPr>
      <w:r>
        <w:lastRenderedPageBreak/>
        <w:t>1.- Crear el Registro Único de Talleres de Verificación Técnica Vehicular Obligatoria (VTO) y Calificados.</w:t>
      </w:r>
    </w:p>
    <w:p w:rsidR="00A170BA" w:rsidRDefault="00A170BA" w:rsidP="00A170BA">
      <w:pPr>
        <w:pStyle w:val="Textoindependiente"/>
        <w:spacing w:before="240"/>
      </w:pPr>
      <w:r>
        <w:t>2.-</w:t>
      </w:r>
      <w:r>
        <w:rPr>
          <w:spacing w:val="-4"/>
        </w:rPr>
        <w:t xml:space="preserve"> </w:t>
      </w:r>
      <w:r>
        <w:t>Registrar,</w:t>
      </w:r>
      <w:r>
        <w:rPr>
          <w:spacing w:val="-2"/>
        </w:rPr>
        <w:t xml:space="preserve"> </w:t>
      </w:r>
      <w:r>
        <w:t>otorgar</w:t>
      </w:r>
      <w:r>
        <w:rPr>
          <w:spacing w:val="-2"/>
        </w:rPr>
        <w:t xml:space="preserve"> </w:t>
      </w:r>
      <w:r>
        <w:t>la</w:t>
      </w:r>
      <w:r>
        <w:rPr>
          <w:spacing w:val="-2"/>
        </w:rPr>
        <w:t xml:space="preserve"> </w:t>
      </w:r>
      <w:r>
        <w:t>habilitación</w:t>
      </w:r>
      <w:r>
        <w:rPr>
          <w:spacing w:val="-2"/>
        </w:rPr>
        <w:t xml:space="preserve"> </w:t>
      </w:r>
      <w:r>
        <w:t>y</w:t>
      </w:r>
      <w:r>
        <w:rPr>
          <w:spacing w:val="-2"/>
        </w:rPr>
        <w:t xml:space="preserve"> </w:t>
      </w:r>
      <w:r>
        <w:t>fiscalizar</w:t>
      </w:r>
      <w:r>
        <w:rPr>
          <w:spacing w:val="-2"/>
        </w:rPr>
        <w:t xml:space="preserve"> </w:t>
      </w:r>
      <w:r>
        <w:rPr>
          <w:spacing w:val="-5"/>
        </w:rPr>
        <w:t>a:</w:t>
      </w:r>
    </w:p>
    <w:p w:rsidR="00A170BA" w:rsidRDefault="00A170BA" w:rsidP="00A170BA">
      <w:pPr>
        <w:pStyle w:val="Textoindependiente"/>
        <w:spacing w:before="5"/>
        <w:jc w:val="left"/>
      </w:pPr>
    </w:p>
    <w:p w:rsidR="00A170BA" w:rsidRDefault="00A170BA" w:rsidP="00A170BA">
      <w:pPr>
        <w:pStyle w:val="Prrafodelista"/>
        <w:widowControl w:val="0"/>
        <w:numPr>
          <w:ilvl w:val="0"/>
          <w:numId w:val="18"/>
        </w:numPr>
        <w:tabs>
          <w:tab w:val="left" w:pos="980"/>
        </w:tabs>
        <w:autoSpaceDE w:val="0"/>
        <w:autoSpaceDN w:val="0"/>
        <w:spacing w:before="1"/>
        <w:ind w:left="980" w:hanging="359"/>
      </w:pPr>
      <w:r>
        <w:t>Talleres</w:t>
      </w:r>
      <w:r>
        <w:rPr>
          <w:spacing w:val="-7"/>
        </w:rPr>
        <w:t xml:space="preserve"> </w:t>
      </w:r>
      <w:r>
        <w:t>de</w:t>
      </w:r>
      <w:r>
        <w:rPr>
          <w:spacing w:val="-7"/>
        </w:rPr>
        <w:t xml:space="preserve"> </w:t>
      </w:r>
      <w:r>
        <w:t>verificación</w:t>
      </w:r>
      <w:r>
        <w:rPr>
          <w:spacing w:val="-7"/>
        </w:rPr>
        <w:t xml:space="preserve"> </w:t>
      </w:r>
      <w:r>
        <w:t>técnica</w:t>
      </w:r>
      <w:r>
        <w:rPr>
          <w:spacing w:val="-6"/>
        </w:rPr>
        <w:t xml:space="preserve"> </w:t>
      </w:r>
      <w:r>
        <w:rPr>
          <w:spacing w:val="-2"/>
        </w:rPr>
        <w:t>vehicular;</w:t>
      </w:r>
    </w:p>
    <w:p w:rsidR="00A170BA" w:rsidRDefault="00A170BA" w:rsidP="00A170BA">
      <w:pPr>
        <w:pStyle w:val="Prrafodelista"/>
        <w:widowControl w:val="0"/>
        <w:numPr>
          <w:ilvl w:val="0"/>
          <w:numId w:val="18"/>
        </w:numPr>
        <w:tabs>
          <w:tab w:val="left" w:pos="980"/>
        </w:tabs>
        <w:autoSpaceDE w:val="0"/>
        <w:autoSpaceDN w:val="0"/>
        <w:spacing w:before="41"/>
        <w:ind w:left="980" w:hanging="359"/>
      </w:pPr>
      <w:r>
        <w:rPr>
          <w:spacing w:val="-2"/>
        </w:rPr>
        <w:t>Talleres</w:t>
      </w:r>
      <w:r>
        <w:rPr>
          <w:spacing w:val="-11"/>
        </w:rPr>
        <w:t xml:space="preserve"> </w:t>
      </w:r>
      <w:r>
        <w:rPr>
          <w:spacing w:val="-2"/>
        </w:rPr>
        <w:t>calificados.</w:t>
      </w:r>
    </w:p>
    <w:p w:rsidR="00A170BA" w:rsidRDefault="00A170BA" w:rsidP="00A170BA">
      <w:pPr>
        <w:pStyle w:val="Textoindependiente"/>
        <w:spacing w:before="5"/>
        <w:jc w:val="left"/>
      </w:pPr>
    </w:p>
    <w:p w:rsidR="00A170BA" w:rsidRDefault="00A170BA" w:rsidP="00A170BA">
      <w:pPr>
        <w:pStyle w:val="Textoindependiente"/>
        <w:spacing w:line="276" w:lineRule="auto"/>
        <w:ind w:right="338"/>
      </w:pPr>
      <w:r>
        <w:t xml:space="preserve">3.- Gestionar las tareas correspondientes a la Verificación Técnica Rápida Aleatoria, de cualquier vehículo o </w:t>
      </w:r>
      <w:proofErr w:type="spellStart"/>
      <w:r>
        <w:t>motovehículo</w:t>
      </w:r>
      <w:proofErr w:type="spellEnd"/>
      <w:r>
        <w:t xml:space="preserve"> que circule por la Ciudad de Buenos Aires, independientemente</w:t>
      </w:r>
      <w:r>
        <w:rPr>
          <w:spacing w:val="-4"/>
        </w:rPr>
        <w:t xml:space="preserve"> </w:t>
      </w:r>
      <w:r>
        <w:t>del</w:t>
      </w:r>
      <w:r>
        <w:rPr>
          <w:spacing w:val="-4"/>
        </w:rPr>
        <w:t xml:space="preserve"> </w:t>
      </w:r>
      <w:r>
        <w:t>régimen</w:t>
      </w:r>
      <w:r>
        <w:rPr>
          <w:spacing w:val="-4"/>
        </w:rPr>
        <w:t xml:space="preserve"> </w:t>
      </w:r>
      <w:r>
        <w:t>de</w:t>
      </w:r>
      <w:r>
        <w:rPr>
          <w:spacing w:val="-4"/>
        </w:rPr>
        <w:t xml:space="preserve"> </w:t>
      </w:r>
      <w:r>
        <w:t>verificación</w:t>
      </w:r>
      <w:r>
        <w:rPr>
          <w:spacing w:val="-4"/>
        </w:rPr>
        <w:t xml:space="preserve"> </w:t>
      </w:r>
      <w:r>
        <w:t>técnica</w:t>
      </w:r>
      <w:r>
        <w:rPr>
          <w:spacing w:val="-4"/>
        </w:rPr>
        <w:t xml:space="preserve"> </w:t>
      </w:r>
      <w:r>
        <w:t>al</w:t>
      </w:r>
      <w:r>
        <w:rPr>
          <w:spacing w:val="-4"/>
        </w:rPr>
        <w:t xml:space="preserve"> </w:t>
      </w:r>
      <w:r>
        <w:t>que</w:t>
      </w:r>
      <w:r>
        <w:rPr>
          <w:spacing w:val="-4"/>
        </w:rPr>
        <w:t xml:space="preserve"> </w:t>
      </w:r>
      <w:r>
        <w:t xml:space="preserve">esté </w:t>
      </w:r>
      <w:r>
        <w:rPr>
          <w:spacing w:val="-2"/>
        </w:rPr>
        <w:t>afectado.</w:t>
      </w:r>
    </w:p>
    <w:p w:rsidR="00A170BA" w:rsidRDefault="00A170BA" w:rsidP="00A170BA">
      <w:pPr>
        <w:pStyle w:val="Textoindependiente"/>
        <w:spacing w:before="240" w:line="276" w:lineRule="auto"/>
        <w:ind w:right="335"/>
      </w:pPr>
      <w:r>
        <w:t>4.- Recibir todos los certificados de las verificaciones técnicas vehiculares obligatorias emitidas por cada</w:t>
      </w:r>
      <w:r>
        <w:rPr>
          <w:spacing w:val="-4"/>
        </w:rPr>
        <w:t xml:space="preserve"> </w:t>
      </w:r>
      <w:r>
        <w:t>Estación</w:t>
      </w:r>
      <w:r>
        <w:rPr>
          <w:spacing w:val="-4"/>
        </w:rPr>
        <w:t xml:space="preserve"> </w:t>
      </w:r>
      <w:r>
        <w:t>de</w:t>
      </w:r>
      <w:r>
        <w:rPr>
          <w:spacing w:val="-4"/>
        </w:rPr>
        <w:t xml:space="preserve"> </w:t>
      </w:r>
      <w:r>
        <w:t>Verificación,</w:t>
      </w:r>
      <w:r>
        <w:rPr>
          <w:spacing w:val="-4"/>
        </w:rPr>
        <w:t xml:space="preserve"> </w:t>
      </w:r>
      <w:r>
        <w:t>a</w:t>
      </w:r>
      <w:r>
        <w:rPr>
          <w:spacing w:val="-4"/>
        </w:rPr>
        <w:t xml:space="preserve"> </w:t>
      </w:r>
      <w:r>
        <w:t>los</w:t>
      </w:r>
      <w:r>
        <w:rPr>
          <w:spacing w:val="-4"/>
        </w:rPr>
        <w:t xml:space="preserve"> </w:t>
      </w:r>
      <w:r>
        <w:t>fines</w:t>
      </w:r>
      <w:r>
        <w:rPr>
          <w:spacing w:val="-4"/>
        </w:rPr>
        <w:t xml:space="preserve"> </w:t>
      </w:r>
      <w:r>
        <w:t>de</w:t>
      </w:r>
      <w:r>
        <w:rPr>
          <w:spacing w:val="-4"/>
        </w:rPr>
        <w:t xml:space="preserve"> </w:t>
      </w:r>
      <w:r>
        <w:t>comunicarlo al área competente del Poder Ejecutivo Nacional,</w:t>
      </w:r>
      <w:r>
        <w:rPr>
          <w:spacing w:val="-3"/>
        </w:rPr>
        <w:t xml:space="preserve"> </w:t>
      </w:r>
      <w:r>
        <w:t>para</w:t>
      </w:r>
      <w:r>
        <w:rPr>
          <w:spacing w:val="-3"/>
        </w:rPr>
        <w:t xml:space="preserve"> </w:t>
      </w:r>
      <w:r>
        <w:t>su</w:t>
      </w:r>
      <w:r>
        <w:rPr>
          <w:spacing w:val="-3"/>
        </w:rPr>
        <w:t xml:space="preserve"> </w:t>
      </w:r>
      <w:r>
        <w:t>incorporación</w:t>
      </w:r>
      <w:r>
        <w:rPr>
          <w:spacing w:val="-3"/>
        </w:rPr>
        <w:t xml:space="preserve"> </w:t>
      </w:r>
      <w:r>
        <w:t>a</w:t>
      </w:r>
      <w:r>
        <w:rPr>
          <w:spacing w:val="-3"/>
        </w:rPr>
        <w:t xml:space="preserve"> </w:t>
      </w:r>
      <w:r>
        <w:t>la</w:t>
      </w:r>
      <w:r>
        <w:rPr>
          <w:spacing w:val="-3"/>
        </w:rPr>
        <w:t xml:space="preserve"> </w:t>
      </w:r>
      <w:r>
        <w:t>base de datos y control de vigencia.</w:t>
      </w:r>
    </w:p>
    <w:p w:rsidR="00A170BA" w:rsidRDefault="00A170BA" w:rsidP="00A170BA">
      <w:pPr>
        <w:pStyle w:val="Textoindependiente"/>
        <w:spacing w:before="240" w:line="276" w:lineRule="auto"/>
        <w:ind w:right="339"/>
      </w:pPr>
      <w:r>
        <w:t>5.- Remitir al Poder Ejecutivo Nacional todas aquellas novedades emergentes sobre la habilitación y registro de Talleres de VTO, y calificados, a efectos de que este pueda enviarlo al organismo nacional competente, de conformidad con Ley Nacional N° 24.449, su decreto reglamentario y modificaciones”.</w:t>
      </w:r>
    </w:p>
    <w:p w:rsidR="00A170BA" w:rsidRDefault="00A170BA" w:rsidP="00A170BA">
      <w:pPr>
        <w:pStyle w:val="Textoindependiente"/>
        <w:spacing w:before="240" w:line="276" w:lineRule="auto"/>
        <w:ind w:right="348"/>
      </w:pPr>
    </w:p>
    <w:p w:rsidR="00A170BA" w:rsidRDefault="00A170BA" w:rsidP="00A170BA">
      <w:pPr>
        <w:pStyle w:val="Textoindependiente"/>
        <w:spacing w:before="240" w:line="276" w:lineRule="auto"/>
        <w:ind w:right="348"/>
      </w:pPr>
      <w:r w:rsidRPr="00A170BA">
        <w:t>Artículo 2°.-</w:t>
      </w:r>
      <w:r>
        <w:rPr>
          <w:rFonts w:ascii="Arial" w:hAnsi="Arial"/>
          <w:b/>
        </w:rPr>
        <w:t xml:space="preserve"> </w:t>
      </w:r>
      <w:proofErr w:type="spellStart"/>
      <w:r>
        <w:t>Sustitúyese</w:t>
      </w:r>
      <w:proofErr w:type="spellEnd"/>
      <w:r>
        <w:t xml:space="preserve"> el artículo 8° de la Ley N° 2.265, el cual quedará redactado de la siguiente manera:</w:t>
      </w:r>
    </w:p>
    <w:p w:rsidR="00A170BA" w:rsidRDefault="00A170BA" w:rsidP="00A170BA">
      <w:pPr>
        <w:pStyle w:val="Textoindependiente"/>
        <w:spacing w:before="240" w:line="276" w:lineRule="auto"/>
        <w:ind w:right="337"/>
      </w:pPr>
      <w:r>
        <w:t xml:space="preserve">“Artículo 8º - </w:t>
      </w:r>
      <w:r w:rsidRPr="00A170BA">
        <w:rPr>
          <w:i/>
        </w:rPr>
        <w:t>Responsabilidad sobre su Seguridad</w:t>
      </w:r>
      <w:r w:rsidRPr="00A170BA">
        <w:t>-</w:t>
      </w:r>
      <w:r>
        <w:t xml:space="preserve"> Todo vehículo</w:t>
      </w:r>
      <w:r>
        <w:rPr>
          <w:spacing w:val="-6"/>
        </w:rPr>
        <w:t xml:space="preserve"> </w:t>
      </w:r>
      <w:r>
        <w:t>o</w:t>
      </w:r>
      <w:r>
        <w:rPr>
          <w:spacing w:val="-6"/>
        </w:rPr>
        <w:t xml:space="preserve"> </w:t>
      </w:r>
      <w:proofErr w:type="spellStart"/>
      <w:r>
        <w:t>motovehículo</w:t>
      </w:r>
      <w:proofErr w:type="spellEnd"/>
      <w:r>
        <w:t xml:space="preserve"> autopropulsado</w:t>
      </w:r>
      <w:r>
        <w:rPr>
          <w:spacing w:val="-3"/>
        </w:rPr>
        <w:t xml:space="preserve"> </w:t>
      </w:r>
      <w:r>
        <w:t>que</w:t>
      </w:r>
      <w:r>
        <w:rPr>
          <w:spacing w:val="-3"/>
        </w:rPr>
        <w:t xml:space="preserve"> </w:t>
      </w:r>
      <w:r>
        <w:t>se</w:t>
      </w:r>
      <w:r>
        <w:rPr>
          <w:spacing w:val="-3"/>
        </w:rPr>
        <w:t xml:space="preserve"> </w:t>
      </w:r>
      <w:r>
        <w:t>fabrique</w:t>
      </w:r>
      <w:r>
        <w:rPr>
          <w:spacing w:val="-3"/>
        </w:rPr>
        <w:t xml:space="preserve"> </w:t>
      </w:r>
      <w:r>
        <w:t>en</w:t>
      </w:r>
      <w:r>
        <w:rPr>
          <w:spacing w:val="-3"/>
        </w:rPr>
        <w:t xml:space="preserve"> </w:t>
      </w:r>
      <w:r>
        <w:t>el</w:t>
      </w:r>
      <w:r>
        <w:rPr>
          <w:spacing w:val="-3"/>
        </w:rPr>
        <w:t xml:space="preserve"> </w:t>
      </w:r>
      <w:r>
        <w:t>país</w:t>
      </w:r>
      <w:r>
        <w:rPr>
          <w:spacing w:val="-3"/>
        </w:rPr>
        <w:t xml:space="preserve"> </w:t>
      </w:r>
      <w:r>
        <w:t>o</w:t>
      </w:r>
      <w:r>
        <w:rPr>
          <w:spacing w:val="-3"/>
        </w:rPr>
        <w:t xml:space="preserve"> </w:t>
      </w:r>
      <w:r>
        <w:t>se</w:t>
      </w:r>
      <w:r>
        <w:rPr>
          <w:spacing w:val="-3"/>
        </w:rPr>
        <w:t xml:space="preserve"> </w:t>
      </w:r>
      <w:r>
        <w:t>importe,</w:t>
      </w:r>
      <w:r>
        <w:rPr>
          <w:spacing w:val="-3"/>
        </w:rPr>
        <w:t xml:space="preserve"> </w:t>
      </w:r>
      <w:r>
        <w:t>para</w:t>
      </w:r>
      <w:r>
        <w:rPr>
          <w:spacing w:val="-3"/>
        </w:rPr>
        <w:t xml:space="preserve"> </w:t>
      </w:r>
      <w:r>
        <w:t>poder</w:t>
      </w:r>
      <w:r>
        <w:rPr>
          <w:spacing w:val="-3"/>
        </w:rPr>
        <w:t xml:space="preserve"> </w:t>
      </w:r>
      <w:r>
        <w:t>circular</w:t>
      </w:r>
      <w:r>
        <w:rPr>
          <w:spacing w:val="-3"/>
        </w:rPr>
        <w:t xml:space="preserve"> </w:t>
      </w:r>
      <w:r>
        <w:t>dentro de los límites de la Ciudad de Buenos Aires, debe mantener las condiciones originales de homologación o certificación del modelo, según la Licencia de Configuración de Modelo y cumplir las condiciones de seguridad activa y pasiva, de emisión de contaminantes y</w:t>
      </w:r>
      <w:r>
        <w:rPr>
          <w:spacing w:val="-4"/>
        </w:rPr>
        <w:t xml:space="preserve"> </w:t>
      </w:r>
      <w:r>
        <w:t>demás</w:t>
      </w:r>
      <w:r>
        <w:rPr>
          <w:spacing w:val="-4"/>
        </w:rPr>
        <w:t xml:space="preserve"> </w:t>
      </w:r>
      <w:r>
        <w:t>requerimientos</w:t>
      </w:r>
      <w:r>
        <w:rPr>
          <w:spacing w:val="-4"/>
        </w:rPr>
        <w:t xml:space="preserve"> </w:t>
      </w:r>
      <w:r>
        <w:t>de</w:t>
      </w:r>
      <w:r>
        <w:rPr>
          <w:spacing w:val="-4"/>
        </w:rPr>
        <w:t xml:space="preserve"> </w:t>
      </w:r>
      <w:r>
        <w:t>este</w:t>
      </w:r>
      <w:r>
        <w:rPr>
          <w:spacing w:val="-4"/>
        </w:rPr>
        <w:t xml:space="preserve"> </w:t>
      </w:r>
      <w:r>
        <w:t>título,</w:t>
      </w:r>
      <w:r>
        <w:rPr>
          <w:spacing w:val="-4"/>
        </w:rPr>
        <w:t xml:space="preserve"> </w:t>
      </w:r>
      <w:r>
        <w:t>conforme</w:t>
      </w:r>
      <w:r>
        <w:rPr>
          <w:spacing w:val="-4"/>
        </w:rPr>
        <w:t xml:space="preserve"> </w:t>
      </w:r>
      <w:r>
        <w:t>las prestaciones y especificaciones vigentes a nivel nacional.</w:t>
      </w:r>
    </w:p>
    <w:p w:rsidR="00A170BA" w:rsidRDefault="00A170BA" w:rsidP="00A170BA">
      <w:pPr>
        <w:pStyle w:val="Textoindependiente"/>
        <w:spacing w:before="222" w:line="276" w:lineRule="auto"/>
        <w:ind w:right="338"/>
      </w:pPr>
      <w:r>
        <w:t xml:space="preserve">Cuando las condiciones originales del vehículo o </w:t>
      </w:r>
      <w:proofErr w:type="spellStart"/>
      <w:r>
        <w:t>motovehículo</w:t>
      </w:r>
      <w:proofErr w:type="spellEnd"/>
      <w:r>
        <w:t xml:space="preserve"> hayan sido modificadas, esa responsabilidad recaerá</w:t>
      </w:r>
      <w:r>
        <w:rPr>
          <w:spacing w:val="-4"/>
        </w:rPr>
        <w:t xml:space="preserve"> </w:t>
      </w:r>
      <w:r>
        <w:t>en</w:t>
      </w:r>
      <w:r>
        <w:rPr>
          <w:spacing w:val="-4"/>
        </w:rPr>
        <w:t xml:space="preserve"> </w:t>
      </w:r>
      <w:r>
        <w:t>el</w:t>
      </w:r>
      <w:r>
        <w:rPr>
          <w:spacing w:val="-4"/>
        </w:rPr>
        <w:t xml:space="preserve"> </w:t>
      </w:r>
      <w:r>
        <w:t>propietario</w:t>
      </w:r>
      <w:r>
        <w:rPr>
          <w:spacing w:val="-4"/>
        </w:rPr>
        <w:t xml:space="preserve"> </w:t>
      </w:r>
      <w:r>
        <w:t>excepto</w:t>
      </w:r>
      <w:r>
        <w:rPr>
          <w:spacing w:val="-4"/>
        </w:rPr>
        <w:t xml:space="preserve"> </w:t>
      </w:r>
      <w:r>
        <w:t>cuando</w:t>
      </w:r>
      <w:r>
        <w:rPr>
          <w:spacing w:val="-4"/>
        </w:rPr>
        <w:t xml:space="preserve"> </w:t>
      </w:r>
      <w:r>
        <w:t>pueda probarse que dichas modificaciones fueron efectuadas o supervisadas por un director técnico en talleres calificados y habilitados en los términos</w:t>
      </w:r>
      <w:r>
        <w:rPr>
          <w:spacing w:val="-3"/>
        </w:rPr>
        <w:t xml:space="preserve"> </w:t>
      </w:r>
      <w:r>
        <w:t>del</w:t>
      </w:r>
      <w:r>
        <w:rPr>
          <w:spacing w:val="-3"/>
        </w:rPr>
        <w:t xml:space="preserve"> </w:t>
      </w:r>
      <w:r>
        <w:t>artículo</w:t>
      </w:r>
      <w:r>
        <w:rPr>
          <w:spacing w:val="-3"/>
        </w:rPr>
        <w:t xml:space="preserve"> </w:t>
      </w:r>
      <w:r>
        <w:t>9° de la presente e informadas a la autoridad competente, en cuyo caso la responsabilidad por las condiciones mínimas de seguridad activa y pasiva, y de emisión de contaminantes recaerá en el director técnico.”</w:t>
      </w:r>
    </w:p>
    <w:p w:rsidR="00A170BA" w:rsidRDefault="00A170BA" w:rsidP="00A170BA">
      <w:pPr>
        <w:pStyle w:val="Textoindependiente"/>
        <w:spacing w:before="240" w:line="276" w:lineRule="auto"/>
        <w:ind w:right="348"/>
        <w:rPr>
          <w:rFonts w:ascii="Arial" w:hAnsi="Arial"/>
          <w:b/>
        </w:rPr>
      </w:pPr>
    </w:p>
    <w:p w:rsidR="00A170BA" w:rsidRDefault="00A170BA" w:rsidP="00A170BA">
      <w:pPr>
        <w:pStyle w:val="Textoindependiente"/>
        <w:spacing w:before="240" w:line="276" w:lineRule="auto"/>
        <w:ind w:right="348"/>
      </w:pPr>
      <w:r w:rsidRPr="00A170BA">
        <w:lastRenderedPageBreak/>
        <w:t>Artículo 3°.-</w:t>
      </w:r>
      <w:r>
        <w:rPr>
          <w:rFonts w:ascii="Arial" w:hAnsi="Arial"/>
          <w:b/>
        </w:rPr>
        <w:t xml:space="preserve"> </w:t>
      </w:r>
      <w:proofErr w:type="spellStart"/>
      <w:r>
        <w:t>Sustitúyese</w:t>
      </w:r>
      <w:proofErr w:type="spellEnd"/>
      <w:r>
        <w:t xml:space="preserve"> el artículo 9° de la Ley N° 2.265, el cual quedará redactado de la siguiente manera:</w:t>
      </w:r>
    </w:p>
    <w:p w:rsidR="00A170BA" w:rsidRDefault="00A170BA" w:rsidP="00A170BA">
      <w:pPr>
        <w:pStyle w:val="Textoindependiente"/>
        <w:spacing w:before="240" w:line="276" w:lineRule="auto"/>
        <w:ind w:right="335"/>
      </w:pPr>
      <w:r>
        <w:t xml:space="preserve">“Artículo 9º - </w:t>
      </w:r>
      <w:r w:rsidRPr="00A170BA">
        <w:rPr>
          <w:i/>
        </w:rPr>
        <w:t xml:space="preserve">Talleres Calificados- </w:t>
      </w:r>
      <w:r>
        <w:t xml:space="preserve">Los talleres de reparación y mantenimiento de vehículos y </w:t>
      </w:r>
      <w:proofErr w:type="spellStart"/>
      <w:r>
        <w:t>motovehículos</w:t>
      </w:r>
      <w:proofErr w:type="spellEnd"/>
      <w:r>
        <w:t xml:space="preserve"> que cuenten con las herramientas y el equipamiento adecuado, podrán tramitar su calificación por especialidad o especialidades, atento a</w:t>
      </w:r>
      <w:r>
        <w:rPr>
          <w:spacing w:val="80"/>
        </w:rPr>
        <w:t xml:space="preserve"> </w:t>
      </w:r>
      <w:r>
        <w:t>los requisitos que fije la reglamentación, en virtud de las disposiciones de la Ley Nacional N° 24.449, su decreto reglamentario y modificaciones.</w:t>
      </w:r>
    </w:p>
    <w:p w:rsidR="00A170BA" w:rsidRDefault="00A170BA" w:rsidP="00A170BA">
      <w:pPr>
        <w:pStyle w:val="Textoindependiente"/>
        <w:spacing w:before="240" w:line="276" w:lineRule="auto"/>
        <w:ind w:right="334"/>
      </w:pPr>
      <w:r>
        <w:t>Todo taller para funcionar debe acreditar la Certificación de Aptitud Técnica, la cual será emitida por el organismo que determine la Autoridad de Aplicación, previo a su solicitud de incorporación como Taller Calificado en el Registro</w:t>
      </w:r>
      <w:r>
        <w:rPr>
          <w:spacing w:val="-4"/>
        </w:rPr>
        <w:t xml:space="preserve"> </w:t>
      </w:r>
      <w:r>
        <w:t>Único de Talleres del artículo 5 de la presente ley.</w:t>
      </w:r>
    </w:p>
    <w:p w:rsidR="00A170BA" w:rsidRDefault="00A170BA" w:rsidP="00A170BA">
      <w:pPr>
        <w:pStyle w:val="Textoindependiente"/>
        <w:spacing w:before="240" w:line="276" w:lineRule="auto"/>
        <w:ind w:right="340"/>
      </w:pPr>
      <w:r>
        <w:t>Los talleres de servicio o reparación están obligados a fijar en un lugar visible el certificado de habilitación que consignará las especialidades que podrán ser materia de actividad del mismo.</w:t>
      </w:r>
    </w:p>
    <w:p w:rsidR="00A170BA" w:rsidRDefault="00A170BA" w:rsidP="00A170BA">
      <w:pPr>
        <w:pStyle w:val="Textoindependiente"/>
        <w:spacing w:before="240" w:line="276" w:lineRule="auto"/>
        <w:ind w:right="337"/>
      </w:pPr>
      <w:r>
        <w:t xml:space="preserve">Cada taller calificado deberá contar con un director técnico responsable de las reparaciones y mantenimientos en él efectuados, en los mismos términos del </w:t>
      </w:r>
      <w:r w:rsidR="00B15596" w:rsidRPr="00484DFE">
        <w:rPr>
          <w:color w:val="000000"/>
        </w:rPr>
        <w:t>artícul</w:t>
      </w:r>
      <w:r w:rsidR="00B15596" w:rsidRPr="00484DFE">
        <w:t>o 35 del ANEXO 1 del Decreto N° 779/95 y sus modificatorios, reglamentario de la Ley Nacional N° 24.449.</w:t>
      </w:r>
    </w:p>
    <w:p w:rsidR="00A170BA" w:rsidRDefault="00A170BA" w:rsidP="00A170BA">
      <w:pPr>
        <w:pStyle w:val="Textoindependiente"/>
        <w:spacing w:before="240" w:line="276" w:lineRule="auto"/>
        <w:ind w:right="341"/>
      </w:pPr>
      <w:r>
        <w:t xml:space="preserve">Un mismo taller podrá tener más de un Director Técnico de </w:t>
      </w:r>
      <w:proofErr w:type="gramStart"/>
      <w:r>
        <w:t>la misma o distintas especialidades</w:t>
      </w:r>
      <w:proofErr w:type="gramEnd"/>
      <w:r>
        <w:t xml:space="preserve"> para las cuales fue habilitado.</w:t>
      </w:r>
    </w:p>
    <w:p w:rsidR="00A170BA" w:rsidRDefault="00A170BA" w:rsidP="00A170BA">
      <w:pPr>
        <w:pStyle w:val="Textoindependiente"/>
        <w:spacing w:before="240" w:line="276" w:lineRule="auto"/>
        <w:ind w:right="334"/>
      </w:pPr>
      <w:r>
        <w:t>El director técnico de cada taller calificado deberá ser un técnico o un ingeniero según las exigencias emanadas de la reglamentación para cada especialidad,</w:t>
      </w:r>
      <w:r>
        <w:rPr>
          <w:spacing w:val="40"/>
        </w:rPr>
        <w:t xml:space="preserve"> </w:t>
      </w:r>
      <w:r>
        <w:t>con incumbencias para el ejercicio de la actividad, certificadas por el Consejo Profesional respectivo, y con matrícula vigente y habilitante para el ejercicio profesional en la Ciudad de Buenos Aires. También se podrá aceptar como director técnico a personas que sin tener alguno de esos títulos, acrediten el certificado que los habilite en la especialidad de acuerdo a los requerimientos exigidos por la Autoridad de Aplicación</w:t>
      </w:r>
      <w:r>
        <w:rPr>
          <w:spacing w:val="-3"/>
        </w:rPr>
        <w:t xml:space="preserve"> </w:t>
      </w:r>
      <w:r>
        <w:t>o,</w:t>
      </w:r>
      <w:r>
        <w:rPr>
          <w:spacing w:val="-3"/>
        </w:rPr>
        <w:t xml:space="preserve"> </w:t>
      </w:r>
      <w:r>
        <w:t>sean</w:t>
      </w:r>
      <w:r>
        <w:rPr>
          <w:spacing w:val="-3"/>
        </w:rPr>
        <w:t xml:space="preserve"> </w:t>
      </w:r>
      <w:r>
        <w:t>titulares</w:t>
      </w:r>
      <w:r>
        <w:rPr>
          <w:spacing w:val="-3"/>
        </w:rPr>
        <w:t xml:space="preserve"> </w:t>
      </w:r>
      <w:r>
        <w:t>de</w:t>
      </w:r>
      <w:r>
        <w:rPr>
          <w:spacing w:val="-3"/>
        </w:rPr>
        <w:t xml:space="preserve"> </w:t>
      </w:r>
      <w:r>
        <w:t>un</w:t>
      </w:r>
      <w:r>
        <w:rPr>
          <w:spacing w:val="-3"/>
        </w:rPr>
        <w:t xml:space="preserve"> </w:t>
      </w:r>
      <w:r>
        <w:t>taller</w:t>
      </w:r>
      <w:r>
        <w:rPr>
          <w:spacing w:val="-3"/>
        </w:rPr>
        <w:t xml:space="preserve"> </w:t>
      </w:r>
      <w:r>
        <w:t>de</w:t>
      </w:r>
      <w:r>
        <w:rPr>
          <w:spacing w:val="-3"/>
        </w:rPr>
        <w:t xml:space="preserve"> </w:t>
      </w:r>
      <w:r>
        <w:t>reparación de vehículos habilitado con anterioridad al año 1987 y sean mayores de 45 años.</w:t>
      </w:r>
    </w:p>
    <w:p w:rsidR="00A170BA" w:rsidRDefault="00A170BA" w:rsidP="00A170BA">
      <w:pPr>
        <w:pStyle w:val="Textoindependiente"/>
        <w:spacing w:before="240" w:line="276" w:lineRule="auto"/>
        <w:ind w:right="341"/>
      </w:pPr>
      <w:r>
        <w:t>Los directores técnicos</w:t>
      </w:r>
      <w:r>
        <w:rPr>
          <w:spacing w:val="-4"/>
        </w:rPr>
        <w:t xml:space="preserve"> </w:t>
      </w:r>
      <w:r>
        <w:t>responderán</w:t>
      </w:r>
      <w:r>
        <w:rPr>
          <w:spacing w:val="-4"/>
        </w:rPr>
        <w:t xml:space="preserve"> </w:t>
      </w:r>
      <w:r>
        <w:t>en</w:t>
      </w:r>
      <w:r>
        <w:rPr>
          <w:spacing w:val="-4"/>
        </w:rPr>
        <w:t xml:space="preserve"> </w:t>
      </w:r>
      <w:r>
        <w:t>aquellos</w:t>
      </w:r>
      <w:r>
        <w:rPr>
          <w:spacing w:val="-4"/>
        </w:rPr>
        <w:t xml:space="preserve"> </w:t>
      </w:r>
      <w:r>
        <w:t>casos</w:t>
      </w:r>
      <w:r>
        <w:rPr>
          <w:spacing w:val="-4"/>
        </w:rPr>
        <w:t xml:space="preserve"> </w:t>
      </w:r>
      <w:r>
        <w:t>en</w:t>
      </w:r>
      <w:r>
        <w:rPr>
          <w:spacing w:val="-4"/>
        </w:rPr>
        <w:t xml:space="preserve"> </w:t>
      </w:r>
      <w:r>
        <w:t>los</w:t>
      </w:r>
      <w:r>
        <w:rPr>
          <w:spacing w:val="-4"/>
        </w:rPr>
        <w:t xml:space="preserve"> </w:t>
      </w:r>
      <w:r>
        <w:t>que</w:t>
      </w:r>
      <w:r>
        <w:rPr>
          <w:spacing w:val="-4"/>
        </w:rPr>
        <w:t xml:space="preserve"> </w:t>
      </w:r>
      <w:r>
        <w:t>las</w:t>
      </w:r>
      <w:r>
        <w:rPr>
          <w:spacing w:val="-4"/>
        </w:rPr>
        <w:t xml:space="preserve"> </w:t>
      </w:r>
      <w:r>
        <w:t>deficiencias en las reparaciones, montajes o recambios con piezas no autorizadas ni certificadas, o la utilización de materiales no normalizados, ocasionen</w:t>
      </w:r>
      <w:r>
        <w:rPr>
          <w:spacing w:val="-4"/>
        </w:rPr>
        <w:t xml:space="preserve"> </w:t>
      </w:r>
      <w:r>
        <w:t xml:space="preserve">accidentes </w:t>
      </w:r>
      <w:r>
        <w:rPr>
          <w:spacing w:val="-2"/>
        </w:rPr>
        <w:t>viales.</w:t>
      </w:r>
    </w:p>
    <w:p w:rsidR="00A170BA" w:rsidRDefault="00A170BA" w:rsidP="00A170BA">
      <w:pPr>
        <w:pStyle w:val="Textoindependiente"/>
        <w:spacing w:before="240" w:line="276" w:lineRule="auto"/>
        <w:jc w:val="left"/>
      </w:pPr>
      <w:r>
        <w:t>Cada</w:t>
      </w:r>
      <w:r>
        <w:rPr>
          <w:spacing w:val="26"/>
        </w:rPr>
        <w:t xml:space="preserve"> </w:t>
      </w:r>
      <w:r>
        <w:t>taller</w:t>
      </w:r>
      <w:r>
        <w:rPr>
          <w:spacing w:val="26"/>
        </w:rPr>
        <w:t xml:space="preserve"> </w:t>
      </w:r>
      <w:r>
        <w:t>debe</w:t>
      </w:r>
      <w:r>
        <w:rPr>
          <w:spacing w:val="26"/>
        </w:rPr>
        <w:t xml:space="preserve"> </w:t>
      </w:r>
      <w:r>
        <w:t>disponer</w:t>
      </w:r>
      <w:r>
        <w:rPr>
          <w:spacing w:val="26"/>
        </w:rPr>
        <w:t xml:space="preserve"> </w:t>
      </w:r>
      <w:r>
        <w:t>de</w:t>
      </w:r>
      <w:r>
        <w:rPr>
          <w:spacing w:val="26"/>
        </w:rPr>
        <w:t xml:space="preserve"> </w:t>
      </w:r>
      <w:r>
        <w:t>un</w:t>
      </w:r>
      <w:r>
        <w:rPr>
          <w:spacing w:val="26"/>
        </w:rPr>
        <w:t xml:space="preserve"> </w:t>
      </w:r>
      <w:r>
        <w:t>libro</w:t>
      </w:r>
      <w:r>
        <w:rPr>
          <w:spacing w:val="26"/>
        </w:rPr>
        <w:t xml:space="preserve"> </w:t>
      </w:r>
      <w:r>
        <w:t>rubricado</w:t>
      </w:r>
      <w:r>
        <w:rPr>
          <w:spacing w:val="26"/>
        </w:rPr>
        <w:t xml:space="preserve"> </w:t>
      </w:r>
      <w:r>
        <w:t>de</w:t>
      </w:r>
      <w:r>
        <w:rPr>
          <w:spacing w:val="26"/>
        </w:rPr>
        <w:t xml:space="preserve"> </w:t>
      </w:r>
      <w:r>
        <w:t>reparaciones,</w:t>
      </w:r>
      <w:r>
        <w:rPr>
          <w:spacing w:val="26"/>
        </w:rPr>
        <w:t xml:space="preserve"> </w:t>
      </w:r>
      <w:r>
        <w:t>el cual deberá contar con los siguientes datos:</w:t>
      </w:r>
    </w:p>
    <w:p w:rsidR="00A170BA" w:rsidRPr="00A170BA" w:rsidRDefault="00A170BA" w:rsidP="00A170BA">
      <w:pPr>
        <w:pStyle w:val="Prrafodelista"/>
        <w:widowControl w:val="0"/>
        <w:numPr>
          <w:ilvl w:val="0"/>
          <w:numId w:val="17"/>
        </w:numPr>
        <w:tabs>
          <w:tab w:val="left" w:pos="527"/>
        </w:tabs>
        <w:autoSpaceDE w:val="0"/>
        <w:autoSpaceDN w:val="0"/>
        <w:ind w:hanging="266"/>
      </w:pPr>
      <w:r w:rsidRPr="00A170BA">
        <w:t xml:space="preserve">Número de </w:t>
      </w:r>
      <w:r w:rsidRPr="00A170BA">
        <w:rPr>
          <w:spacing w:val="-2"/>
        </w:rPr>
        <w:t>Orden.</w:t>
      </w:r>
    </w:p>
    <w:p w:rsidR="00A170BA" w:rsidRPr="00A170BA" w:rsidRDefault="00A170BA" w:rsidP="00A170BA">
      <w:pPr>
        <w:pStyle w:val="Prrafodelista"/>
        <w:widowControl w:val="0"/>
        <w:numPr>
          <w:ilvl w:val="0"/>
          <w:numId w:val="17"/>
        </w:numPr>
        <w:tabs>
          <w:tab w:val="left" w:pos="527"/>
        </w:tabs>
        <w:autoSpaceDE w:val="0"/>
        <w:autoSpaceDN w:val="0"/>
        <w:spacing w:before="42"/>
        <w:ind w:hanging="266"/>
      </w:pPr>
      <w:r w:rsidRPr="00A170BA">
        <w:rPr>
          <w:spacing w:val="-2"/>
        </w:rPr>
        <w:t>Fecha.</w:t>
      </w:r>
    </w:p>
    <w:p w:rsidR="00A170BA" w:rsidRPr="00A170BA" w:rsidRDefault="00A170BA" w:rsidP="00A170BA">
      <w:pPr>
        <w:pStyle w:val="Prrafodelista"/>
        <w:widowControl w:val="0"/>
        <w:numPr>
          <w:ilvl w:val="0"/>
          <w:numId w:val="17"/>
        </w:numPr>
        <w:tabs>
          <w:tab w:val="left" w:pos="514"/>
        </w:tabs>
        <w:autoSpaceDE w:val="0"/>
        <w:autoSpaceDN w:val="0"/>
        <w:spacing w:before="41"/>
        <w:ind w:left="514" w:hanging="253"/>
      </w:pPr>
      <w:r w:rsidRPr="00A170BA">
        <w:rPr>
          <w:spacing w:val="-2"/>
        </w:rPr>
        <w:t>Marca.</w:t>
      </w:r>
    </w:p>
    <w:p w:rsidR="00A170BA" w:rsidRPr="00A170BA" w:rsidRDefault="00A170BA" w:rsidP="00A170BA">
      <w:pPr>
        <w:pStyle w:val="Prrafodelista"/>
        <w:widowControl w:val="0"/>
        <w:numPr>
          <w:ilvl w:val="0"/>
          <w:numId w:val="17"/>
        </w:numPr>
        <w:tabs>
          <w:tab w:val="left" w:pos="527"/>
        </w:tabs>
        <w:autoSpaceDE w:val="0"/>
        <w:autoSpaceDN w:val="0"/>
        <w:spacing w:before="222"/>
        <w:ind w:hanging="266"/>
      </w:pPr>
      <w:r w:rsidRPr="00A170BA">
        <w:rPr>
          <w:spacing w:val="-2"/>
        </w:rPr>
        <w:t>Modelo.</w:t>
      </w:r>
    </w:p>
    <w:p w:rsidR="00A170BA" w:rsidRPr="00A170BA" w:rsidRDefault="00A170BA" w:rsidP="00A170BA">
      <w:pPr>
        <w:pStyle w:val="Prrafodelista"/>
        <w:widowControl w:val="0"/>
        <w:numPr>
          <w:ilvl w:val="0"/>
          <w:numId w:val="17"/>
        </w:numPr>
        <w:tabs>
          <w:tab w:val="left" w:pos="527"/>
        </w:tabs>
        <w:autoSpaceDE w:val="0"/>
        <w:autoSpaceDN w:val="0"/>
        <w:spacing w:before="42"/>
        <w:ind w:hanging="266"/>
      </w:pPr>
      <w:r w:rsidRPr="00A170BA">
        <w:lastRenderedPageBreak/>
        <w:t xml:space="preserve">Año de </w:t>
      </w:r>
      <w:proofErr w:type="spellStart"/>
      <w:r w:rsidRPr="00A170BA">
        <w:rPr>
          <w:spacing w:val="-2"/>
        </w:rPr>
        <w:t>patentamiento</w:t>
      </w:r>
      <w:proofErr w:type="spellEnd"/>
      <w:r w:rsidRPr="00A170BA">
        <w:rPr>
          <w:spacing w:val="-2"/>
        </w:rPr>
        <w:t>.</w:t>
      </w:r>
    </w:p>
    <w:p w:rsidR="00A170BA" w:rsidRPr="00A170BA" w:rsidRDefault="00A170BA" w:rsidP="00A170BA">
      <w:pPr>
        <w:pStyle w:val="Prrafodelista"/>
        <w:widowControl w:val="0"/>
        <w:numPr>
          <w:ilvl w:val="0"/>
          <w:numId w:val="17"/>
        </w:numPr>
        <w:tabs>
          <w:tab w:val="left" w:pos="461"/>
        </w:tabs>
        <w:autoSpaceDE w:val="0"/>
        <w:autoSpaceDN w:val="0"/>
        <w:spacing w:before="41"/>
        <w:ind w:left="461" w:hanging="200"/>
      </w:pPr>
      <w:r w:rsidRPr="00A170BA">
        <w:rPr>
          <w:spacing w:val="-2"/>
        </w:rPr>
        <w:t>Dominio.</w:t>
      </w:r>
    </w:p>
    <w:p w:rsidR="00A170BA" w:rsidRPr="00A170BA" w:rsidRDefault="00A170BA" w:rsidP="00A170BA">
      <w:pPr>
        <w:pStyle w:val="Prrafodelista"/>
        <w:widowControl w:val="0"/>
        <w:numPr>
          <w:ilvl w:val="0"/>
          <w:numId w:val="17"/>
        </w:numPr>
        <w:tabs>
          <w:tab w:val="left" w:pos="527"/>
        </w:tabs>
        <w:autoSpaceDE w:val="0"/>
        <w:autoSpaceDN w:val="0"/>
        <w:spacing w:before="42"/>
        <w:ind w:hanging="266"/>
      </w:pPr>
      <w:r w:rsidRPr="00A170BA">
        <w:rPr>
          <w:spacing w:val="-2"/>
        </w:rPr>
        <w:t>Titular.</w:t>
      </w:r>
    </w:p>
    <w:p w:rsidR="00A170BA" w:rsidRPr="00A170BA" w:rsidRDefault="00A170BA" w:rsidP="00A170BA">
      <w:pPr>
        <w:pStyle w:val="Prrafodelista"/>
        <w:widowControl w:val="0"/>
        <w:numPr>
          <w:ilvl w:val="0"/>
          <w:numId w:val="17"/>
        </w:numPr>
        <w:tabs>
          <w:tab w:val="left" w:pos="527"/>
        </w:tabs>
        <w:autoSpaceDE w:val="0"/>
        <w:autoSpaceDN w:val="0"/>
        <w:spacing w:before="41"/>
        <w:ind w:hanging="266"/>
      </w:pPr>
      <w:r w:rsidRPr="00A170BA">
        <w:t xml:space="preserve">Reparaciones </w:t>
      </w:r>
      <w:r w:rsidRPr="00A170BA">
        <w:rPr>
          <w:spacing w:val="-2"/>
        </w:rPr>
        <w:t>efectuadas.</w:t>
      </w:r>
    </w:p>
    <w:p w:rsidR="00A170BA" w:rsidRPr="00A170BA" w:rsidRDefault="00A170BA" w:rsidP="00A170BA">
      <w:pPr>
        <w:pStyle w:val="Prrafodelista"/>
        <w:widowControl w:val="0"/>
        <w:numPr>
          <w:ilvl w:val="0"/>
          <w:numId w:val="17"/>
        </w:numPr>
        <w:tabs>
          <w:tab w:val="left" w:pos="507"/>
        </w:tabs>
        <w:autoSpaceDE w:val="0"/>
        <w:autoSpaceDN w:val="0"/>
        <w:spacing w:before="41" w:line="276" w:lineRule="auto"/>
        <w:ind w:left="261" w:right="342" w:firstLine="0"/>
      </w:pPr>
      <w:r w:rsidRPr="00A170BA">
        <w:t>Final</w:t>
      </w:r>
      <w:r w:rsidRPr="00A170BA">
        <w:rPr>
          <w:spacing w:val="40"/>
        </w:rPr>
        <w:t xml:space="preserve"> </w:t>
      </w:r>
      <w:r w:rsidRPr="00A170BA">
        <w:t>de</w:t>
      </w:r>
      <w:r w:rsidRPr="00A170BA">
        <w:rPr>
          <w:spacing w:val="40"/>
        </w:rPr>
        <w:t xml:space="preserve"> </w:t>
      </w:r>
      <w:r w:rsidRPr="00A170BA">
        <w:t>obra</w:t>
      </w:r>
      <w:r w:rsidRPr="00A170BA">
        <w:rPr>
          <w:spacing w:val="40"/>
        </w:rPr>
        <w:t xml:space="preserve"> </w:t>
      </w:r>
      <w:r w:rsidRPr="00A170BA">
        <w:t>o</w:t>
      </w:r>
      <w:r w:rsidRPr="00A170BA">
        <w:rPr>
          <w:spacing w:val="40"/>
        </w:rPr>
        <w:t xml:space="preserve"> </w:t>
      </w:r>
      <w:r w:rsidRPr="00A170BA">
        <w:t>motivo</w:t>
      </w:r>
      <w:r w:rsidRPr="00A170BA">
        <w:rPr>
          <w:spacing w:val="40"/>
        </w:rPr>
        <w:t xml:space="preserve"> </w:t>
      </w:r>
      <w:r w:rsidRPr="00A170BA">
        <w:t>de</w:t>
      </w:r>
      <w:r w:rsidRPr="00A170BA">
        <w:rPr>
          <w:spacing w:val="40"/>
        </w:rPr>
        <w:t xml:space="preserve"> </w:t>
      </w:r>
      <w:r w:rsidRPr="00A170BA">
        <w:t>retiro</w:t>
      </w:r>
      <w:r w:rsidRPr="00A170BA">
        <w:rPr>
          <w:spacing w:val="40"/>
        </w:rPr>
        <w:t xml:space="preserve"> </w:t>
      </w:r>
      <w:r w:rsidRPr="00A170BA">
        <w:t>de</w:t>
      </w:r>
      <w:r w:rsidRPr="00A170BA">
        <w:rPr>
          <w:spacing w:val="40"/>
        </w:rPr>
        <w:t xml:space="preserve"> </w:t>
      </w:r>
      <w:r w:rsidRPr="00A170BA">
        <w:t>la</w:t>
      </w:r>
      <w:r w:rsidRPr="00A170BA">
        <w:rPr>
          <w:spacing w:val="40"/>
        </w:rPr>
        <w:t xml:space="preserve"> </w:t>
      </w:r>
      <w:r w:rsidRPr="00A170BA">
        <w:t>unidad</w:t>
      </w:r>
      <w:r w:rsidRPr="00A170BA">
        <w:rPr>
          <w:spacing w:val="40"/>
        </w:rPr>
        <w:t xml:space="preserve"> </w:t>
      </w:r>
      <w:r w:rsidRPr="00A170BA">
        <w:t>son</w:t>
      </w:r>
      <w:r w:rsidRPr="00A170BA">
        <w:rPr>
          <w:spacing w:val="40"/>
        </w:rPr>
        <w:t xml:space="preserve"> </w:t>
      </w:r>
      <w:r w:rsidRPr="00A170BA">
        <w:t>final</w:t>
      </w:r>
      <w:r w:rsidRPr="00A170BA">
        <w:rPr>
          <w:spacing w:val="40"/>
        </w:rPr>
        <w:t xml:space="preserve"> </w:t>
      </w:r>
      <w:r w:rsidRPr="00A170BA">
        <w:t>de</w:t>
      </w:r>
      <w:r w:rsidRPr="00A170BA">
        <w:rPr>
          <w:spacing w:val="40"/>
        </w:rPr>
        <w:t xml:space="preserve"> </w:t>
      </w:r>
      <w:r w:rsidRPr="00A170BA">
        <w:t>obra,</w:t>
      </w:r>
      <w:r w:rsidRPr="00A170BA">
        <w:rPr>
          <w:spacing w:val="40"/>
        </w:rPr>
        <w:t xml:space="preserve"> </w:t>
      </w:r>
      <w:r w:rsidRPr="00A170BA">
        <w:t>indicando</w:t>
      </w:r>
      <w:r w:rsidRPr="00A170BA">
        <w:rPr>
          <w:spacing w:val="40"/>
        </w:rPr>
        <w:t xml:space="preserve"> </w:t>
      </w:r>
      <w:r w:rsidRPr="00A170BA">
        <w:t>reparaciones faltantes.</w:t>
      </w:r>
    </w:p>
    <w:p w:rsidR="00A170BA" w:rsidRPr="00A170BA" w:rsidRDefault="00A170BA" w:rsidP="00A170BA">
      <w:pPr>
        <w:pStyle w:val="Prrafodelista"/>
        <w:widowControl w:val="0"/>
        <w:numPr>
          <w:ilvl w:val="0"/>
          <w:numId w:val="17"/>
        </w:numPr>
        <w:tabs>
          <w:tab w:val="left" w:pos="447"/>
        </w:tabs>
        <w:autoSpaceDE w:val="0"/>
        <w:autoSpaceDN w:val="0"/>
        <w:ind w:left="447" w:hanging="186"/>
      </w:pPr>
      <w:r w:rsidRPr="00A170BA">
        <w:rPr>
          <w:spacing w:val="-2"/>
        </w:rPr>
        <w:t>Observaciones.</w:t>
      </w:r>
    </w:p>
    <w:p w:rsidR="00A170BA" w:rsidRPr="00A170BA" w:rsidRDefault="00A170BA" w:rsidP="00A170BA">
      <w:pPr>
        <w:pStyle w:val="Prrafodelista"/>
        <w:widowControl w:val="0"/>
        <w:numPr>
          <w:ilvl w:val="0"/>
          <w:numId w:val="17"/>
        </w:numPr>
        <w:tabs>
          <w:tab w:val="left" w:pos="514"/>
        </w:tabs>
        <w:autoSpaceDE w:val="0"/>
        <w:autoSpaceDN w:val="0"/>
        <w:spacing w:before="42"/>
        <w:ind w:left="514" w:hanging="253"/>
      </w:pPr>
      <w:r w:rsidRPr="00A170BA">
        <w:t xml:space="preserve">Firma del director </w:t>
      </w:r>
      <w:r w:rsidRPr="00A170BA">
        <w:rPr>
          <w:spacing w:val="-2"/>
        </w:rPr>
        <w:t>técnico.</w:t>
      </w:r>
    </w:p>
    <w:p w:rsidR="00A170BA" w:rsidRPr="00A170BA" w:rsidRDefault="00A170BA" w:rsidP="00A170BA">
      <w:pPr>
        <w:pStyle w:val="Prrafodelista"/>
        <w:widowControl w:val="0"/>
        <w:numPr>
          <w:ilvl w:val="0"/>
          <w:numId w:val="17"/>
        </w:numPr>
        <w:tabs>
          <w:tab w:val="left" w:pos="447"/>
        </w:tabs>
        <w:autoSpaceDE w:val="0"/>
        <w:autoSpaceDN w:val="0"/>
        <w:spacing w:before="41"/>
        <w:ind w:left="447" w:hanging="186"/>
      </w:pPr>
      <w:r w:rsidRPr="00A170BA">
        <w:t xml:space="preserve">Firma del responsable del </w:t>
      </w:r>
      <w:r w:rsidRPr="00A170BA">
        <w:rPr>
          <w:spacing w:val="-2"/>
        </w:rPr>
        <w:t>vehículo.</w:t>
      </w:r>
    </w:p>
    <w:p w:rsidR="00A170BA" w:rsidRPr="00A170BA" w:rsidRDefault="00A170BA" w:rsidP="00A170BA">
      <w:pPr>
        <w:pStyle w:val="Textoindependiente"/>
        <w:spacing w:before="83"/>
        <w:jc w:val="left"/>
      </w:pPr>
    </w:p>
    <w:p w:rsidR="00A170BA" w:rsidRDefault="00A170BA" w:rsidP="00A170BA">
      <w:pPr>
        <w:pStyle w:val="Textoindependiente"/>
        <w:spacing w:line="276" w:lineRule="auto"/>
        <w:ind w:right="344"/>
      </w:pPr>
      <w:r>
        <w:t>Los talleres deberán emitir por duplicado un comprobante, a efectos de que uno sea para el usuario y su copia para el archivo del taller.</w:t>
      </w:r>
    </w:p>
    <w:p w:rsidR="00A170BA" w:rsidRDefault="00A170BA" w:rsidP="00A170BA">
      <w:pPr>
        <w:pStyle w:val="Textoindependiente"/>
        <w:spacing w:before="240" w:line="276" w:lineRule="auto"/>
        <w:ind w:right="336"/>
      </w:pPr>
      <w:r>
        <w:t>La Autoridad de Aplicación podrá efectuar todas las inspecciones que considere pertinentes, a efectos de fiscalizar la situación de los talleres. Asimismo, deberá publicar en cada Estación de Verificación y en el</w:t>
      </w:r>
      <w:r>
        <w:rPr>
          <w:spacing w:val="-3"/>
        </w:rPr>
        <w:t xml:space="preserve"> </w:t>
      </w:r>
      <w:r>
        <w:t>sitio</w:t>
      </w:r>
      <w:r>
        <w:rPr>
          <w:spacing w:val="-3"/>
        </w:rPr>
        <w:t xml:space="preserve"> </w:t>
      </w:r>
      <w:r>
        <w:t>de</w:t>
      </w:r>
      <w:r>
        <w:rPr>
          <w:spacing w:val="-3"/>
        </w:rPr>
        <w:t xml:space="preserve"> </w:t>
      </w:r>
      <w:r>
        <w:t>Internet</w:t>
      </w:r>
      <w:r>
        <w:rPr>
          <w:spacing w:val="-3"/>
        </w:rPr>
        <w:t xml:space="preserve"> </w:t>
      </w:r>
      <w:r>
        <w:t>del</w:t>
      </w:r>
      <w:r>
        <w:rPr>
          <w:spacing w:val="-3"/>
        </w:rPr>
        <w:t xml:space="preserve"> </w:t>
      </w:r>
      <w:r>
        <w:t>Gobierno</w:t>
      </w:r>
      <w:r>
        <w:rPr>
          <w:spacing w:val="-3"/>
        </w:rPr>
        <w:t xml:space="preserve"> </w:t>
      </w:r>
      <w:r>
        <w:t xml:space="preserve">de la Ciudad, el listado de los talleres que hayan obtenido la calificación para cada </w:t>
      </w:r>
      <w:r>
        <w:rPr>
          <w:spacing w:val="-2"/>
        </w:rPr>
        <w:t>especialidad.</w:t>
      </w:r>
    </w:p>
    <w:p w:rsidR="00A170BA" w:rsidRDefault="00A170BA" w:rsidP="00A170BA">
      <w:pPr>
        <w:pStyle w:val="Textoindependiente"/>
        <w:spacing w:before="240" w:line="276" w:lineRule="auto"/>
        <w:ind w:right="263"/>
      </w:pPr>
      <w:r>
        <w:t>La Autoridad de Aplicación, mediante acto administrativo fundado, deberá reglamentar los requisitos para la inscripción en Registro Único de Talleres,</w:t>
      </w:r>
      <w:r>
        <w:rPr>
          <w:spacing w:val="40"/>
        </w:rPr>
        <w:t xml:space="preserve"> </w:t>
      </w:r>
      <w:r>
        <w:t>y</w:t>
      </w:r>
      <w:r>
        <w:rPr>
          <w:spacing w:val="-4"/>
        </w:rPr>
        <w:t xml:space="preserve"> </w:t>
      </w:r>
      <w:r>
        <w:t>las características edilicias y técnicas de los mismos.”</w:t>
      </w:r>
    </w:p>
    <w:p w:rsidR="00A170BA" w:rsidRDefault="00A170BA" w:rsidP="00A170BA">
      <w:pPr>
        <w:pStyle w:val="Textoindependiente"/>
        <w:spacing w:before="160" w:line="276" w:lineRule="auto"/>
        <w:ind w:right="265"/>
        <w:rPr>
          <w:rFonts w:ascii="Arial" w:hAnsi="Arial"/>
          <w:b/>
        </w:rPr>
      </w:pPr>
    </w:p>
    <w:p w:rsidR="00A170BA" w:rsidRDefault="00A170BA" w:rsidP="00A170BA">
      <w:pPr>
        <w:pStyle w:val="Textoindependiente"/>
        <w:spacing w:before="160" w:line="276" w:lineRule="auto"/>
        <w:ind w:right="265"/>
      </w:pPr>
      <w:r w:rsidRPr="00A170BA">
        <w:t>Artículo 4°.-</w:t>
      </w:r>
      <w:r>
        <w:rPr>
          <w:rFonts w:ascii="Arial" w:hAnsi="Arial"/>
          <w:b/>
        </w:rPr>
        <w:t xml:space="preserve"> </w:t>
      </w:r>
      <w:proofErr w:type="spellStart"/>
      <w:r>
        <w:t>Sustitúyese</w:t>
      </w:r>
      <w:proofErr w:type="spellEnd"/>
      <w:r>
        <w:t xml:space="preserve"> el artículo 15 de la Ley N° 2.265, el cual quedará redactado de la siguiente manera:</w:t>
      </w:r>
    </w:p>
    <w:p w:rsidR="00A170BA" w:rsidRDefault="00A170BA" w:rsidP="00A170BA">
      <w:pPr>
        <w:pStyle w:val="Textoindependiente"/>
        <w:spacing w:line="276" w:lineRule="auto"/>
        <w:ind w:right="263"/>
        <w:rPr>
          <w:highlight w:val="yellow"/>
        </w:rPr>
      </w:pPr>
    </w:p>
    <w:p w:rsidR="00A170BA" w:rsidRDefault="00EF4677" w:rsidP="00A170BA">
      <w:pPr>
        <w:pStyle w:val="Textoindependiente"/>
        <w:spacing w:line="276" w:lineRule="auto"/>
        <w:ind w:right="263"/>
      </w:pPr>
      <w:r w:rsidRPr="00EF4677">
        <w:t>“</w:t>
      </w:r>
      <w:r>
        <w:t xml:space="preserve">Artículo 15º - </w:t>
      </w:r>
      <w:r w:rsidRPr="00EF4677">
        <w:t xml:space="preserve">Primera verificación- Los vehículos automotores de uso particular y </w:t>
      </w:r>
      <w:proofErr w:type="spellStart"/>
      <w:r w:rsidRPr="00EF4677">
        <w:t>motovehículos</w:t>
      </w:r>
      <w:proofErr w:type="spellEnd"/>
      <w:r w:rsidRPr="00EF4677">
        <w:t xml:space="preserve"> cero (0) kilómetros que se radiquen en la Ciudad de Buenos Aires tendrán un plazo de gracia de SESENTA (60) meses contados a partir de su fecha de </w:t>
      </w:r>
      <w:proofErr w:type="spellStart"/>
      <w:r w:rsidRPr="00EF4677">
        <w:t>patentamiento</w:t>
      </w:r>
      <w:proofErr w:type="spellEnd"/>
      <w:r w:rsidRPr="00EF4677">
        <w:t xml:space="preserve"> inicial para realizar su primera VTO, con excepción de los vehículos importados usados que carecen de Licencia de Configuración de Modelo (LCM) y/o Licencia de Configuración Ambiental (LCA) cuya antigüedad se contará a partir de la fecha de fabricación de origen</w:t>
      </w:r>
      <w:r>
        <w:t xml:space="preserve">. </w:t>
      </w:r>
    </w:p>
    <w:p w:rsidR="00A170BA" w:rsidRDefault="00A170BA" w:rsidP="00A170BA">
      <w:pPr>
        <w:pStyle w:val="Normal1"/>
        <w:spacing w:before="20" w:after="200"/>
        <w:jc w:val="both"/>
      </w:pPr>
      <w:r w:rsidRPr="00A170BA">
        <w:rPr>
          <w:rFonts w:ascii="Times New Roman" w:eastAsia="Times New Roman" w:hAnsi="Times New Roman" w:cs="Times New Roman"/>
          <w:color w:val="auto"/>
          <w:sz w:val="24"/>
          <w:szCs w:val="20"/>
          <w:lang w:val="es-ES_tradnl" w:eastAsia="es-ES"/>
        </w:rPr>
        <w:t xml:space="preserve">Los vehículos que no sean de uso particular, realizarán su primera Verificación Técnica Obligatoria (VTO) conforme lo disponga la autoridad de aplicación. En ningún caso  podrá disponer de un plazo de gracia mayor a los DOCE (12) meses contados desde el </w:t>
      </w:r>
      <w:proofErr w:type="spellStart"/>
      <w:r w:rsidRPr="00A170BA">
        <w:rPr>
          <w:rFonts w:ascii="Times New Roman" w:eastAsia="Times New Roman" w:hAnsi="Times New Roman" w:cs="Times New Roman"/>
          <w:color w:val="auto"/>
          <w:sz w:val="24"/>
          <w:szCs w:val="20"/>
          <w:lang w:val="es-ES_tradnl" w:eastAsia="es-ES"/>
        </w:rPr>
        <w:t>patentamiento</w:t>
      </w:r>
      <w:proofErr w:type="spellEnd"/>
      <w:r w:rsidRPr="00A170BA">
        <w:rPr>
          <w:rFonts w:ascii="Times New Roman" w:eastAsia="Times New Roman" w:hAnsi="Times New Roman" w:cs="Times New Roman"/>
          <w:color w:val="auto"/>
          <w:sz w:val="24"/>
          <w:szCs w:val="20"/>
          <w:lang w:val="es-ES_tradnl" w:eastAsia="es-ES"/>
        </w:rPr>
        <w:t xml:space="preserve"> inicial.” </w:t>
      </w:r>
    </w:p>
    <w:p w:rsidR="00A170BA" w:rsidRDefault="00A170BA" w:rsidP="00A170BA">
      <w:pPr>
        <w:pStyle w:val="Textoindependiente"/>
        <w:spacing w:before="26"/>
        <w:jc w:val="left"/>
      </w:pPr>
    </w:p>
    <w:p w:rsidR="00A170BA" w:rsidRDefault="00A170BA" w:rsidP="00A170BA">
      <w:pPr>
        <w:pStyle w:val="Textoindependiente"/>
        <w:spacing w:line="276" w:lineRule="auto"/>
        <w:ind w:right="266"/>
      </w:pPr>
      <w:r w:rsidRPr="00A170BA">
        <w:t>Artículo 5°.-</w:t>
      </w:r>
      <w:r>
        <w:rPr>
          <w:rFonts w:ascii="Arial" w:hAnsi="Arial"/>
          <w:b/>
        </w:rPr>
        <w:t xml:space="preserve"> </w:t>
      </w:r>
      <w:proofErr w:type="spellStart"/>
      <w:r>
        <w:t>Sustitúyese</w:t>
      </w:r>
      <w:proofErr w:type="spellEnd"/>
      <w:r>
        <w:t xml:space="preserve"> el artículo 16, el cual quedará redactado de la siguiente </w:t>
      </w:r>
      <w:r>
        <w:rPr>
          <w:spacing w:val="-2"/>
        </w:rPr>
        <w:t>manera:</w:t>
      </w:r>
    </w:p>
    <w:p w:rsidR="00A170BA" w:rsidRDefault="00A170BA" w:rsidP="00A170BA">
      <w:pPr>
        <w:pStyle w:val="Textoindependiente"/>
        <w:spacing w:before="240" w:line="276" w:lineRule="auto"/>
        <w:ind w:right="334"/>
      </w:pPr>
      <w:r>
        <w:t xml:space="preserve">“Artículo 16- </w:t>
      </w:r>
      <w:r w:rsidRPr="00A170BA">
        <w:rPr>
          <w:i/>
        </w:rPr>
        <w:t>Casos especiales de Vehículos clásicos o de colección-</w:t>
      </w:r>
      <w:r>
        <w:rPr>
          <w:rFonts w:ascii="Arial" w:hAnsi="Arial"/>
          <w:i/>
        </w:rPr>
        <w:t xml:space="preserve"> </w:t>
      </w:r>
      <w:r>
        <w:t>Los vehículos clásicos, aquellos que por sus características y/o antecedentes históricos constituyan una reserva para la defensa y el mantenimiento del patrimonio</w:t>
      </w:r>
      <w:r>
        <w:rPr>
          <w:spacing w:val="74"/>
        </w:rPr>
        <w:t xml:space="preserve"> </w:t>
      </w:r>
      <w:r>
        <w:lastRenderedPageBreak/>
        <w:t>cultural</w:t>
      </w:r>
      <w:r>
        <w:rPr>
          <w:spacing w:val="74"/>
        </w:rPr>
        <w:t xml:space="preserve"> </w:t>
      </w:r>
      <w:r>
        <w:t>de</w:t>
      </w:r>
      <w:r>
        <w:rPr>
          <w:spacing w:val="59"/>
        </w:rPr>
        <w:t xml:space="preserve"> </w:t>
      </w:r>
      <w:r>
        <w:t>la</w:t>
      </w:r>
      <w:r>
        <w:rPr>
          <w:spacing w:val="59"/>
        </w:rPr>
        <w:t xml:space="preserve"> </w:t>
      </w:r>
      <w:r>
        <w:t>Nación</w:t>
      </w:r>
      <w:r>
        <w:rPr>
          <w:spacing w:val="59"/>
        </w:rPr>
        <w:t xml:space="preserve"> </w:t>
      </w:r>
      <w:r>
        <w:t>y</w:t>
      </w:r>
      <w:r>
        <w:rPr>
          <w:spacing w:val="59"/>
        </w:rPr>
        <w:t xml:space="preserve"> </w:t>
      </w:r>
      <w:r>
        <w:t>tengan</w:t>
      </w:r>
      <w:r>
        <w:rPr>
          <w:spacing w:val="59"/>
        </w:rPr>
        <w:t xml:space="preserve"> </w:t>
      </w:r>
      <w:r>
        <w:t>como</w:t>
      </w:r>
      <w:r>
        <w:rPr>
          <w:spacing w:val="59"/>
        </w:rPr>
        <w:t xml:space="preserve"> </w:t>
      </w:r>
      <w:r>
        <w:t>mínimo</w:t>
      </w:r>
      <w:r>
        <w:rPr>
          <w:spacing w:val="59"/>
        </w:rPr>
        <w:t xml:space="preserve"> </w:t>
      </w:r>
      <w:r>
        <w:t>treinta</w:t>
      </w:r>
      <w:r>
        <w:rPr>
          <w:spacing w:val="59"/>
        </w:rPr>
        <w:t xml:space="preserve"> </w:t>
      </w:r>
      <w:r>
        <w:t>(30)</w:t>
      </w:r>
      <w:r>
        <w:rPr>
          <w:spacing w:val="59"/>
        </w:rPr>
        <w:t xml:space="preserve"> </w:t>
      </w:r>
      <w:r>
        <w:t>años</w:t>
      </w:r>
      <w:r>
        <w:rPr>
          <w:spacing w:val="59"/>
        </w:rPr>
        <w:t xml:space="preserve"> </w:t>
      </w:r>
      <w:r>
        <w:rPr>
          <w:spacing w:val="-5"/>
        </w:rPr>
        <w:t xml:space="preserve">de </w:t>
      </w:r>
      <w:r>
        <w:t>antigüedad, podrán efectuar la Verificación</w:t>
      </w:r>
      <w:r>
        <w:rPr>
          <w:spacing w:val="-7"/>
        </w:rPr>
        <w:t xml:space="preserve"> </w:t>
      </w:r>
      <w:r>
        <w:t>Técnica</w:t>
      </w:r>
      <w:r>
        <w:rPr>
          <w:spacing w:val="-7"/>
        </w:rPr>
        <w:t xml:space="preserve"> </w:t>
      </w:r>
      <w:r>
        <w:t>Obligatoria</w:t>
      </w:r>
      <w:r>
        <w:rPr>
          <w:spacing w:val="-7"/>
        </w:rPr>
        <w:t xml:space="preserve"> </w:t>
      </w:r>
      <w:r>
        <w:t>en</w:t>
      </w:r>
      <w:r>
        <w:rPr>
          <w:spacing w:val="-7"/>
        </w:rPr>
        <w:t xml:space="preserve"> </w:t>
      </w:r>
      <w:r>
        <w:t>cualquier</w:t>
      </w:r>
      <w:r>
        <w:rPr>
          <w:spacing w:val="-7"/>
        </w:rPr>
        <w:t xml:space="preserve"> </w:t>
      </w:r>
      <w:r>
        <w:t>taller, concesionario o importador habilitado a tal efecto.</w:t>
      </w:r>
    </w:p>
    <w:p w:rsidR="00A170BA" w:rsidRDefault="00A170BA" w:rsidP="00A170BA">
      <w:pPr>
        <w:pStyle w:val="Textoindependiente"/>
        <w:spacing w:before="240" w:line="276" w:lineRule="auto"/>
        <w:ind w:right="340"/>
      </w:pPr>
      <w:r>
        <w:t xml:space="preserve">La reglamentación establecerá las condiciones de seguridad y comprobará el cumplimiento de los </w:t>
      </w:r>
      <w:r w:rsidR="00541481">
        <w:t>requisitos técnicos necesarios.”</w:t>
      </w:r>
    </w:p>
    <w:p w:rsidR="00A170BA" w:rsidRDefault="00A170BA" w:rsidP="00A170BA">
      <w:pPr>
        <w:pStyle w:val="Textoindependiente"/>
        <w:spacing w:before="25"/>
        <w:jc w:val="left"/>
      </w:pPr>
    </w:p>
    <w:p w:rsidR="00A170BA" w:rsidRDefault="00A170BA" w:rsidP="00A170BA">
      <w:pPr>
        <w:pStyle w:val="Textoindependiente"/>
        <w:spacing w:line="276" w:lineRule="auto"/>
        <w:ind w:right="267"/>
      </w:pPr>
      <w:r w:rsidRPr="00A170BA">
        <w:t>Artículo 6°.-</w:t>
      </w:r>
      <w:r>
        <w:rPr>
          <w:rFonts w:ascii="Arial" w:hAnsi="Arial"/>
          <w:b/>
          <w:spacing w:val="40"/>
        </w:rPr>
        <w:t xml:space="preserve"> </w:t>
      </w:r>
      <w:proofErr w:type="spellStart"/>
      <w:r>
        <w:t>Sustitúyese</w:t>
      </w:r>
      <w:proofErr w:type="spellEnd"/>
      <w:r>
        <w:t xml:space="preserve"> el artículo 18 de la Ley N ° 2.265, el cual quedará redactado de la siguiente manera:</w:t>
      </w:r>
    </w:p>
    <w:p w:rsidR="00A170BA" w:rsidRDefault="00A170BA" w:rsidP="00A170BA">
      <w:pPr>
        <w:pStyle w:val="Textoindependiente"/>
        <w:spacing w:before="240" w:line="276" w:lineRule="auto"/>
        <w:ind w:right="340"/>
      </w:pPr>
      <w:r>
        <w:t xml:space="preserve">“Artículo 18 - </w:t>
      </w:r>
      <w:r w:rsidRPr="00A170BA">
        <w:rPr>
          <w:i/>
        </w:rPr>
        <w:t>Vehículos de otros usos</w:t>
      </w:r>
      <w:r w:rsidRPr="00A170BA">
        <w:t>-</w:t>
      </w:r>
      <w:r>
        <w:t xml:space="preserve"> Para</w:t>
      </w:r>
      <w:r>
        <w:rPr>
          <w:spacing w:val="-4"/>
        </w:rPr>
        <w:t xml:space="preserve"> </w:t>
      </w:r>
      <w:r>
        <w:t>los</w:t>
      </w:r>
      <w:r>
        <w:rPr>
          <w:spacing w:val="-4"/>
        </w:rPr>
        <w:t xml:space="preserve"> </w:t>
      </w:r>
      <w:r>
        <w:t>vehículos</w:t>
      </w:r>
      <w:r>
        <w:rPr>
          <w:spacing w:val="-4"/>
        </w:rPr>
        <w:t xml:space="preserve"> </w:t>
      </w:r>
      <w:r>
        <w:t>afectados</w:t>
      </w:r>
      <w:r>
        <w:rPr>
          <w:spacing w:val="-4"/>
        </w:rPr>
        <w:t xml:space="preserve"> </w:t>
      </w:r>
      <w:r>
        <w:t>a</w:t>
      </w:r>
      <w:r>
        <w:rPr>
          <w:spacing w:val="-4"/>
        </w:rPr>
        <w:t xml:space="preserve"> </w:t>
      </w:r>
      <w:r>
        <w:t>otros</w:t>
      </w:r>
      <w:r>
        <w:rPr>
          <w:spacing w:val="-4"/>
        </w:rPr>
        <w:t xml:space="preserve"> </w:t>
      </w:r>
      <w:r>
        <w:t>usos, los plazos de vigencia de la Verificación Técnica Vehicular Obligatoria serán los que establezca la normativa particular correspondiente. A falta de normativa específica, el plazo no podrá exceder los DOCE (12) meses.”</w:t>
      </w:r>
    </w:p>
    <w:p w:rsidR="00A170BA" w:rsidRDefault="00A170BA" w:rsidP="00A170BA">
      <w:pPr>
        <w:pStyle w:val="Textoindependiente"/>
        <w:spacing w:before="240" w:line="276" w:lineRule="auto"/>
        <w:ind w:right="342"/>
        <w:rPr>
          <w:rFonts w:ascii="Arial" w:hAnsi="Arial"/>
          <w:b/>
        </w:rPr>
      </w:pPr>
    </w:p>
    <w:p w:rsidR="00A170BA" w:rsidRDefault="00A170BA" w:rsidP="00A170BA">
      <w:pPr>
        <w:pStyle w:val="Textoindependiente"/>
        <w:spacing w:before="240" w:line="276" w:lineRule="auto"/>
        <w:ind w:right="342"/>
      </w:pPr>
      <w:r w:rsidRPr="00A170BA">
        <w:t>Artículo 7°.-</w:t>
      </w:r>
      <w:r w:rsidRPr="00A170BA">
        <w:rPr>
          <w:spacing w:val="40"/>
        </w:rPr>
        <w:t xml:space="preserve"> </w:t>
      </w:r>
      <w:proofErr w:type="spellStart"/>
      <w:r>
        <w:t>Sustitúyese</w:t>
      </w:r>
      <w:proofErr w:type="spellEnd"/>
      <w:r>
        <w:t xml:space="preserve"> el artículo 19 de la Ley N ° 2.265, el cual quedará redactado de la siguiente manera:</w:t>
      </w:r>
    </w:p>
    <w:p w:rsidR="00A170BA" w:rsidRDefault="00A170BA" w:rsidP="00A170BA">
      <w:pPr>
        <w:pStyle w:val="Textoindependiente"/>
        <w:spacing w:before="240" w:line="276" w:lineRule="auto"/>
        <w:ind w:right="335"/>
      </w:pPr>
      <w:r>
        <w:t xml:space="preserve">“Artículo 19 - </w:t>
      </w:r>
      <w:r w:rsidRPr="00A170BA">
        <w:rPr>
          <w:i/>
        </w:rPr>
        <w:t>Casos específicos</w:t>
      </w:r>
      <w:r>
        <w:rPr>
          <w:rFonts w:ascii="Arial" w:hAnsi="Arial"/>
          <w:i/>
        </w:rPr>
        <w:t xml:space="preserve"> - </w:t>
      </w:r>
      <w:r>
        <w:t>Los vehículos de uso particular</w:t>
      </w:r>
      <w:r>
        <w:rPr>
          <w:spacing w:val="-2"/>
        </w:rPr>
        <w:t xml:space="preserve"> </w:t>
      </w:r>
      <w:r>
        <w:t>radicados</w:t>
      </w:r>
      <w:r>
        <w:rPr>
          <w:spacing w:val="-2"/>
        </w:rPr>
        <w:t xml:space="preserve"> </w:t>
      </w:r>
      <w:r>
        <w:t>en</w:t>
      </w:r>
      <w:r>
        <w:rPr>
          <w:spacing w:val="-2"/>
        </w:rPr>
        <w:t xml:space="preserve"> </w:t>
      </w:r>
      <w:r>
        <w:t>la Ciudad de Buenos Aires que posean alguna de las características que se enumeran a continuación, deben realizar la correspondiente Verificación Técnica Vehicular Obligatoria en la o las estaciones de verificación habilitadas por el Gobierno de la Ciudad para vehículos de "Transporte de</w:t>
      </w:r>
      <w:r>
        <w:rPr>
          <w:spacing w:val="-4"/>
        </w:rPr>
        <w:t xml:space="preserve"> </w:t>
      </w:r>
      <w:r>
        <w:t>pasajeros</w:t>
      </w:r>
      <w:r>
        <w:rPr>
          <w:spacing w:val="-4"/>
        </w:rPr>
        <w:t xml:space="preserve"> </w:t>
      </w:r>
      <w:r>
        <w:t>de</w:t>
      </w:r>
      <w:r>
        <w:rPr>
          <w:spacing w:val="-4"/>
        </w:rPr>
        <w:t xml:space="preserve"> </w:t>
      </w:r>
      <w:r>
        <w:t>oferta</w:t>
      </w:r>
      <w:r>
        <w:rPr>
          <w:spacing w:val="-4"/>
        </w:rPr>
        <w:t xml:space="preserve"> </w:t>
      </w:r>
      <w:r>
        <w:t>libre para recreación y excursión en vehículos de fantasía" contemplados en el Capítulo 9.9 del Código de Tránsito y Transporte, cumpliendo con los plazos, periodicidad y demás circunstancias previstas en la presente Ley:</w:t>
      </w:r>
    </w:p>
    <w:p w:rsidR="00A170BA" w:rsidRDefault="00A170BA" w:rsidP="00A170BA">
      <w:pPr>
        <w:pStyle w:val="Prrafodelista"/>
        <w:widowControl w:val="0"/>
        <w:numPr>
          <w:ilvl w:val="0"/>
          <w:numId w:val="16"/>
        </w:numPr>
        <w:tabs>
          <w:tab w:val="left" w:pos="1074"/>
        </w:tabs>
        <w:autoSpaceDE w:val="0"/>
        <w:autoSpaceDN w:val="0"/>
        <w:spacing w:before="240"/>
        <w:ind w:hanging="813"/>
      </w:pPr>
      <w:r>
        <w:t xml:space="preserve">Peso total superior a 3.500 </w:t>
      </w:r>
      <w:r>
        <w:rPr>
          <w:spacing w:val="-5"/>
        </w:rPr>
        <w:t>Kg.</w:t>
      </w:r>
    </w:p>
    <w:p w:rsidR="00A170BA" w:rsidRDefault="00A170BA" w:rsidP="00A170BA">
      <w:pPr>
        <w:pStyle w:val="Textoindependiente"/>
        <w:spacing w:before="5"/>
        <w:jc w:val="left"/>
      </w:pPr>
    </w:p>
    <w:p w:rsidR="00A170BA" w:rsidRDefault="00A170BA" w:rsidP="00A170BA">
      <w:pPr>
        <w:pStyle w:val="Prrafodelista"/>
        <w:widowControl w:val="0"/>
        <w:numPr>
          <w:ilvl w:val="0"/>
          <w:numId w:val="16"/>
        </w:numPr>
        <w:tabs>
          <w:tab w:val="left" w:pos="1149"/>
        </w:tabs>
        <w:autoSpaceDE w:val="0"/>
        <w:autoSpaceDN w:val="0"/>
        <w:spacing w:line="276" w:lineRule="auto"/>
        <w:ind w:left="261" w:right="271" w:firstLine="0"/>
      </w:pPr>
      <w:r>
        <w:t>Peso total menor a 3.500 Kg, pero el</w:t>
      </w:r>
      <w:r>
        <w:rPr>
          <w:spacing w:val="-3"/>
        </w:rPr>
        <w:t xml:space="preserve"> </w:t>
      </w:r>
      <w:r>
        <w:t>peso</w:t>
      </w:r>
      <w:r>
        <w:rPr>
          <w:spacing w:val="-3"/>
        </w:rPr>
        <w:t xml:space="preserve"> </w:t>
      </w:r>
      <w:r>
        <w:t>en</w:t>
      </w:r>
      <w:r>
        <w:rPr>
          <w:spacing w:val="-3"/>
        </w:rPr>
        <w:t xml:space="preserve"> </w:t>
      </w:r>
      <w:r>
        <w:t>alguno</w:t>
      </w:r>
      <w:r>
        <w:rPr>
          <w:spacing w:val="-3"/>
        </w:rPr>
        <w:t xml:space="preserve"> </w:t>
      </w:r>
      <w:r>
        <w:t>de</w:t>
      </w:r>
      <w:r>
        <w:rPr>
          <w:spacing w:val="-3"/>
        </w:rPr>
        <w:t xml:space="preserve"> </w:t>
      </w:r>
      <w:r>
        <w:t>sus</w:t>
      </w:r>
      <w:r>
        <w:rPr>
          <w:spacing w:val="-3"/>
        </w:rPr>
        <w:t xml:space="preserve"> </w:t>
      </w:r>
      <w:r>
        <w:t>ejes</w:t>
      </w:r>
      <w:r>
        <w:rPr>
          <w:spacing w:val="-3"/>
        </w:rPr>
        <w:t xml:space="preserve"> </w:t>
      </w:r>
      <w:r>
        <w:t>superior a los 2.000 Kg.</w:t>
      </w:r>
    </w:p>
    <w:p w:rsidR="00A170BA" w:rsidRDefault="00A170BA" w:rsidP="00A170BA">
      <w:pPr>
        <w:pStyle w:val="Prrafodelista"/>
        <w:widowControl w:val="0"/>
        <w:numPr>
          <w:ilvl w:val="0"/>
          <w:numId w:val="16"/>
        </w:numPr>
        <w:tabs>
          <w:tab w:val="left" w:pos="1060"/>
        </w:tabs>
        <w:autoSpaceDE w:val="0"/>
        <w:autoSpaceDN w:val="0"/>
        <w:spacing w:before="240" w:line="276" w:lineRule="auto"/>
        <w:ind w:left="261" w:right="345" w:firstLine="0"/>
      </w:pPr>
      <w:r>
        <w:t>Aquellos</w:t>
      </w:r>
      <w:r>
        <w:rPr>
          <w:spacing w:val="-4"/>
        </w:rPr>
        <w:t xml:space="preserve"> </w:t>
      </w:r>
      <w:r>
        <w:t>con</w:t>
      </w:r>
      <w:r>
        <w:rPr>
          <w:spacing w:val="-4"/>
        </w:rPr>
        <w:t xml:space="preserve"> </w:t>
      </w:r>
      <w:r>
        <w:t>al</w:t>
      </w:r>
      <w:r>
        <w:rPr>
          <w:spacing w:val="-4"/>
        </w:rPr>
        <w:t xml:space="preserve"> </w:t>
      </w:r>
      <w:r>
        <w:t>menos</w:t>
      </w:r>
      <w:r>
        <w:rPr>
          <w:spacing w:val="-4"/>
        </w:rPr>
        <w:t xml:space="preserve"> </w:t>
      </w:r>
      <w:r>
        <w:t>un</w:t>
      </w:r>
      <w:r>
        <w:rPr>
          <w:spacing w:val="-4"/>
        </w:rPr>
        <w:t xml:space="preserve"> </w:t>
      </w:r>
      <w:r>
        <w:t>eje</w:t>
      </w:r>
      <w:r>
        <w:rPr>
          <w:spacing w:val="-4"/>
        </w:rPr>
        <w:t xml:space="preserve"> </w:t>
      </w:r>
      <w:r>
        <w:t>cuya</w:t>
      </w:r>
      <w:r>
        <w:rPr>
          <w:spacing w:val="-4"/>
        </w:rPr>
        <w:t xml:space="preserve"> </w:t>
      </w:r>
      <w:r>
        <w:t>trocha</w:t>
      </w:r>
      <w:r>
        <w:rPr>
          <w:spacing w:val="-4"/>
        </w:rPr>
        <w:t xml:space="preserve"> </w:t>
      </w:r>
      <w:r>
        <w:t>dificulte</w:t>
      </w:r>
      <w:r>
        <w:rPr>
          <w:spacing w:val="-4"/>
        </w:rPr>
        <w:t xml:space="preserve"> </w:t>
      </w:r>
      <w:r>
        <w:t>o</w:t>
      </w:r>
      <w:r>
        <w:rPr>
          <w:spacing w:val="-4"/>
        </w:rPr>
        <w:t xml:space="preserve"> </w:t>
      </w:r>
      <w:r>
        <w:t>impida</w:t>
      </w:r>
      <w:r>
        <w:rPr>
          <w:spacing w:val="-4"/>
        </w:rPr>
        <w:t xml:space="preserve"> </w:t>
      </w:r>
      <w:r>
        <w:t>las</w:t>
      </w:r>
      <w:r>
        <w:rPr>
          <w:spacing w:val="-4"/>
        </w:rPr>
        <w:t xml:space="preserve"> </w:t>
      </w:r>
      <w:r>
        <w:t>mediciones en las maquinarias pertinentes.</w:t>
      </w:r>
    </w:p>
    <w:p w:rsidR="00A170BA" w:rsidRDefault="00A170BA" w:rsidP="00A170BA">
      <w:pPr>
        <w:pStyle w:val="Prrafodelista"/>
        <w:widowControl w:val="0"/>
        <w:numPr>
          <w:ilvl w:val="0"/>
          <w:numId w:val="16"/>
        </w:numPr>
        <w:tabs>
          <w:tab w:val="left" w:pos="1074"/>
        </w:tabs>
        <w:autoSpaceDE w:val="0"/>
        <w:autoSpaceDN w:val="0"/>
        <w:spacing w:before="240"/>
        <w:ind w:hanging="813"/>
      </w:pPr>
      <w:r>
        <w:t xml:space="preserve">Aquellos con eje dual </w:t>
      </w:r>
      <w:r>
        <w:rPr>
          <w:spacing w:val="-2"/>
        </w:rPr>
        <w:t>trasero.</w:t>
      </w:r>
    </w:p>
    <w:p w:rsidR="00A170BA" w:rsidRDefault="00A170BA" w:rsidP="00A170BA">
      <w:pPr>
        <w:pStyle w:val="Textoindependiente"/>
        <w:spacing w:before="6"/>
        <w:jc w:val="left"/>
      </w:pPr>
    </w:p>
    <w:p w:rsidR="00A170BA" w:rsidRDefault="00A170BA" w:rsidP="00A170BA">
      <w:pPr>
        <w:pStyle w:val="Textoindependiente"/>
        <w:spacing w:line="276" w:lineRule="auto"/>
        <w:ind w:right="337"/>
      </w:pPr>
      <w:r>
        <w:t xml:space="preserve">Los vehículos automotores, carretones, remolques y </w:t>
      </w:r>
      <w:proofErr w:type="spellStart"/>
      <w:r>
        <w:t>semiremolques</w:t>
      </w:r>
      <w:proofErr w:type="spellEnd"/>
      <w:r>
        <w:t xml:space="preserve"> de construcción fuera de normas, que por su peso y/o dimensiones se encuentren imposibilitados de ingresar a una Estación</w:t>
      </w:r>
      <w:r>
        <w:rPr>
          <w:spacing w:val="-5"/>
        </w:rPr>
        <w:t xml:space="preserve"> </w:t>
      </w:r>
      <w:r>
        <w:t>de</w:t>
      </w:r>
      <w:r>
        <w:rPr>
          <w:spacing w:val="-5"/>
        </w:rPr>
        <w:t xml:space="preserve"> </w:t>
      </w:r>
      <w:r>
        <w:t>Verificación</w:t>
      </w:r>
      <w:r>
        <w:rPr>
          <w:spacing w:val="-5"/>
        </w:rPr>
        <w:t xml:space="preserve"> </w:t>
      </w:r>
      <w:r>
        <w:t>Técnica,</w:t>
      </w:r>
      <w:r>
        <w:rPr>
          <w:spacing w:val="-5"/>
        </w:rPr>
        <w:t xml:space="preserve"> </w:t>
      </w:r>
      <w:r>
        <w:t>realizarán</w:t>
      </w:r>
      <w:r>
        <w:rPr>
          <w:spacing w:val="-5"/>
        </w:rPr>
        <w:t xml:space="preserve"> </w:t>
      </w:r>
      <w:r>
        <w:t>una Inspección Técnica Especial, a cargo de un ingeniero matriculado</w:t>
      </w:r>
      <w:r>
        <w:rPr>
          <w:spacing w:val="-3"/>
        </w:rPr>
        <w:t xml:space="preserve"> </w:t>
      </w:r>
      <w:r>
        <w:t>habilitado</w:t>
      </w:r>
      <w:r>
        <w:rPr>
          <w:spacing w:val="-3"/>
        </w:rPr>
        <w:t xml:space="preserve"> </w:t>
      </w:r>
      <w:r>
        <w:t>para el ejercicio en la Ciudad de Buenos Aires, y con incumbencia en la materia.</w:t>
      </w:r>
    </w:p>
    <w:p w:rsidR="00A170BA" w:rsidRDefault="00A170BA" w:rsidP="00A170BA">
      <w:pPr>
        <w:pStyle w:val="Textoindependiente"/>
        <w:spacing w:before="240" w:line="276" w:lineRule="auto"/>
        <w:ind w:right="334"/>
      </w:pPr>
      <w:r>
        <w:t xml:space="preserve">El profesional a cargo, verificará la operatividad funcional de los dispositivos de seguridad activa y pasiva de la unidad. Culminada la inspección, emitirá un </w:t>
      </w:r>
      <w:r>
        <w:lastRenderedPageBreak/>
        <w:t>certificado, cuya vigencia será anual y reemplazará teniendo la misma validez al certificado de verificación técnica, siendo la autoridad de aplicación quien defina los requisitos para dicha inspección”.</w:t>
      </w:r>
    </w:p>
    <w:p w:rsidR="00A170BA" w:rsidRDefault="00A170BA" w:rsidP="00A170BA">
      <w:pPr>
        <w:pStyle w:val="Textoindependiente"/>
        <w:spacing w:before="240" w:line="276" w:lineRule="auto"/>
        <w:ind w:right="265"/>
      </w:pPr>
    </w:p>
    <w:p w:rsidR="00A170BA" w:rsidRDefault="00A170BA" w:rsidP="00A170BA">
      <w:pPr>
        <w:pStyle w:val="Textoindependiente"/>
        <w:spacing w:before="240" w:line="276" w:lineRule="auto"/>
        <w:ind w:right="265"/>
      </w:pPr>
      <w:r w:rsidRPr="00A170BA">
        <w:t>Artículo 8°.-</w:t>
      </w:r>
      <w:r>
        <w:rPr>
          <w:rFonts w:ascii="Arial" w:hAnsi="Arial"/>
          <w:b/>
        </w:rPr>
        <w:t xml:space="preserve"> </w:t>
      </w:r>
      <w:proofErr w:type="spellStart"/>
      <w:r>
        <w:t>Sustitúyese</w:t>
      </w:r>
      <w:proofErr w:type="spellEnd"/>
      <w:r>
        <w:t xml:space="preserve"> el artículo 20 de la Ley N° 2.265, el cual quedará redactado de la siguiente manera:</w:t>
      </w:r>
    </w:p>
    <w:p w:rsidR="00A170BA" w:rsidRDefault="00A170BA" w:rsidP="00A170BA">
      <w:pPr>
        <w:pStyle w:val="Textoindependiente"/>
        <w:spacing w:before="223" w:line="276" w:lineRule="auto"/>
        <w:ind w:right="335"/>
      </w:pPr>
      <w:r>
        <w:t xml:space="preserve">“Artículo 20 - </w:t>
      </w:r>
      <w:r w:rsidRPr="00A170BA">
        <w:rPr>
          <w:i/>
        </w:rPr>
        <w:t>Plazo y vigencia del certificado</w:t>
      </w:r>
      <w:r w:rsidRPr="00A170BA">
        <w:t>-</w:t>
      </w:r>
      <w:r>
        <w:t xml:space="preserve"> La vigencia efectiva del certificado de la Verificación Técnica Obligatoria (VTO) para vehículos y </w:t>
      </w:r>
      <w:proofErr w:type="spellStart"/>
      <w:r>
        <w:t>motovehículos</w:t>
      </w:r>
      <w:proofErr w:type="spellEnd"/>
      <w:r>
        <w:rPr>
          <w:spacing w:val="-5"/>
        </w:rPr>
        <w:t xml:space="preserve"> </w:t>
      </w:r>
      <w:r>
        <w:t>será de VEINTICUATRO (24) meses hasta el décimo año de antigüedad, desde la finalización del plazo de gracia establecido en el artículo 15 de la presente.</w:t>
      </w:r>
    </w:p>
    <w:p w:rsidR="00A170BA" w:rsidRDefault="00A170BA" w:rsidP="00A170BA">
      <w:pPr>
        <w:pStyle w:val="Textoindependiente"/>
        <w:spacing w:before="240" w:line="276" w:lineRule="auto"/>
        <w:ind w:right="341"/>
      </w:pPr>
      <w:r>
        <w:t xml:space="preserve">Una vez cumplido el décimo año de antigüedad desde su </w:t>
      </w:r>
      <w:proofErr w:type="spellStart"/>
      <w:r>
        <w:t>patentamiento</w:t>
      </w:r>
      <w:proofErr w:type="spellEnd"/>
      <w:r>
        <w:t xml:space="preserve">, los certificados de la Verificación Técnica Obligatoria (VTO) para vehículos y </w:t>
      </w:r>
      <w:proofErr w:type="spellStart"/>
      <w:r>
        <w:t>motovehículos</w:t>
      </w:r>
      <w:proofErr w:type="spellEnd"/>
      <w:r>
        <w:t xml:space="preserve"> tendrán una vigencia de DOCE (12) meses.</w:t>
      </w:r>
    </w:p>
    <w:p w:rsidR="00A170BA" w:rsidRDefault="00A170BA" w:rsidP="00A170BA">
      <w:pPr>
        <w:pStyle w:val="Textoindependiente"/>
        <w:spacing w:before="240" w:line="276" w:lineRule="auto"/>
        <w:ind w:right="339"/>
      </w:pPr>
      <w:r>
        <w:t xml:space="preserve">Cuando los usuarios cuyos vehículos y </w:t>
      </w:r>
      <w:proofErr w:type="spellStart"/>
      <w:r>
        <w:t>motovehículos</w:t>
      </w:r>
      <w:proofErr w:type="spellEnd"/>
      <w:r>
        <w:t xml:space="preserve"> radicados en la</w:t>
      </w:r>
      <w:r>
        <w:rPr>
          <w:spacing w:val="-3"/>
        </w:rPr>
        <w:t xml:space="preserve"> </w:t>
      </w:r>
      <w:r>
        <w:t>Ciudad</w:t>
      </w:r>
      <w:r>
        <w:rPr>
          <w:spacing w:val="-3"/>
        </w:rPr>
        <w:t xml:space="preserve"> </w:t>
      </w:r>
      <w:r>
        <w:t>de Buenos Aires, deban</w:t>
      </w:r>
      <w:r>
        <w:rPr>
          <w:spacing w:val="40"/>
        </w:rPr>
        <w:t xml:space="preserve"> </w:t>
      </w:r>
      <w:r>
        <w:t>efectuar la Verificación Técnica Obligatoria</w:t>
      </w:r>
      <w:r>
        <w:rPr>
          <w:spacing w:val="-5"/>
        </w:rPr>
        <w:t xml:space="preserve"> </w:t>
      </w:r>
      <w:r>
        <w:t>(VTO)</w:t>
      </w:r>
      <w:r>
        <w:rPr>
          <w:spacing w:val="-5"/>
        </w:rPr>
        <w:t xml:space="preserve"> </w:t>
      </w:r>
      <w:r>
        <w:t>la</w:t>
      </w:r>
      <w:r>
        <w:rPr>
          <w:spacing w:val="-5"/>
        </w:rPr>
        <w:t xml:space="preserve"> </w:t>
      </w:r>
      <w:r>
        <w:t xml:space="preserve">misma se llevará a cabo atendiendo al último número del dominio del vehículo o </w:t>
      </w:r>
      <w:proofErr w:type="spellStart"/>
      <w:r>
        <w:t>motovehículo</w:t>
      </w:r>
      <w:proofErr w:type="spellEnd"/>
      <w:r>
        <w:t xml:space="preserve"> según la siguiente tabla:</w:t>
      </w:r>
    </w:p>
    <w:p w:rsidR="00A170BA" w:rsidRDefault="00A170BA" w:rsidP="00A170BA">
      <w:pPr>
        <w:pStyle w:val="Textoindependiente"/>
        <w:spacing w:before="86"/>
        <w:jc w:val="left"/>
        <w:rPr>
          <w:sz w:val="20"/>
        </w:rPr>
      </w:pPr>
    </w:p>
    <w:tbl>
      <w:tblPr>
        <w:tblW w:w="0" w:type="auto"/>
        <w:tblInd w:w="1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2760"/>
        <w:gridCol w:w="2300"/>
      </w:tblGrid>
      <w:tr w:rsidR="00A170BA" w:rsidTr="00A170BA">
        <w:trPr>
          <w:trHeight w:val="839"/>
        </w:trPr>
        <w:tc>
          <w:tcPr>
            <w:tcW w:w="2760" w:type="dxa"/>
          </w:tcPr>
          <w:p w:rsidR="00A170BA" w:rsidRPr="00A170BA" w:rsidRDefault="00A170BA" w:rsidP="00A170BA">
            <w:pPr>
              <w:pStyle w:val="TableParagraph"/>
              <w:tabs>
                <w:tab w:val="left" w:pos="1292"/>
                <w:tab w:val="left" w:pos="2381"/>
              </w:tabs>
              <w:spacing w:line="276" w:lineRule="auto"/>
              <w:ind w:left="111" w:right="89"/>
              <w:rPr>
                <w:sz w:val="24"/>
              </w:rPr>
            </w:pPr>
            <w:r w:rsidRPr="00A170BA">
              <w:rPr>
                <w:spacing w:val="-2"/>
                <w:sz w:val="24"/>
              </w:rPr>
              <w:t>Último</w:t>
            </w:r>
            <w:r w:rsidRPr="00A170BA">
              <w:rPr>
                <w:sz w:val="24"/>
              </w:rPr>
              <w:tab/>
            </w:r>
            <w:r w:rsidRPr="00A170BA">
              <w:rPr>
                <w:spacing w:val="-2"/>
                <w:sz w:val="24"/>
              </w:rPr>
              <w:t>dígito</w:t>
            </w:r>
            <w:r w:rsidRPr="00A170BA">
              <w:rPr>
                <w:sz w:val="24"/>
              </w:rPr>
              <w:tab/>
            </w:r>
            <w:r w:rsidRPr="00A170BA">
              <w:rPr>
                <w:spacing w:val="-6"/>
                <w:sz w:val="24"/>
              </w:rPr>
              <w:t xml:space="preserve">de </w:t>
            </w:r>
            <w:r w:rsidRPr="00A170BA">
              <w:rPr>
                <w:spacing w:val="-2"/>
                <w:sz w:val="24"/>
              </w:rPr>
              <w:t>Patente</w:t>
            </w:r>
          </w:p>
        </w:tc>
        <w:tc>
          <w:tcPr>
            <w:tcW w:w="2300" w:type="dxa"/>
          </w:tcPr>
          <w:p w:rsidR="00A170BA" w:rsidRPr="00A170BA" w:rsidRDefault="00A170BA" w:rsidP="00E9746D">
            <w:pPr>
              <w:pStyle w:val="TableParagraph"/>
              <w:rPr>
                <w:sz w:val="24"/>
              </w:rPr>
            </w:pPr>
            <w:r w:rsidRPr="00A170BA">
              <w:rPr>
                <w:sz w:val="24"/>
              </w:rPr>
              <w:t xml:space="preserve">Mes de </w:t>
            </w:r>
            <w:r w:rsidRPr="00A170BA">
              <w:rPr>
                <w:spacing w:val="-2"/>
                <w:sz w:val="24"/>
              </w:rPr>
              <w:t>Verificación</w:t>
            </w:r>
          </w:p>
        </w:tc>
      </w:tr>
      <w:tr w:rsidR="00A170BA" w:rsidTr="00A170BA">
        <w:trPr>
          <w:trHeight w:val="520"/>
        </w:trPr>
        <w:tc>
          <w:tcPr>
            <w:tcW w:w="2760" w:type="dxa"/>
          </w:tcPr>
          <w:p w:rsidR="00A170BA" w:rsidRPr="00A170BA" w:rsidRDefault="00A170BA" w:rsidP="00A170BA">
            <w:pPr>
              <w:pStyle w:val="TableParagraph"/>
              <w:ind w:left="111"/>
              <w:rPr>
                <w:sz w:val="24"/>
              </w:rPr>
            </w:pPr>
            <w:r w:rsidRPr="00A170BA">
              <w:rPr>
                <w:spacing w:val="-10"/>
                <w:sz w:val="24"/>
              </w:rPr>
              <w:t>1</w:t>
            </w:r>
          </w:p>
        </w:tc>
        <w:tc>
          <w:tcPr>
            <w:tcW w:w="2300" w:type="dxa"/>
          </w:tcPr>
          <w:p w:rsidR="00A170BA" w:rsidRPr="00A170BA" w:rsidRDefault="00A170BA" w:rsidP="00E9746D">
            <w:pPr>
              <w:pStyle w:val="TableParagraph"/>
              <w:rPr>
                <w:sz w:val="24"/>
              </w:rPr>
            </w:pPr>
            <w:r w:rsidRPr="00A170BA">
              <w:rPr>
                <w:spacing w:val="-2"/>
                <w:sz w:val="24"/>
              </w:rPr>
              <w:t>Noviembre</w:t>
            </w:r>
          </w:p>
        </w:tc>
      </w:tr>
      <w:tr w:rsidR="00A170BA" w:rsidTr="00A170BA">
        <w:trPr>
          <w:trHeight w:val="520"/>
        </w:trPr>
        <w:tc>
          <w:tcPr>
            <w:tcW w:w="2760" w:type="dxa"/>
          </w:tcPr>
          <w:p w:rsidR="00A170BA" w:rsidRPr="00A170BA" w:rsidRDefault="00A170BA" w:rsidP="00A170BA">
            <w:pPr>
              <w:pStyle w:val="TableParagraph"/>
              <w:spacing w:before="102"/>
              <w:ind w:left="111"/>
              <w:rPr>
                <w:sz w:val="24"/>
              </w:rPr>
            </w:pPr>
            <w:r w:rsidRPr="00A170BA">
              <w:rPr>
                <w:spacing w:val="-10"/>
                <w:sz w:val="24"/>
              </w:rPr>
              <w:t>2</w:t>
            </w:r>
          </w:p>
        </w:tc>
        <w:tc>
          <w:tcPr>
            <w:tcW w:w="2300" w:type="dxa"/>
          </w:tcPr>
          <w:p w:rsidR="00A170BA" w:rsidRPr="00A170BA" w:rsidRDefault="00A170BA" w:rsidP="00A170BA">
            <w:pPr>
              <w:pStyle w:val="TableParagraph"/>
              <w:spacing w:before="102"/>
              <w:rPr>
                <w:sz w:val="24"/>
              </w:rPr>
            </w:pPr>
            <w:r w:rsidRPr="00A170BA">
              <w:rPr>
                <w:spacing w:val="-2"/>
                <w:sz w:val="24"/>
              </w:rPr>
              <w:t>Febrero</w:t>
            </w:r>
          </w:p>
        </w:tc>
      </w:tr>
      <w:tr w:rsidR="00A170BA" w:rsidTr="00A170BA">
        <w:trPr>
          <w:trHeight w:val="520"/>
        </w:trPr>
        <w:tc>
          <w:tcPr>
            <w:tcW w:w="2760" w:type="dxa"/>
          </w:tcPr>
          <w:p w:rsidR="00A170BA" w:rsidRPr="00A170BA" w:rsidRDefault="00A170BA" w:rsidP="00A170BA">
            <w:pPr>
              <w:pStyle w:val="TableParagraph"/>
              <w:spacing w:before="105"/>
              <w:ind w:left="111"/>
              <w:rPr>
                <w:sz w:val="24"/>
              </w:rPr>
            </w:pPr>
            <w:r w:rsidRPr="00A170BA">
              <w:rPr>
                <w:spacing w:val="-10"/>
                <w:sz w:val="24"/>
              </w:rPr>
              <w:t>3</w:t>
            </w:r>
          </w:p>
        </w:tc>
        <w:tc>
          <w:tcPr>
            <w:tcW w:w="2300" w:type="dxa"/>
          </w:tcPr>
          <w:p w:rsidR="00A170BA" w:rsidRPr="00A170BA" w:rsidRDefault="00A170BA" w:rsidP="00A170BA">
            <w:pPr>
              <w:pStyle w:val="TableParagraph"/>
              <w:spacing w:before="105"/>
              <w:rPr>
                <w:sz w:val="24"/>
              </w:rPr>
            </w:pPr>
            <w:r w:rsidRPr="00A170BA">
              <w:rPr>
                <w:spacing w:val="-2"/>
                <w:sz w:val="24"/>
              </w:rPr>
              <w:t>Marzo</w:t>
            </w:r>
          </w:p>
        </w:tc>
      </w:tr>
      <w:tr w:rsidR="00A170BA" w:rsidTr="00A170BA">
        <w:trPr>
          <w:trHeight w:val="519"/>
        </w:trPr>
        <w:tc>
          <w:tcPr>
            <w:tcW w:w="2760" w:type="dxa"/>
          </w:tcPr>
          <w:p w:rsidR="00A170BA" w:rsidRPr="00A170BA" w:rsidRDefault="00A170BA" w:rsidP="00A170BA">
            <w:pPr>
              <w:pStyle w:val="TableParagraph"/>
              <w:spacing w:before="107"/>
              <w:ind w:left="111"/>
              <w:rPr>
                <w:sz w:val="24"/>
              </w:rPr>
            </w:pPr>
            <w:r w:rsidRPr="00A170BA">
              <w:rPr>
                <w:spacing w:val="-10"/>
                <w:sz w:val="24"/>
              </w:rPr>
              <w:t>4</w:t>
            </w:r>
          </w:p>
        </w:tc>
        <w:tc>
          <w:tcPr>
            <w:tcW w:w="2300" w:type="dxa"/>
          </w:tcPr>
          <w:p w:rsidR="00A170BA" w:rsidRPr="00A170BA" w:rsidRDefault="00A170BA" w:rsidP="00A170BA">
            <w:pPr>
              <w:pStyle w:val="TableParagraph"/>
              <w:spacing w:before="107"/>
              <w:rPr>
                <w:sz w:val="24"/>
              </w:rPr>
            </w:pPr>
            <w:r w:rsidRPr="00A170BA">
              <w:rPr>
                <w:spacing w:val="-2"/>
                <w:sz w:val="24"/>
              </w:rPr>
              <w:t>Abril</w:t>
            </w:r>
          </w:p>
        </w:tc>
      </w:tr>
      <w:tr w:rsidR="00A170BA" w:rsidTr="00A170BA">
        <w:trPr>
          <w:trHeight w:val="520"/>
        </w:trPr>
        <w:tc>
          <w:tcPr>
            <w:tcW w:w="2760" w:type="dxa"/>
          </w:tcPr>
          <w:p w:rsidR="00A170BA" w:rsidRPr="00A170BA" w:rsidRDefault="00A170BA" w:rsidP="00A170BA">
            <w:pPr>
              <w:pStyle w:val="TableParagraph"/>
              <w:spacing w:before="109"/>
              <w:ind w:left="111"/>
              <w:rPr>
                <w:sz w:val="24"/>
              </w:rPr>
            </w:pPr>
            <w:r w:rsidRPr="00A170BA">
              <w:rPr>
                <w:spacing w:val="-10"/>
                <w:sz w:val="24"/>
              </w:rPr>
              <w:t>5</w:t>
            </w:r>
          </w:p>
        </w:tc>
        <w:tc>
          <w:tcPr>
            <w:tcW w:w="2300" w:type="dxa"/>
          </w:tcPr>
          <w:p w:rsidR="00A170BA" w:rsidRPr="00A170BA" w:rsidRDefault="00A170BA" w:rsidP="00A170BA">
            <w:pPr>
              <w:pStyle w:val="TableParagraph"/>
              <w:spacing w:before="109"/>
              <w:rPr>
                <w:sz w:val="24"/>
              </w:rPr>
            </w:pPr>
            <w:r w:rsidRPr="00A170BA">
              <w:rPr>
                <w:spacing w:val="-4"/>
                <w:sz w:val="24"/>
              </w:rPr>
              <w:t>Mayo</w:t>
            </w:r>
          </w:p>
        </w:tc>
      </w:tr>
      <w:tr w:rsidR="00A170BA" w:rsidTr="00A170BA">
        <w:trPr>
          <w:trHeight w:val="520"/>
        </w:trPr>
        <w:tc>
          <w:tcPr>
            <w:tcW w:w="2760" w:type="dxa"/>
          </w:tcPr>
          <w:p w:rsidR="00A170BA" w:rsidRPr="00A170BA" w:rsidRDefault="00A170BA" w:rsidP="00A170BA">
            <w:pPr>
              <w:pStyle w:val="TableParagraph"/>
              <w:spacing w:before="112"/>
              <w:ind w:left="111"/>
              <w:rPr>
                <w:sz w:val="24"/>
              </w:rPr>
            </w:pPr>
            <w:r w:rsidRPr="00A170BA">
              <w:rPr>
                <w:spacing w:val="-10"/>
                <w:sz w:val="24"/>
              </w:rPr>
              <w:t>6</w:t>
            </w:r>
          </w:p>
        </w:tc>
        <w:tc>
          <w:tcPr>
            <w:tcW w:w="2300" w:type="dxa"/>
          </w:tcPr>
          <w:p w:rsidR="00A170BA" w:rsidRPr="00A170BA" w:rsidRDefault="00A170BA" w:rsidP="00A170BA">
            <w:pPr>
              <w:pStyle w:val="TableParagraph"/>
              <w:spacing w:before="112"/>
              <w:rPr>
                <w:sz w:val="24"/>
              </w:rPr>
            </w:pPr>
            <w:r w:rsidRPr="00A170BA">
              <w:rPr>
                <w:spacing w:val="-2"/>
                <w:sz w:val="24"/>
              </w:rPr>
              <w:t>Junio</w:t>
            </w:r>
          </w:p>
        </w:tc>
      </w:tr>
      <w:tr w:rsidR="00A170BA" w:rsidTr="00A170BA">
        <w:trPr>
          <w:trHeight w:val="520"/>
        </w:trPr>
        <w:tc>
          <w:tcPr>
            <w:tcW w:w="2760" w:type="dxa"/>
          </w:tcPr>
          <w:p w:rsidR="00A170BA" w:rsidRPr="00A170BA" w:rsidRDefault="00A170BA" w:rsidP="00A170BA">
            <w:pPr>
              <w:pStyle w:val="TableParagraph"/>
              <w:spacing w:before="114"/>
              <w:ind w:left="111"/>
              <w:rPr>
                <w:sz w:val="24"/>
              </w:rPr>
            </w:pPr>
            <w:r w:rsidRPr="00A170BA">
              <w:rPr>
                <w:spacing w:val="-10"/>
                <w:sz w:val="24"/>
              </w:rPr>
              <w:t>7</w:t>
            </w:r>
          </w:p>
        </w:tc>
        <w:tc>
          <w:tcPr>
            <w:tcW w:w="2300" w:type="dxa"/>
          </w:tcPr>
          <w:p w:rsidR="00A170BA" w:rsidRPr="00A170BA" w:rsidRDefault="00A170BA" w:rsidP="00A170BA">
            <w:pPr>
              <w:pStyle w:val="TableParagraph"/>
              <w:spacing w:before="114"/>
              <w:rPr>
                <w:sz w:val="24"/>
              </w:rPr>
            </w:pPr>
            <w:r w:rsidRPr="00A170BA">
              <w:rPr>
                <w:spacing w:val="-2"/>
                <w:sz w:val="24"/>
              </w:rPr>
              <w:t>Julio</w:t>
            </w:r>
          </w:p>
        </w:tc>
      </w:tr>
      <w:tr w:rsidR="00A170BA" w:rsidTr="00A170BA">
        <w:trPr>
          <w:trHeight w:val="520"/>
        </w:trPr>
        <w:tc>
          <w:tcPr>
            <w:tcW w:w="2760" w:type="dxa"/>
          </w:tcPr>
          <w:p w:rsidR="00A170BA" w:rsidRPr="00A170BA" w:rsidRDefault="00A170BA" w:rsidP="00A170BA">
            <w:pPr>
              <w:pStyle w:val="TableParagraph"/>
              <w:spacing w:before="117"/>
              <w:ind w:left="111"/>
              <w:rPr>
                <w:sz w:val="24"/>
              </w:rPr>
            </w:pPr>
            <w:r w:rsidRPr="00A170BA">
              <w:rPr>
                <w:spacing w:val="-10"/>
                <w:sz w:val="24"/>
              </w:rPr>
              <w:t>8</w:t>
            </w:r>
          </w:p>
        </w:tc>
        <w:tc>
          <w:tcPr>
            <w:tcW w:w="2300" w:type="dxa"/>
          </w:tcPr>
          <w:p w:rsidR="00A170BA" w:rsidRPr="00A170BA" w:rsidRDefault="00A170BA" w:rsidP="00A170BA">
            <w:pPr>
              <w:pStyle w:val="TableParagraph"/>
              <w:spacing w:before="117"/>
              <w:rPr>
                <w:sz w:val="24"/>
              </w:rPr>
            </w:pPr>
            <w:r w:rsidRPr="00A170BA">
              <w:rPr>
                <w:spacing w:val="-2"/>
                <w:sz w:val="24"/>
              </w:rPr>
              <w:t>Agosto</w:t>
            </w:r>
          </w:p>
        </w:tc>
      </w:tr>
      <w:tr w:rsidR="00A170BA" w:rsidTr="00A170BA">
        <w:trPr>
          <w:trHeight w:val="540"/>
        </w:trPr>
        <w:tc>
          <w:tcPr>
            <w:tcW w:w="2760" w:type="dxa"/>
          </w:tcPr>
          <w:p w:rsidR="00A170BA" w:rsidRPr="00A170BA" w:rsidRDefault="00A170BA" w:rsidP="00A170BA">
            <w:pPr>
              <w:pStyle w:val="TableParagraph"/>
              <w:spacing w:before="119"/>
              <w:ind w:left="111"/>
              <w:rPr>
                <w:sz w:val="24"/>
              </w:rPr>
            </w:pPr>
            <w:r w:rsidRPr="00A170BA">
              <w:rPr>
                <w:spacing w:val="-10"/>
                <w:sz w:val="24"/>
              </w:rPr>
              <w:t>9</w:t>
            </w:r>
          </w:p>
        </w:tc>
        <w:tc>
          <w:tcPr>
            <w:tcW w:w="2300" w:type="dxa"/>
          </w:tcPr>
          <w:p w:rsidR="00A170BA" w:rsidRPr="00A170BA" w:rsidRDefault="00A170BA" w:rsidP="00A170BA">
            <w:pPr>
              <w:pStyle w:val="TableParagraph"/>
              <w:spacing w:before="119"/>
              <w:rPr>
                <w:sz w:val="24"/>
              </w:rPr>
            </w:pPr>
            <w:r w:rsidRPr="00A170BA">
              <w:rPr>
                <w:spacing w:val="-2"/>
                <w:sz w:val="24"/>
              </w:rPr>
              <w:t>Septiembre</w:t>
            </w:r>
          </w:p>
        </w:tc>
      </w:tr>
      <w:tr w:rsidR="00A170BA" w:rsidTr="00A170BA">
        <w:trPr>
          <w:trHeight w:val="520"/>
        </w:trPr>
        <w:tc>
          <w:tcPr>
            <w:tcW w:w="2760" w:type="dxa"/>
          </w:tcPr>
          <w:p w:rsidR="00A170BA" w:rsidRPr="00A170BA" w:rsidRDefault="00A170BA" w:rsidP="00A170BA">
            <w:pPr>
              <w:pStyle w:val="TableParagraph"/>
              <w:spacing w:before="101"/>
              <w:ind w:left="111"/>
              <w:rPr>
                <w:sz w:val="24"/>
              </w:rPr>
            </w:pPr>
            <w:r w:rsidRPr="00A170BA">
              <w:rPr>
                <w:spacing w:val="-10"/>
                <w:sz w:val="24"/>
              </w:rPr>
              <w:t>0</w:t>
            </w:r>
          </w:p>
        </w:tc>
        <w:tc>
          <w:tcPr>
            <w:tcW w:w="2300" w:type="dxa"/>
          </w:tcPr>
          <w:p w:rsidR="00A170BA" w:rsidRPr="00A170BA" w:rsidRDefault="00A170BA" w:rsidP="00A170BA">
            <w:pPr>
              <w:pStyle w:val="TableParagraph"/>
              <w:spacing w:before="101"/>
              <w:rPr>
                <w:sz w:val="24"/>
              </w:rPr>
            </w:pPr>
            <w:r w:rsidRPr="00A170BA">
              <w:rPr>
                <w:spacing w:val="-2"/>
                <w:sz w:val="24"/>
              </w:rPr>
              <w:t>Octubre</w:t>
            </w:r>
          </w:p>
        </w:tc>
      </w:tr>
    </w:tbl>
    <w:p w:rsidR="00A170BA" w:rsidRDefault="00A170BA" w:rsidP="00A170BA">
      <w:pPr>
        <w:pStyle w:val="Textoindependiente"/>
        <w:spacing w:before="161" w:line="276" w:lineRule="auto"/>
        <w:ind w:right="260"/>
      </w:pPr>
      <w:r>
        <w:t xml:space="preserve">Cuando un usuario concurra con su vehículo o </w:t>
      </w:r>
      <w:proofErr w:type="spellStart"/>
      <w:r>
        <w:t>motovehículo</w:t>
      </w:r>
      <w:proofErr w:type="spellEnd"/>
      <w:r>
        <w:t xml:space="preserve"> a realizar la verificación con hasta treinta (30) días de anterioridad al vencimiento y/o con posterioridad al mes establecido, la vigencia del certificado será hasta el mes de </w:t>
      </w:r>
      <w:r>
        <w:lastRenderedPageBreak/>
        <w:t>verificación que le corresponda según último dígito de patente, conforme los</w:t>
      </w:r>
      <w:r>
        <w:rPr>
          <w:spacing w:val="40"/>
        </w:rPr>
        <w:t xml:space="preserve"> </w:t>
      </w:r>
      <w:r>
        <w:t>plazos establecidos en el presente.”</w:t>
      </w:r>
    </w:p>
    <w:p w:rsidR="00A170BA" w:rsidRDefault="00A170BA" w:rsidP="00A170BA">
      <w:pPr>
        <w:pStyle w:val="Textoindependiente"/>
        <w:spacing w:before="201"/>
        <w:jc w:val="left"/>
      </w:pPr>
    </w:p>
    <w:p w:rsidR="00A170BA" w:rsidRDefault="00A170BA" w:rsidP="00A170BA">
      <w:pPr>
        <w:pStyle w:val="Textoindependiente"/>
        <w:spacing w:line="276" w:lineRule="auto"/>
        <w:ind w:right="265"/>
      </w:pPr>
      <w:r w:rsidRPr="00A170BA">
        <w:t>Artículo 9°.-</w:t>
      </w:r>
      <w:r>
        <w:rPr>
          <w:rFonts w:ascii="Arial" w:hAnsi="Arial"/>
          <w:b/>
        </w:rPr>
        <w:t xml:space="preserve"> </w:t>
      </w:r>
      <w:proofErr w:type="spellStart"/>
      <w:r>
        <w:t>Sustitúyese</w:t>
      </w:r>
      <w:proofErr w:type="spellEnd"/>
      <w:r>
        <w:t xml:space="preserve"> el artículo 23 de la Ley N° 2.265, el cual quedará redactado de la siguiente manera:</w:t>
      </w:r>
    </w:p>
    <w:p w:rsidR="00A170BA" w:rsidRDefault="00A170BA" w:rsidP="00A170BA">
      <w:pPr>
        <w:pStyle w:val="Textoindependiente"/>
        <w:spacing w:before="121"/>
        <w:jc w:val="left"/>
      </w:pPr>
    </w:p>
    <w:p w:rsidR="00A170BA" w:rsidRDefault="00A170BA" w:rsidP="00A170BA">
      <w:pPr>
        <w:pStyle w:val="Textoindependiente"/>
        <w:spacing w:line="276" w:lineRule="auto"/>
        <w:ind w:right="342"/>
      </w:pPr>
      <w:r>
        <w:t xml:space="preserve">“Artículo 23 </w:t>
      </w:r>
      <w:r w:rsidRPr="00A170BA">
        <w:rPr>
          <w:i/>
        </w:rPr>
        <w:t>- Estaciones de Verificación</w:t>
      </w:r>
      <w:r w:rsidRPr="00A170BA">
        <w:t>-</w:t>
      </w:r>
      <w:r>
        <w:t xml:space="preserve"> La Verificación Técnica Obligatoria (VTO) podrá ser realizada en cualquier taller, concesionario o importador de vehículos, con la correspondiente habilitación como operador del sistema de Verificación Técnica Obligatoria Vehicular, y que sea capaz de corroborar técnicamente las condiciones mínimas requeridas para la calificación del estado del vehículo a cuyos fines serán consideradas Estaciones de Verificación.</w:t>
      </w:r>
    </w:p>
    <w:p w:rsidR="00A170BA" w:rsidRDefault="00A170BA" w:rsidP="00A170BA">
      <w:pPr>
        <w:pStyle w:val="Textoindependiente"/>
        <w:spacing w:before="223" w:line="276" w:lineRule="auto"/>
        <w:ind w:right="342"/>
        <w:rPr>
          <w:rFonts w:ascii="Arial" w:hAnsi="Arial"/>
          <w:b/>
        </w:rPr>
      </w:pPr>
      <w:r>
        <w:t>Todo taller calificado que se encuentre en el</w:t>
      </w:r>
      <w:r>
        <w:rPr>
          <w:spacing w:val="-7"/>
        </w:rPr>
        <w:t xml:space="preserve"> </w:t>
      </w:r>
      <w:r>
        <w:t>Registro</w:t>
      </w:r>
      <w:r>
        <w:rPr>
          <w:spacing w:val="-7"/>
        </w:rPr>
        <w:t xml:space="preserve"> </w:t>
      </w:r>
      <w:r>
        <w:t>Único</w:t>
      </w:r>
      <w:r>
        <w:rPr>
          <w:spacing w:val="-7"/>
        </w:rPr>
        <w:t xml:space="preserve"> </w:t>
      </w:r>
      <w:r>
        <w:t>de</w:t>
      </w:r>
      <w:r>
        <w:rPr>
          <w:spacing w:val="-7"/>
        </w:rPr>
        <w:t xml:space="preserve"> </w:t>
      </w:r>
      <w:r>
        <w:t>Talleres</w:t>
      </w:r>
      <w:r>
        <w:rPr>
          <w:spacing w:val="-7"/>
        </w:rPr>
        <w:t xml:space="preserve"> </w:t>
      </w:r>
      <w:r>
        <w:t>habilitado a</w:t>
      </w:r>
      <w:r>
        <w:rPr>
          <w:spacing w:val="40"/>
        </w:rPr>
        <w:t xml:space="preserve"> </w:t>
      </w:r>
      <w:r>
        <w:t xml:space="preserve">tal fin, cuente con instalaciones aptas y el equipamiento adecuado -conforme las disposiciones de la Ley Nacional N° 24.449 y su reglamentación-, podrá realizar las Verificaciones Técnicas de cualquier tipo de vehículo, ya sea de uso particular o comercial, de pasajeros o de carga, especiales o antiguos, </w:t>
      </w:r>
      <w:r w:rsidRPr="00A170BA">
        <w:t>con la correspondiente habilitación para tal.</w:t>
      </w:r>
    </w:p>
    <w:p w:rsidR="00A170BA" w:rsidRDefault="00A170BA" w:rsidP="00A170BA">
      <w:pPr>
        <w:pStyle w:val="Textoindependiente"/>
        <w:spacing w:before="199" w:line="276" w:lineRule="auto"/>
        <w:ind w:right="337"/>
      </w:pPr>
      <w:r>
        <w:t>Todas las unidades se revisarán conforme a los parámetros previstos en el Decreto N° 779/95 reglamentario de la Ley Nacional Nº 24.449.</w:t>
      </w:r>
    </w:p>
    <w:p w:rsidR="00A170BA" w:rsidRPr="00A170BA" w:rsidRDefault="00A170BA" w:rsidP="00A170BA">
      <w:pPr>
        <w:spacing w:before="201" w:line="276" w:lineRule="auto"/>
        <w:ind w:right="336"/>
      </w:pPr>
      <w:r>
        <w:t>Las Estaciones, funcionarán bajo la dirección técnica de un profesional responsable, quien deberá ser un ingeniero matriculado para el ejercicio profesional en la Ciudad de Buenos Aires con incumbencias específicas en la materia</w:t>
      </w:r>
      <w:r w:rsidRPr="005C671A">
        <w:t>.</w:t>
      </w:r>
      <w:r w:rsidRPr="005C671A">
        <w:rPr>
          <w:spacing w:val="-2"/>
        </w:rPr>
        <w:t xml:space="preserve"> </w:t>
      </w:r>
      <w:r w:rsidRPr="00A170BA">
        <w:rPr>
          <w:rFonts w:eastAsia="Arial"/>
          <w:bCs/>
          <w:szCs w:val="24"/>
          <w:highlight w:val="white"/>
        </w:rPr>
        <w:t>Queda prohibido que un director ocupe cargo en otro taller habilitado a los mismos fines, en un mismo horario.</w:t>
      </w:r>
    </w:p>
    <w:p w:rsidR="00A170BA" w:rsidRDefault="00A170BA" w:rsidP="00A170BA">
      <w:pPr>
        <w:pStyle w:val="Textoindependiente"/>
        <w:spacing w:line="276" w:lineRule="auto"/>
        <w:ind w:right="336"/>
      </w:pPr>
    </w:p>
    <w:p w:rsidR="00A170BA" w:rsidRDefault="00A170BA" w:rsidP="00A170BA">
      <w:pPr>
        <w:pStyle w:val="Textoindependiente"/>
        <w:spacing w:line="276" w:lineRule="auto"/>
        <w:ind w:right="336"/>
      </w:pPr>
      <w:r>
        <w:t>Cada Estación contará con un sistema de registro de revisiones, en formato digital, el cual tiene como finalidad documentar todas las revisiones técnicas efectuadas, sus resultados y las causales de rechazo, en caso de corresponder, en las condiciones que establezca la reglamentación.”</w:t>
      </w:r>
    </w:p>
    <w:p w:rsidR="00A170BA" w:rsidRDefault="00A170BA" w:rsidP="00A170BA">
      <w:pPr>
        <w:pStyle w:val="Textoindependiente"/>
        <w:spacing w:line="276" w:lineRule="auto"/>
        <w:ind w:right="336"/>
      </w:pPr>
    </w:p>
    <w:p w:rsidR="00A170BA" w:rsidRDefault="00A170BA" w:rsidP="00A170BA">
      <w:pPr>
        <w:pStyle w:val="Textoindependiente"/>
        <w:spacing w:line="276" w:lineRule="auto"/>
        <w:ind w:right="273"/>
      </w:pPr>
      <w:r w:rsidRPr="00486D23">
        <w:t>Artículo 10.-</w:t>
      </w:r>
      <w:r>
        <w:rPr>
          <w:rFonts w:ascii="Arial" w:hAnsi="Arial"/>
          <w:b/>
        </w:rPr>
        <w:t xml:space="preserve"> </w:t>
      </w:r>
      <w:proofErr w:type="spellStart"/>
      <w:r>
        <w:t>Sustitúyese</w:t>
      </w:r>
      <w:proofErr w:type="spellEnd"/>
      <w:r>
        <w:t xml:space="preserve"> el artículo 25 de la Ley N° 2.265, el cual quedará redactado de la siguiente manera:</w:t>
      </w:r>
    </w:p>
    <w:p w:rsidR="00A170BA" w:rsidRDefault="00A170BA" w:rsidP="00A170BA">
      <w:pPr>
        <w:pStyle w:val="Textoindependiente"/>
        <w:spacing w:before="61"/>
        <w:jc w:val="left"/>
      </w:pPr>
    </w:p>
    <w:p w:rsidR="00A170BA" w:rsidRDefault="00A170BA" w:rsidP="00A170BA">
      <w:pPr>
        <w:pStyle w:val="Textoindependiente"/>
        <w:spacing w:line="276" w:lineRule="auto"/>
        <w:ind w:right="335"/>
      </w:pPr>
      <w:r>
        <w:t xml:space="preserve">“Artículo 25 - </w:t>
      </w:r>
      <w:r w:rsidRPr="00A170BA">
        <w:rPr>
          <w:i/>
        </w:rPr>
        <w:t>Documentación-</w:t>
      </w:r>
      <w:r>
        <w:rPr>
          <w:rFonts w:ascii="Arial" w:hAnsi="Arial"/>
          <w:i/>
        </w:rPr>
        <w:t xml:space="preserve"> </w:t>
      </w:r>
      <w:r>
        <w:t xml:space="preserve">La Estación de Verificación, una vez aprobada la verificación técnica del vehículo o </w:t>
      </w:r>
      <w:proofErr w:type="spellStart"/>
      <w:r>
        <w:t>motovehículo</w:t>
      </w:r>
      <w:proofErr w:type="spellEnd"/>
      <w:r>
        <w:t>, deberá</w:t>
      </w:r>
      <w:r>
        <w:rPr>
          <w:spacing w:val="-4"/>
        </w:rPr>
        <w:t xml:space="preserve"> </w:t>
      </w:r>
      <w:r>
        <w:t>emitir</w:t>
      </w:r>
      <w:r>
        <w:rPr>
          <w:spacing w:val="-4"/>
        </w:rPr>
        <w:t xml:space="preserve"> </w:t>
      </w:r>
      <w:r>
        <w:t>y</w:t>
      </w:r>
      <w:r>
        <w:rPr>
          <w:spacing w:val="-4"/>
        </w:rPr>
        <w:t xml:space="preserve"> </w:t>
      </w:r>
      <w:r>
        <w:t>confeccionar</w:t>
      </w:r>
      <w:r>
        <w:rPr>
          <w:spacing w:val="-4"/>
        </w:rPr>
        <w:t xml:space="preserve"> </w:t>
      </w:r>
      <w:r>
        <w:t>con rúbrica del Director Técnico un Certificado de Aprobación de</w:t>
      </w:r>
      <w:r>
        <w:rPr>
          <w:spacing w:val="-4"/>
        </w:rPr>
        <w:t xml:space="preserve"> </w:t>
      </w:r>
      <w:r>
        <w:t>Verificación</w:t>
      </w:r>
      <w:r>
        <w:rPr>
          <w:spacing w:val="-4"/>
        </w:rPr>
        <w:t xml:space="preserve"> </w:t>
      </w:r>
      <w:r>
        <w:t>Técnica (CAVT) formato papel o digital por duplicado, entregando una copia al usuario y conservando la restante para su archivo.</w:t>
      </w:r>
    </w:p>
    <w:p w:rsidR="00A170BA" w:rsidRDefault="00A170BA" w:rsidP="00A170BA">
      <w:pPr>
        <w:pStyle w:val="Textoindependiente"/>
        <w:spacing w:before="200" w:line="276" w:lineRule="auto"/>
        <w:ind w:right="335"/>
      </w:pPr>
      <w:r>
        <w:t>La autoridad de aplicación dispondrá</w:t>
      </w:r>
      <w:r>
        <w:rPr>
          <w:spacing w:val="-3"/>
        </w:rPr>
        <w:t xml:space="preserve"> </w:t>
      </w:r>
      <w:r>
        <w:t>la</w:t>
      </w:r>
      <w:r>
        <w:rPr>
          <w:spacing w:val="-3"/>
        </w:rPr>
        <w:t xml:space="preserve"> </w:t>
      </w:r>
      <w:r>
        <w:t>manera</w:t>
      </w:r>
      <w:r>
        <w:rPr>
          <w:spacing w:val="-3"/>
        </w:rPr>
        <w:t xml:space="preserve"> </w:t>
      </w:r>
      <w:r>
        <w:t>de</w:t>
      </w:r>
      <w:r>
        <w:rPr>
          <w:spacing w:val="-3"/>
        </w:rPr>
        <w:t xml:space="preserve"> </w:t>
      </w:r>
      <w:r>
        <w:t>identificación</w:t>
      </w:r>
      <w:r>
        <w:rPr>
          <w:spacing w:val="-3"/>
        </w:rPr>
        <w:t xml:space="preserve"> </w:t>
      </w:r>
      <w:r>
        <w:t>de</w:t>
      </w:r>
      <w:r>
        <w:rPr>
          <w:spacing w:val="-3"/>
        </w:rPr>
        <w:t xml:space="preserve"> </w:t>
      </w:r>
      <w:r>
        <w:t>la</w:t>
      </w:r>
      <w:r>
        <w:rPr>
          <w:spacing w:val="-3"/>
        </w:rPr>
        <w:t xml:space="preserve"> </w:t>
      </w:r>
      <w:r>
        <w:t xml:space="preserve">habilitación otorgada a la unidad para facilitar el control a simple vista por parte de las </w:t>
      </w:r>
      <w:r>
        <w:lastRenderedPageBreak/>
        <w:t>autoridades en la vía pública, incluso</w:t>
      </w:r>
      <w:r>
        <w:rPr>
          <w:spacing w:val="-3"/>
        </w:rPr>
        <w:t xml:space="preserve"> </w:t>
      </w:r>
      <w:r>
        <w:t>para</w:t>
      </w:r>
      <w:r>
        <w:rPr>
          <w:spacing w:val="-3"/>
        </w:rPr>
        <w:t xml:space="preserve"> </w:t>
      </w:r>
      <w:r>
        <w:t>las</w:t>
      </w:r>
      <w:r>
        <w:rPr>
          <w:spacing w:val="-3"/>
        </w:rPr>
        <w:t xml:space="preserve"> </w:t>
      </w:r>
      <w:r>
        <w:t>unidades</w:t>
      </w:r>
      <w:r>
        <w:rPr>
          <w:spacing w:val="-3"/>
        </w:rPr>
        <w:t xml:space="preserve"> </w:t>
      </w:r>
      <w:r>
        <w:t>que</w:t>
      </w:r>
      <w:r>
        <w:rPr>
          <w:spacing w:val="-3"/>
        </w:rPr>
        <w:t xml:space="preserve"> </w:t>
      </w:r>
      <w:r>
        <w:t>gozan</w:t>
      </w:r>
      <w:r>
        <w:rPr>
          <w:spacing w:val="-3"/>
        </w:rPr>
        <w:t xml:space="preserve"> </w:t>
      </w:r>
      <w:r>
        <w:t>del</w:t>
      </w:r>
      <w:r>
        <w:rPr>
          <w:spacing w:val="-3"/>
        </w:rPr>
        <w:t xml:space="preserve"> </w:t>
      </w:r>
      <w:r>
        <w:t>período</w:t>
      </w:r>
      <w:r>
        <w:rPr>
          <w:spacing w:val="-3"/>
        </w:rPr>
        <w:t xml:space="preserve"> </w:t>
      </w:r>
      <w:r>
        <w:t>de gracia previsto en el artículo 15 de la presente, en este caso será sin cargo</w:t>
      </w:r>
      <w:r>
        <w:rPr>
          <w:spacing w:val="-2"/>
        </w:rPr>
        <w:t xml:space="preserve"> </w:t>
      </w:r>
      <w:r>
        <w:t>para</w:t>
      </w:r>
      <w:r>
        <w:rPr>
          <w:spacing w:val="40"/>
        </w:rPr>
        <w:t xml:space="preserve"> </w:t>
      </w:r>
      <w:r>
        <w:t>el usuario.</w:t>
      </w:r>
    </w:p>
    <w:p w:rsidR="00A170BA" w:rsidRDefault="00A170BA" w:rsidP="00A170BA">
      <w:pPr>
        <w:pStyle w:val="Textoindependiente"/>
        <w:spacing w:before="200" w:line="276" w:lineRule="auto"/>
        <w:ind w:right="337"/>
      </w:pPr>
      <w:r>
        <w:t>La identificación señalada precedentemente deberá coincidir con la consignada</w:t>
      </w:r>
      <w:r>
        <w:rPr>
          <w:spacing w:val="40"/>
        </w:rPr>
        <w:t xml:space="preserve"> </w:t>
      </w:r>
      <w:r>
        <w:t>en el Certificado de Verificación Técnica (CVT), el que mantendrá el mismo tipo de características de seguridad.</w:t>
      </w:r>
    </w:p>
    <w:p w:rsidR="00A170BA" w:rsidRDefault="00A170BA" w:rsidP="00A170BA">
      <w:pPr>
        <w:pStyle w:val="Textoindependiente"/>
        <w:spacing w:before="200" w:line="276" w:lineRule="auto"/>
        <w:ind w:right="334"/>
      </w:pPr>
      <w:r>
        <w:t xml:space="preserve">Para los controles en la vía pública, se deberá tener obligatoriamente la oblea </w:t>
      </w:r>
      <w:proofErr w:type="spellStart"/>
      <w:r>
        <w:t>identificatoria</w:t>
      </w:r>
      <w:proofErr w:type="spellEnd"/>
      <w:r>
        <w:t xml:space="preserve"> y el Certificado de Aprobación de Verificación Técnica (CAVT), pudiendo éste</w:t>
      </w:r>
      <w:r>
        <w:rPr>
          <w:spacing w:val="-3"/>
        </w:rPr>
        <w:t xml:space="preserve"> </w:t>
      </w:r>
      <w:r>
        <w:t>último</w:t>
      </w:r>
      <w:r>
        <w:rPr>
          <w:spacing w:val="-3"/>
        </w:rPr>
        <w:t xml:space="preserve"> </w:t>
      </w:r>
      <w:r>
        <w:t>ser</w:t>
      </w:r>
      <w:r>
        <w:rPr>
          <w:spacing w:val="-3"/>
        </w:rPr>
        <w:t xml:space="preserve"> </w:t>
      </w:r>
      <w:r>
        <w:t>reemplazado</w:t>
      </w:r>
      <w:r>
        <w:rPr>
          <w:spacing w:val="-3"/>
        </w:rPr>
        <w:t xml:space="preserve"> </w:t>
      </w:r>
      <w:r>
        <w:t>por</w:t>
      </w:r>
      <w:r>
        <w:rPr>
          <w:spacing w:val="-3"/>
        </w:rPr>
        <w:t xml:space="preserve"> </w:t>
      </w:r>
      <w:r>
        <w:t>el</w:t>
      </w:r>
      <w:r>
        <w:rPr>
          <w:spacing w:val="-3"/>
        </w:rPr>
        <w:t xml:space="preserve"> </w:t>
      </w:r>
      <w:r>
        <w:t>certificado</w:t>
      </w:r>
      <w:r>
        <w:rPr>
          <w:spacing w:val="-3"/>
        </w:rPr>
        <w:t xml:space="preserve"> </w:t>
      </w:r>
      <w:r>
        <w:t>digital</w:t>
      </w:r>
      <w:r>
        <w:rPr>
          <w:spacing w:val="-3"/>
        </w:rPr>
        <w:t xml:space="preserve"> </w:t>
      </w:r>
      <w:r w:rsidRPr="00486D23">
        <w:t>(válido</w:t>
      </w:r>
      <w:r w:rsidRPr="00486D23">
        <w:rPr>
          <w:spacing w:val="-3"/>
        </w:rPr>
        <w:t xml:space="preserve"> </w:t>
      </w:r>
      <w:r w:rsidRPr="00486D23">
        <w:t>en</w:t>
      </w:r>
      <w:r w:rsidRPr="00486D23">
        <w:rPr>
          <w:spacing w:val="-3"/>
        </w:rPr>
        <w:t xml:space="preserve"> </w:t>
      </w:r>
      <w:r w:rsidRPr="00486D23">
        <w:t xml:space="preserve">formato papel) </w:t>
      </w:r>
      <w:r>
        <w:t>y vigente, que haya sido autorizado por la Autoridad de Aplicación.”</w:t>
      </w:r>
    </w:p>
    <w:p w:rsidR="00A170BA" w:rsidRDefault="00A170BA" w:rsidP="00A170BA">
      <w:pPr>
        <w:pStyle w:val="Textoindependiente"/>
        <w:spacing w:before="241"/>
        <w:jc w:val="left"/>
      </w:pPr>
    </w:p>
    <w:p w:rsidR="00A170BA" w:rsidRDefault="00A170BA" w:rsidP="00A170BA">
      <w:pPr>
        <w:pStyle w:val="Textoindependiente"/>
        <w:spacing w:before="1" w:line="276" w:lineRule="auto"/>
        <w:ind w:right="271"/>
      </w:pPr>
      <w:r w:rsidRPr="00486D23">
        <w:t>Artículo 11.-</w:t>
      </w:r>
      <w:r>
        <w:rPr>
          <w:rFonts w:ascii="Arial" w:hAnsi="Arial"/>
          <w:b/>
        </w:rPr>
        <w:t xml:space="preserve"> </w:t>
      </w:r>
      <w:r>
        <w:t>Sustituyese el artículo 27 de la Ley N° 2.265, el cual quedará redactada de la siguiente manera:</w:t>
      </w:r>
    </w:p>
    <w:p w:rsidR="00A170BA" w:rsidRDefault="00A170BA" w:rsidP="00A170BA">
      <w:pPr>
        <w:pStyle w:val="Textoindependiente"/>
        <w:spacing w:before="41"/>
        <w:jc w:val="left"/>
      </w:pPr>
    </w:p>
    <w:p w:rsidR="00A170BA" w:rsidRDefault="00A170BA" w:rsidP="00D73658">
      <w:pPr>
        <w:spacing w:line="276" w:lineRule="auto"/>
        <w:ind w:right="260"/>
      </w:pPr>
      <w:r>
        <w:t>“Artículo 27</w:t>
      </w:r>
      <w:r w:rsidRPr="00486D23">
        <w:t xml:space="preserve"> - </w:t>
      </w:r>
      <w:r w:rsidRPr="00486D23">
        <w:rPr>
          <w:i/>
        </w:rPr>
        <w:t>Libertad de Precio para la Verificación Técnica</w:t>
      </w:r>
      <w:r w:rsidRPr="00486D23">
        <w:rPr>
          <w:i/>
          <w:spacing w:val="-4"/>
        </w:rPr>
        <w:t xml:space="preserve"> </w:t>
      </w:r>
      <w:r w:rsidRPr="00486D23">
        <w:rPr>
          <w:i/>
        </w:rPr>
        <w:t>Obligatoria</w:t>
      </w:r>
      <w:r w:rsidRPr="00486D23">
        <w:t>-</w:t>
      </w:r>
      <w:r>
        <w:rPr>
          <w:spacing w:val="-4"/>
        </w:rPr>
        <w:t xml:space="preserve"> </w:t>
      </w:r>
      <w:r>
        <w:t>El</w:t>
      </w:r>
      <w:r>
        <w:rPr>
          <w:spacing w:val="-4"/>
        </w:rPr>
        <w:t xml:space="preserve"> </w:t>
      </w:r>
      <w:r>
        <w:t>precio de la Verificación Técnica Obligatoria (VTO) será estipulado</w:t>
      </w:r>
      <w:r>
        <w:rPr>
          <w:spacing w:val="-4"/>
        </w:rPr>
        <w:t xml:space="preserve"> </w:t>
      </w:r>
      <w:r>
        <w:t>por</w:t>
      </w:r>
      <w:r>
        <w:rPr>
          <w:spacing w:val="-4"/>
        </w:rPr>
        <w:t xml:space="preserve"> </w:t>
      </w:r>
      <w:r>
        <w:t>las</w:t>
      </w:r>
      <w:r>
        <w:rPr>
          <w:spacing w:val="-4"/>
        </w:rPr>
        <w:t xml:space="preserve"> </w:t>
      </w:r>
      <w:r>
        <w:t>Estaciones</w:t>
      </w:r>
      <w:r>
        <w:rPr>
          <w:spacing w:val="-4"/>
        </w:rPr>
        <w:t xml:space="preserve"> </w:t>
      </w:r>
      <w:r>
        <w:t>de Verificación,</w:t>
      </w:r>
      <w:r>
        <w:rPr>
          <w:spacing w:val="28"/>
        </w:rPr>
        <w:t xml:space="preserve"> </w:t>
      </w:r>
      <w:r>
        <w:t>contemplado</w:t>
      </w:r>
      <w:r>
        <w:rPr>
          <w:spacing w:val="29"/>
        </w:rPr>
        <w:t xml:space="preserve"> </w:t>
      </w:r>
      <w:r>
        <w:t>el</w:t>
      </w:r>
      <w:r>
        <w:rPr>
          <w:spacing w:val="29"/>
        </w:rPr>
        <w:t xml:space="preserve"> </w:t>
      </w:r>
      <w:r>
        <w:t>costo</w:t>
      </w:r>
      <w:r>
        <w:rPr>
          <w:spacing w:val="28"/>
        </w:rPr>
        <w:t xml:space="preserve"> </w:t>
      </w:r>
      <w:r>
        <w:t>de</w:t>
      </w:r>
      <w:r>
        <w:rPr>
          <w:spacing w:val="29"/>
        </w:rPr>
        <w:t xml:space="preserve"> </w:t>
      </w:r>
      <w:r>
        <w:t>la</w:t>
      </w:r>
      <w:r>
        <w:rPr>
          <w:spacing w:val="29"/>
        </w:rPr>
        <w:t xml:space="preserve"> </w:t>
      </w:r>
      <w:r>
        <w:t>Oblea</w:t>
      </w:r>
      <w:r>
        <w:rPr>
          <w:spacing w:val="28"/>
        </w:rPr>
        <w:t xml:space="preserve"> </w:t>
      </w:r>
      <w:proofErr w:type="spellStart"/>
      <w:r>
        <w:t>Identificatoria</w:t>
      </w:r>
      <w:proofErr w:type="spellEnd"/>
      <w:r>
        <w:rPr>
          <w:spacing w:val="29"/>
        </w:rPr>
        <w:t xml:space="preserve"> </w:t>
      </w:r>
      <w:r>
        <w:t>y</w:t>
      </w:r>
      <w:r>
        <w:rPr>
          <w:spacing w:val="14"/>
        </w:rPr>
        <w:t xml:space="preserve"> </w:t>
      </w:r>
      <w:r>
        <w:t>del</w:t>
      </w:r>
      <w:r>
        <w:rPr>
          <w:spacing w:val="14"/>
        </w:rPr>
        <w:t xml:space="preserve"> </w:t>
      </w:r>
      <w:r>
        <w:t>Certificado</w:t>
      </w:r>
      <w:r>
        <w:rPr>
          <w:spacing w:val="14"/>
        </w:rPr>
        <w:t xml:space="preserve"> </w:t>
      </w:r>
      <w:r>
        <w:rPr>
          <w:spacing w:val="-5"/>
        </w:rPr>
        <w:t xml:space="preserve">de </w:t>
      </w:r>
      <w:r>
        <w:t>Verificación Técnica (CAVT), con las excepciones previstas en el artículo</w:t>
      </w:r>
      <w:r>
        <w:rPr>
          <w:spacing w:val="40"/>
        </w:rPr>
        <w:t xml:space="preserve"> </w:t>
      </w:r>
      <w:r>
        <w:rPr>
          <w:spacing w:val="-2"/>
        </w:rPr>
        <w:t>siguiente.</w:t>
      </w:r>
    </w:p>
    <w:p w:rsidR="00A170BA" w:rsidRDefault="00A170BA" w:rsidP="00A170BA">
      <w:pPr>
        <w:pStyle w:val="Textoindependiente"/>
        <w:spacing w:before="240" w:line="276" w:lineRule="auto"/>
        <w:ind w:right="271"/>
      </w:pPr>
      <w:r>
        <w:t>La Autoridad de Aplicación</w:t>
      </w:r>
      <w:r>
        <w:rPr>
          <w:spacing w:val="-3"/>
        </w:rPr>
        <w:t xml:space="preserve"> </w:t>
      </w:r>
      <w:r>
        <w:t>no</w:t>
      </w:r>
      <w:r>
        <w:rPr>
          <w:spacing w:val="-3"/>
        </w:rPr>
        <w:t xml:space="preserve"> </w:t>
      </w:r>
      <w:r>
        <w:t>podrá</w:t>
      </w:r>
      <w:r>
        <w:rPr>
          <w:spacing w:val="-3"/>
        </w:rPr>
        <w:t xml:space="preserve"> </w:t>
      </w:r>
      <w:r>
        <w:t>fijar</w:t>
      </w:r>
      <w:r>
        <w:rPr>
          <w:spacing w:val="-3"/>
        </w:rPr>
        <w:t xml:space="preserve"> </w:t>
      </w:r>
      <w:r>
        <w:t>tarifas</w:t>
      </w:r>
      <w:r>
        <w:rPr>
          <w:spacing w:val="-3"/>
        </w:rPr>
        <w:t xml:space="preserve"> </w:t>
      </w:r>
      <w:r>
        <w:t>mínimas</w:t>
      </w:r>
      <w:r>
        <w:rPr>
          <w:spacing w:val="-3"/>
        </w:rPr>
        <w:t xml:space="preserve"> </w:t>
      </w:r>
      <w:r>
        <w:t>ni</w:t>
      </w:r>
      <w:r>
        <w:rPr>
          <w:spacing w:val="-3"/>
        </w:rPr>
        <w:t xml:space="preserve"> </w:t>
      </w:r>
      <w:r>
        <w:t>máximas</w:t>
      </w:r>
      <w:r>
        <w:rPr>
          <w:spacing w:val="-3"/>
        </w:rPr>
        <w:t xml:space="preserve"> </w:t>
      </w:r>
      <w:r>
        <w:t>obligatorias</w:t>
      </w:r>
      <w:r>
        <w:rPr>
          <w:spacing w:val="-3"/>
        </w:rPr>
        <w:t xml:space="preserve"> </w:t>
      </w:r>
      <w:r>
        <w:t>a las Estaciones.</w:t>
      </w:r>
    </w:p>
    <w:p w:rsidR="00A170BA" w:rsidRDefault="00A170BA" w:rsidP="00A170BA">
      <w:pPr>
        <w:pStyle w:val="Textoindependiente"/>
        <w:spacing w:line="276" w:lineRule="auto"/>
        <w:ind w:right="259"/>
      </w:pPr>
      <w:r>
        <w:t xml:space="preserve">Las </w:t>
      </w:r>
      <w:proofErr w:type="spellStart"/>
      <w:r>
        <w:t>reverificaciones</w:t>
      </w:r>
      <w:proofErr w:type="spellEnd"/>
      <w:r>
        <w:t xml:space="preserve"> que se realicen, con motivo de una desaprobación original, dentro de los sesenta (60) días hábiles de efectuada la verificación serán sin</w:t>
      </w:r>
      <w:r>
        <w:rPr>
          <w:spacing w:val="40"/>
        </w:rPr>
        <w:t xml:space="preserve"> </w:t>
      </w:r>
      <w:r>
        <w:t>costo, al igual que las Verificaciones Técnicas Rápidas Aleatorias prescritas en el artículo anterior.”</w:t>
      </w:r>
    </w:p>
    <w:p w:rsidR="00A170BA" w:rsidRDefault="00A170BA" w:rsidP="00A170BA">
      <w:pPr>
        <w:pStyle w:val="Textoindependiente"/>
        <w:spacing w:line="276" w:lineRule="auto"/>
        <w:ind w:right="259"/>
      </w:pPr>
    </w:p>
    <w:p w:rsidR="00486D23" w:rsidRDefault="00486D23" w:rsidP="00A170BA">
      <w:pPr>
        <w:pStyle w:val="Textoindependiente"/>
        <w:spacing w:line="276" w:lineRule="auto"/>
        <w:ind w:right="273"/>
        <w:rPr>
          <w:rFonts w:ascii="Arial" w:hAnsi="Arial"/>
          <w:b/>
        </w:rPr>
      </w:pPr>
    </w:p>
    <w:p w:rsidR="00A170BA" w:rsidRDefault="00A170BA" w:rsidP="00A170BA">
      <w:pPr>
        <w:pStyle w:val="Textoindependiente"/>
        <w:spacing w:line="276" w:lineRule="auto"/>
        <w:ind w:right="273"/>
      </w:pPr>
      <w:r w:rsidRPr="00486D23">
        <w:t>Artículo 12.-</w:t>
      </w:r>
      <w:r>
        <w:rPr>
          <w:rFonts w:ascii="Arial" w:hAnsi="Arial"/>
          <w:b/>
        </w:rPr>
        <w:t xml:space="preserve"> </w:t>
      </w:r>
      <w:proofErr w:type="spellStart"/>
      <w:r>
        <w:t>Sustitúyese</w:t>
      </w:r>
      <w:proofErr w:type="spellEnd"/>
      <w:r>
        <w:t xml:space="preserve"> el artículo 29 de la Ley N° 2.265, el cual quedará redactado de la siguiente manera:</w:t>
      </w:r>
    </w:p>
    <w:p w:rsidR="00A170BA" w:rsidRDefault="00A170BA" w:rsidP="00A170BA">
      <w:pPr>
        <w:pStyle w:val="Textoindependiente"/>
        <w:spacing w:before="42"/>
        <w:jc w:val="left"/>
      </w:pPr>
    </w:p>
    <w:p w:rsidR="00A170BA" w:rsidRDefault="00A170BA" w:rsidP="00A170BA">
      <w:pPr>
        <w:pStyle w:val="Textoindependiente"/>
        <w:spacing w:line="276" w:lineRule="auto"/>
        <w:ind w:right="262"/>
      </w:pPr>
      <w:r>
        <w:t xml:space="preserve">“Artículo 29 - </w:t>
      </w:r>
      <w:r w:rsidRPr="00A170BA">
        <w:rPr>
          <w:i/>
        </w:rPr>
        <w:t>Prestaciones</w:t>
      </w:r>
      <w:r w:rsidRPr="00A170BA">
        <w:t>-</w:t>
      </w:r>
      <w:r>
        <w:t xml:space="preserve"> El Poder Ejecutivo deberá procurar una amplia oferta de Estaciones</w:t>
      </w:r>
      <w:r>
        <w:rPr>
          <w:spacing w:val="-5"/>
        </w:rPr>
        <w:t xml:space="preserve"> </w:t>
      </w:r>
      <w:r>
        <w:t>Verificadoras</w:t>
      </w:r>
      <w:r>
        <w:rPr>
          <w:spacing w:val="-5"/>
        </w:rPr>
        <w:t xml:space="preserve"> </w:t>
      </w:r>
      <w:r>
        <w:t>en</w:t>
      </w:r>
      <w:r>
        <w:rPr>
          <w:spacing w:val="-5"/>
        </w:rPr>
        <w:t xml:space="preserve"> </w:t>
      </w:r>
      <w:r>
        <w:t>la</w:t>
      </w:r>
      <w:r>
        <w:rPr>
          <w:spacing w:val="-5"/>
        </w:rPr>
        <w:t xml:space="preserve"> </w:t>
      </w:r>
      <w:r>
        <w:t>Ciudad</w:t>
      </w:r>
      <w:r>
        <w:rPr>
          <w:spacing w:val="-5"/>
        </w:rPr>
        <w:t xml:space="preserve"> </w:t>
      </w:r>
      <w:r>
        <w:t>Autónoma</w:t>
      </w:r>
      <w:r>
        <w:rPr>
          <w:spacing w:val="-5"/>
        </w:rPr>
        <w:t xml:space="preserve"> </w:t>
      </w:r>
      <w:r>
        <w:t>de</w:t>
      </w:r>
      <w:r>
        <w:rPr>
          <w:spacing w:val="-5"/>
        </w:rPr>
        <w:t xml:space="preserve"> </w:t>
      </w:r>
      <w:r>
        <w:t>Buenos</w:t>
      </w:r>
      <w:r>
        <w:rPr>
          <w:spacing w:val="-5"/>
        </w:rPr>
        <w:t xml:space="preserve"> </w:t>
      </w:r>
      <w:r>
        <w:t>Aires,</w:t>
      </w:r>
      <w:r>
        <w:rPr>
          <w:spacing w:val="-5"/>
        </w:rPr>
        <w:t xml:space="preserve"> </w:t>
      </w:r>
      <w:r>
        <w:t>no</w:t>
      </w:r>
      <w:r>
        <w:rPr>
          <w:spacing w:val="-5"/>
        </w:rPr>
        <w:t xml:space="preserve"> </w:t>
      </w:r>
      <w:r>
        <w:t>pudiendo limitar el número de estaciones que presten el servicio.</w:t>
      </w:r>
    </w:p>
    <w:p w:rsidR="00A170BA" w:rsidRDefault="00A170BA" w:rsidP="00A170BA">
      <w:pPr>
        <w:pStyle w:val="Textoindependiente"/>
        <w:spacing w:line="276" w:lineRule="auto"/>
        <w:ind w:right="262"/>
      </w:pPr>
      <w:r>
        <w:t>En caso de verificarse una cantidad de habilitaciones insuficientes para la prestación del servicio de verificación técnica obligatoria, el</w:t>
      </w:r>
      <w:r>
        <w:rPr>
          <w:spacing w:val="-3"/>
        </w:rPr>
        <w:t xml:space="preserve"> </w:t>
      </w:r>
      <w:r>
        <w:t>Poder</w:t>
      </w:r>
      <w:r>
        <w:rPr>
          <w:spacing w:val="-3"/>
        </w:rPr>
        <w:t xml:space="preserve"> </w:t>
      </w:r>
      <w:r>
        <w:t>Ejecutivo</w:t>
      </w:r>
      <w:r>
        <w:rPr>
          <w:spacing w:val="-3"/>
        </w:rPr>
        <w:t xml:space="preserve"> </w:t>
      </w:r>
      <w:r>
        <w:t>podrá llamar a licitación pública nacional o internacional para garantizar la</w:t>
      </w:r>
      <w:r>
        <w:rPr>
          <w:spacing w:val="-3"/>
        </w:rPr>
        <w:t xml:space="preserve"> </w:t>
      </w:r>
      <w:r>
        <w:t>prestación</w:t>
      </w:r>
      <w:r>
        <w:rPr>
          <w:spacing w:val="-3"/>
        </w:rPr>
        <w:t xml:space="preserve"> </w:t>
      </w:r>
      <w:r>
        <w:t>de dicho servicio. ”</w:t>
      </w:r>
    </w:p>
    <w:p w:rsidR="00A170BA" w:rsidRDefault="00A170BA" w:rsidP="00A170BA">
      <w:pPr>
        <w:pStyle w:val="Textoindependiente"/>
        <w:jc w:val="left"/>
      </w:pPr>
    </w:p>
    <w:p w:rsidR="00486D23" w:rsidRDefault="00486D23" w:rsidP="00A170BA">
      <w:pPr>
        <w:pStyle w:val="Textoindependiente"/>
        <w:spacing w:line="276" w:lineRule="auto"/>
        <w:ind w:right="266"/>
      </w:pPr>
    </w:p>
    <w:p w:rsidR="00A170BA" w:rsidRDefault="00A170BA" w:rsidP="00A170BA">
      <w:pPr>
        <w:pStyle w:val="Textoindependiente"/>
        <w:spacing w:line="276" w:lineRule="auto"/>
        <w:ind w:right="266"/>
      </w:pPr>
      <w:r w:rsidRPr="00486D23">
        <w:lastRenderedPageBreak/>
        <w:t>Artículo 13.-</w:t>
      </w:r>
      <w:r w:rsidRPr="00486D23">
        <w:rPr>
          <w:spacing w:val="40"/>
        </w:rPr>
        <w:t xml:space="preserve"> </w:t>
      </w:r>
      <w:proofErr w:type="spellStart"/>
      <w:r>
        <w:t>Sustitúyese</w:t>
      </w:r>
      <w:proofErr w:type="spellEnd"/>
      <w:r>
        <w:t xml:space="preserve"> el artículo 31 de la Ley N° 2.265, el cual quedará redactado de la siguiente manera:</w:t>
      </w:r>
    </w:p>
    <w:p w:rsidR="00A170BA" w:rsidRDefault="00A170BA" w:rsidP="00A170BA">
      <w:pPr>
        <w:pStyle w:val="Textoindependiente"/>
        <w:spacing w:before="41"/>
        <w:jc w:val="left"/>
      </w:pPr>
    </w:p>
    <w:p w:rsidR="00A170BA" w:rsidRDefault="00A170BA" w:rsidP="00A170BA">
      <w:pPr>
        <w:pStyle w:val="Textoindependiente"/>
        <w:spacing w:line="276" w:lineRule="auto"/>
        <w:ind w:right="339"/>
      </w:pPr>
      <w:r>
        <w:t>“Artículo 31</w:t>
      </w:r>
      <w:r w:rsidRPr="00486D23">
        <w:t xml:space="preserve"> - </w:t>
      </w:r>
      <w:r w:rsidRPr="00486D23">
        <w:rPr>
          <w:i/>
        </w:rPr>
        <w:t>Auditoría de la Prestación</w:t>
      </w:r>
      <w:r w:rsidRPr="00486D23">
        <w:t>-</w:t>
      </w:r>
      <w:r>
        <w:t xml:space="preserve"> La Autoridad de Aplicación ejercerá funciones de Órgano de</w:t>
      </w:r>
      <w:r>
        <w:rPr>
          <w:spacing w:val="-4"/>
        </w:rPr>
        <w:t xml:space="preserve"> </w:t>
      </w:r>
      <w:r>
        <w:t>Control</w:t>
      </w:r>
      <w:r>
        <w:rPr>
          <w:spacing w:val="-4"/>
        </w:rPr>
        <w:t xml:space="preserve"> </w:t>
      </w:r>
      <w:r>
        <w:t>de</w:t>
      </w:r>
      <w:r>
        <w:rPr>
          <w:spacing w:val="-4"/>
        </w:rPr>
        <w:t xml:space="preserve"> </w:t>
      </w:r>
      <w:r>
        <w:t>la</w:t>
      </w:r>
      <w:r>
        <w:rPr>
          <w:spacing w:val="-4"/>
        </w:rPr>
        <w:t xml:space="preserve"> </w:t>
      </w:r>
      <w:r>
        <w:t>prestación,</w:t>
      </w:r>
      <w:r>
        <w:rPr>
          <w:spacing w:val="-4"/>
        </w:rPr>
        <w:t xml:space="preserve"> </w:t>
      </w:r>
      <w:r>
        <w:t>supervisando,</w:t>
      </w:r>
      <w:r>
        <w:rPr>
          <w:spacing w:val="-4"/>
        </w:rPr>
        <w:t xml:space="preserve"> </w:t>
      </w:r>
      <w:r>
        <w:t>inspeccionando</w:t>
      </w:r>
      <w:r>
        <w:rPr>
          <w:spacing w:val="-4"/>
        </w:rPr>
        <w:t xml:space="preserve"> </w:t>
      </w:r>
      <w:r>
        <w:t>y auditando el servicio</w:t>
      </w:r>
      <w:r>
        <w:rPr>
          <w:spacing w:val="-3"/>
        </w:rPr>
        <w:t xml:space="preserve"> </w:t>
      </w:r>
      <w:r>
        <w:t>en</w:t>
      </w:r>
      <w:r>
        <w:rPr>
          <w:spacing w:val="-3"/>
        </w:rPr>
        <w:t xml:space="preserve"> </w:t>
      </w:r>
      <w:r>
        <w:t>su</w:t>
      </w:r>
      <w:r>
        <w:rPr>
          <w:spacing w:val="-3"/>
        </w:rPr>
        <w:t xml:space="preserve"> </w:t>
      </w:r>
      <w:r>
        <w:t>faz</w:t>
      </w:r>
      <w:r>
        <w:rPr>
          <w:spacing w:val="-3"/>
        </w:rPr>
        <w:t xml:space="preserve"> </w:t>
      </w:r>
      <w:r>
        <w:t>operativa</w:t>
      </w:r>
      <w:r>
        <w:rPr>
          <w:spacing w:val="-3"/>
        </w:rPr>
        <w:t xml:space="preserve"> </w:t>
      </w:r>
      <w:r>
        <w:t>y</w:t>
      </w:r>
      <w:r>
        <w:rPr>
          <w:spacing w:val="-3"/>
        </w:rPr>
        <w:t xml:space="preserve"> </w:t>
      </w:r>
      <w:r>
        <w:t>contable.</w:t>
      </w:r>
      <w:r>
        <w:rPr>
          <w:spacing w:val="-3"/>
        </w:rPr>
        <w:t xml:space="preserve"> </w:t>
      </w:r>
      <w:r>
        <w:t>La</w:t>
      </w:r>
      <w:r>
        <w:rPr>
          <w:spacing w:val="-3"/>
        </w:rPr>
        <w:t xml:space="preserve"> </w:t>
      </w:r>
      <w:r>
        <w:t>auditoría</w:t>
      </w:r>
      <w:r>
        <w:rPr>
          <w:spacing w:val="-3"/>
        </w:rPr>
        <w:t xml:space="preserve"> </w:t>
      </w:r>
      <w:r>
        <w:t>técnica</w:t>
      </w:r>
      <w:r>
        <w:rPr>
          <w:spacing w:val="-3"/>
        </w:rPr>
        <w:t xml:space="preserve"> </w:t>
      </w:r>
      <w:r>
        <w:t>operativa del servicio estará ejecutada por una institución pública calificada en la materia, para lo cual el Poder Ejecutivo podrá suscribir convenios con las mismas.</w:t>
      </w:r>
    </w:p>
    <w:p w:rsidR="00A170BA" w:rsidRDefault="00A170BA" w:rsidP="00A170BA">
      <w:pPr>
        <w:pStyle w:val="Textoindependiente"/>
        <w:spacing w:before="200" w:line="276" w:lineRule="auto"/>
        <w:ind w:right="335"/>
      </w:pPr>
      <w:r>
        <w:t>En el caso de las Estaciones de</w:t>
      </w:r>
      <w:r>
        <w:rPr>
          <w:spacing w:val="-4"/>
        </w:rPr>
        <w:t xml:space="preserve"> </w:t>
      </w:r>
      <w:r>
        <w:t>Verificación</w:t>
      </w:r>
      <w:r>
        <w:rPr>
          <w:spacing w:val="-4"/>
        </w:rPr>
        <w:t xml:space="preserve"> </w:t>
      </w:r>
      <w:r>
        <w:t>bajo</w:t>
      </w:r>
      <w:r>
        <w:rPr>
          <w:spacing w:val="-4"/>
        </w:rPr>
        <w:t xml:space="preserve"> </w:t>
      </w:r>
      <w:r>
        <w:t>licitación</w:t>
      </w:r>
      <w:r>
        <w:rPr>
          <w:spacing w:val="-4"/>
        </w:rPr>
        <w:t xml:space="preserve"> </w:t>
      </w:r>
      <w:r>
        <w:t>pública,</w:t>
      </w:r>
      <w:r>
        <w:rPr>
          <w:spacing w:val="-4"/>
        </w:rPr>
        <w:t xml:space="preserve"> </w:t>
      </w:r>
      <w:r>
        <w:t>los</w:t>
      </w:r>
      <w:r>
        <w:rPr>
          <w:spacing w:val="-4"/>
        </w:rPr>
        <w:t xml:space="preserve"> </w:t>
      </w:r>
      <w:r>
        <w:t>honorarios que demande la auditoría</w:t>
      </w:r>
      <w:r>
        <w:rPr>
          <w:spacing w:val="-3"/>
        </w:rPr>
        <w:t xml:space="preserve"> </w:t>
      </w:r>
      <w:r>
        <w:t>técnica</w:t>
      </w:r>
      <w:r>
        <w:rPr>
          <w:spacing w:val="-3"/>
        </w:rPr>
        <w:t xml:space="preserve"> </w:t>
      </w:r>
      <w:r>
        <w:t>operativa</w:t>
      </w:r>
      <w:r>
        <w:rPr>
          <w:spacing w:val="-3"/>
        </w:rPr>
        <w:t xml:space="preserve"> </w:t>
      </w:r>
      <w:r>
        <w:t>correrán</w:t>
      </w:r>
      <w:r>
        <w:rPr>
          <w:spacing w:val="-3"/>
        </w:rPr>
        <w:t xml:space="preserve"> </w:t>
      </w:r>
      <w:r>
        <w:t>por</w:t>
      </w:r>
      <w:r>
        <w:rPr>
          <w:spacing w:val="-3"/>
        </w:rPr>
        <w:t xml:space="preserve"> </w:t>
      </w:r>
      <w:r>
        <w:t>cuenta</w:t>
      </w:r>
      <w:r>
        <w:rPr>
          <w:spacing w:val="-3"/>
        </w:rPr>
        <w:t xml:space="preserve"> </w:t>
      </w:r>
      <w:r>
        <w:t>de</w:t>
      </w:r>
      <w:r>
        <w:rPr>
          <w:spacing w:val="-3"/>
        </w:rPr>
        <w:t xml:space="preserve"> </w:t>
      </w:r>
      <w:r>
        <w:t>los</w:t>
      </w:r>
      <w:r>
        <w:rPr>
          <w:spacing w:val="-3"/>
        </w:rPr>
        <w:t xml:space="preserve"> </w:t>
      </w:r>
      <w:r>
        <w:t>titulares</w:t>
      </w:r>
      <w:r>
        <w:rPr>
          <w:spacing w:val="-3"/>
        </w:rPr>
        <w:t xml:space="preserve"> </w:t>
      </w:r>
      <w:r>
        <w:t>de las estaciones y serán aprobados y</w:t>
      </w:r>
      <w:r>
        <w:rPr>
          <w:spacing w:val="-3"/>
        </w:rPr>
        <w:t xml:space="preserve"> </w:t>
      </w:r>
      <w:r>
        <w:t>comunicados</w:t>
      </w:r>
      <w:r>
        <w:rPr>
          <w:spacing w:val="-3"/>
        </w:rPr>
        <w:t xml:space="preserve"> </w:t>
      </w:r>
      <w:r>
        <w:t>previamente</w:t>
      </w:r>
      <w:r>
        <w:rPr>
          <w:spacing w:val="-3"/>
        </w:rPr>
        <w:t xml:space="preserve"> </w:t>
      </w:r>
      <w:r>
        <w:t>a</w:t>
      </w:r>
      <w:r>
        <w:rPr>
          <w:spacing w:val="-3"/>
        </w:rPr>
        <w:t xml:space="preserve"> </w:t>
      </w:r>
      <w:r>
        <w:t>los</w:t>
      </w:r>
      <w:r>
        <w:rPr>
          <w:spacing w:val="-3"/>
        </w:rPr>
        <w:t xml:space="preserve"> </w:t>
      </w:r>
      <w:r>
        <w:t>oferentes</w:t>
      </w:r>
      <w:r>
        <w:rPr>
          <w:spacing w:val="-3"/>
        </w:rPr>
        <w:t xml:space="preserve"> </w:t>
      </w:r>
      <w:r>
        <w:t>por el Poder Ejecutivo.”</w:t>
      </w:r>
    </w:p>
    <w:p w:rsidR="00A170BA" w:rsidRDefault="00A170BA" w:rsidP="00A170BA">
      <w:pPr>
        <w:pStyle w:val="Textoindependiente"/>
        <w:spacing w:before="86"/>
        <w:jc w:val="left"/>
      </w:pPr>
    </w:p>
    <w:p w:rsidR="00A170BA" w:rsidRDefault="00A170BA" w:rsidP="00A170BA">
      <w:pPr>
        <w:pStyle w:val="Textoindependiente"/>
        <w:spacing w:line="276" w:lineRule="auto"/>
        <w:ind w:right="266"/>
      </w:pPr>
      <w:r w:rsidRPr="00486D23">
        <w:t>Artículo 14.-</w:t>
      </w:r>
      <w:r>
        <w:rPr>
          <w:rFonts w:ascii="Arial" w:hAnsi="Arial"/>
          <w:b/>
          <w:spacing w:val="40"/>
        </w:rPr>
        <w:t xml:space="preserve"> </w:t>
      </w:r>
      <w:proofErr w:type="spellStart"/>
      <w:r>
        <w:t>Sustitúyese</w:t>
      </w:r>
      <w:proofErr w:type="spellEnd"/>
      <w:r>
        <w:t xml:space="preserve"> el artículo 34 de la Ley N° 2.265, el cual quedará redactado de la siguiente manera:</w:t>
      </w:r>
    </w:p>
    <w:p w:rsidR="00A170BA" w:rsidRDefault="00A170BA" w:rsidP="00707DB9">
      <w:pPr>
        <w:pStyle w:val="Textoindependiente"/>
        <w:spacing w:before="200" w:line="276" w:lineRule="auto"/>
        <w:ind w:right="262"/>
      </w:pPr>
      <w:r>
        <w:t>“Artículo 34</w:t>
      </w:r>
      <w:r w:rsidRPr="00486D23">
        <w:t xml:space="preserve"> - </w:t>
      </w:r>
      <w:r w:rsidRPr="00486D23">
        <w:rPr>
          <w:i/>
        </w:rPr>
        <w:t>Talleres Calificados y</w:t>
      </w:r>
      <w:r w:rsidRPr="00486D23">
        <w:rPr>
          <w:i/>
          <w:spacing w:val="-6"/>
        </w:rPr>
        <w:t xml:space="preserve"> </w:t>
      </w:r>
      <w:r w:rsidRPr="00486D23">
        <w:rPr>
          <w:i/>
        </w:rPr>
        <w:t>Estaciones</w:t>
      </w:r>
      <w:r w:rsidRPr="00486D23">
        <w:rPr>
          <w:i/>
          <w:spacing w:val="-6"/>
        </w:rPr>
        <w:t xml:space="preserve"> </w:t>
      </w:r>
      <w:r w:rsidRPr="00486D23">
        <w:rPr>
          <w:i/>
        </w:rPr>
        <w:t>de</w:t>
      </w:r>
      <w:r w:rsidRPr="00486D23">
        <w:rPr>
          <w:i/>
          <w:spacing w:val="-6"/>
        </w:rPr>
        <w:t xml:space="preserve"> </w:t>
      </w:r>
      <w:r w:rsidRPr="00486D23">
        <w:rPr>
          <w:i/>
        </w:rPr>
        <w:t>Verificación</w:t>
      </w:r>
      <w:r w:rsidRPr="00486D23">
        <w:t>-</w:t>
      </w:r>
      <w:r>
        <w:rPr>
          <w:spacing w:val="-6"/>
        </w:rPr>
        <w:t xml:space="preserve"> </w:t>
      </w:r>
      <w:r>
        <w:t>Los</w:t>
      </w:r>
      <w:r>
        <w:rPr>
          <w:spacing w:val="-6"/>
        </w:rPr>
        <w:t xml:space="preserve"> </w:t>
      </w:r>
      <w:r>
        <w:t>propietarios</w:t>
      </w:r>
      <w:r>
        <w:rPr>
          <w:spacing w:val="-6"/>
        </w:rPr>
        <w:t xml:space="preserve"> </w:t>
      </w:r>
      <w:r>
        <w:t>de Talleres Calificados y Estaciones de Verificación que incumplan las obligaciones que la presente Ley les asigna o no fiscalicen las atribuidas a su director técnico, serán</w:t>
      </w:r>
      <w:r>
        <w:rPr>
          <w:spacing w:val="30"/>
        </w:rPr>
        <w:t xml:space="preserve"> </w:t>
      </w:r>
      <w:r>
        <w:t>sancionados</w:t>
      </w:r>
      <w:r>
        <w:rPr>
          <w:spacing w:val="30"/>
        </w:rPr>
        <w:t xml:space="preserve"> </w:t>
      </w:r>
      <w:r>
        <w:t>con</w:t>
      </w:r>
      <w:r>
        <w:rPr>
          <w:spacing w:val="30"/>
        </w:rPr>
        <w:t xml:space="preserve"> </w:t>
      </w:r>
      <w:r>
        <w:t>un</w:t>
      </w:r>
      <w:r>
        <w:rPr>
          <w:spacing w:val="30"/>
        </w:rPr>
        <w:t xml:space="preserve"> </w:t>
      </w:r>
      <w:r>
        <w:t>apercibimiento</w:t>
      </w:r>
      <w:r>
        <w:rPr>
          <w:spacing w:val="30"/>
        </w:rPr>
        <w:t xml:space="preserve"> </w:t>
      </w:r>
      <w:r>
        <w:t>administrativo.</w:t>
      </w:r>
      <w:r>
        <w:rPr>
          <w:spacing w:val="30"/>
        </w:rPr>
        <w:t xml:space="preserve"> </w:t>
      </w:r>
      <w:r>
        <w:t>La</w:t>
      </w:r>
      <w:r>
        <w:rPr>
          <w:spacing w:val="30"/>
        </w:rPr>
        <w:t xml:space="preserve"> </w:t>
      </w:r>
      <w:r>
        <w:t>acumulación</w:t>
      </w:r>
      <w:r>
        <w:rPr>
          <w:spacing w:val="15"/>
        </w:rPr>
        <w:t xml:space="preserve"> </w:t>
      </w:r>
      <w:r>
        <w:t>de</w:t>
      </w:r>
      <w:r>
        <w:rPr>
          <w:spacing w:val="15"/>
        </w:rPr>
        <w:t xml:space="preserve"> </w:t>
      </w:r>
      <w:r>
        <w:rPr>
          <w:spacing w:val="-4"/>
        </w:rPr>
        <w:t>tres</w:t>
      </w:r>
      <w:r w:rsidR="00707DB9">
        <w:rPr>
          <w:spacing w:val="-4"/>
        </w:rPr>
        <w:t xml:space="preserve"> </w:t>
      </w:r>
      <w:r>
        <w:t>(3) apercibimientos en un período de trescientos sesenta y cinco (365) días corridos implicará la pérdida definitiva de la habilitación que le atribuye el artículo 9° y 23° respectivamente.</w:t>
      </w:r>
    </w:p>
    <w:p w:rsidR="00A170BA" w:rsidRDefault="00A170BA" w:rsidP="00A170BA">
      <w:pPr>
        <w:pStyle w:val="Textoindependiente"/>
        <w:spacing w:before="200" w:line="276" w:lineRule="auto"/>
        <w:ind w:right="259"/>
      </w:pPr>
      <w:r>
        <w:t>Los incumplimientos del director técnico además, serán comunicados por la Autoridad de Aplicación al Colegio Profesional respectivo.</w:t>
      </w:r>
    </w:p>
    <w:p w:rsidR="00A170BA" w:rsidRDefault="00A170BA" w:rsidP="00A170BA">
      <w:pPr>
        <w:pStyle w:val="Textoindependiente"/>
        <w:spacing w:before="223" w:line="276" w:lineRule="auto"/>
        <w:ind w:right="267"/>
      </w:pPr>
      <w:r>
        <w:t>La Autoridad de Aplicación de la presente Ley, tendrá la facultad para establecer en los supuestos que sean necesarios, el régimen de sanciones el cual podrá contemplar apercibimiento, suspensión temporaria y cierre definitivo.”</w:t>
      </w:r>
    </w:p>
    <w:p w:rsidR="00A170BA" w:rsidRDefault="00A170BA" w:rsidP="00A170BA">
      <w:pPr>
        <w:pStyle w:val="Textoindependiente"/>
        <w:spacing w:before="125"/>
        <w:jc w:val="left"/>
      </w:pPr>
    </w:p>
    <w:p w:rsidR="00A170BA" w:rsidRDefault="00A170BA" w:rsidP="00A170BA">
      <w:pPr>
        <w:pStyle w:val="Textoindependiente"/>
        <w:spacing w:line="276" w:lineRule="auto"/>
        <w:ind w:right="271"/>
      </w:pPr>
      <w:r w:rsidRPr="003A35E3">
        <w:t>Artículo 15.-</w:t>
      </w:r>
      <w:r>
        <w:rPr>
          <w:spacing w:val="40"/>
        </w:rPr>
        <w:t xml:space="preserve"> </w:t>
      </w:r>
      <w:r>
        <w:t>Sustitúyase el Artículo 35 de la Ley N° 2.265 el que quedará redactado de la siguiente manera:</w:t>
      </w:r>
    </w:p>
    <w:p w:rsidR="00A170BA" w:rsidRDefault="00A170BA" w:rsidP="00A170BA">
      <w:pPr>
        <w:pStyle w:val="Textoindependiente"/>
        <w:spacing w:before="160" w:line="276" w:lineRule="auto"/>
        <w:ind w:right="267"/>
      </w:pPr>
      <w:r>
        <w:t>“Artículo 35 –</w:t>
      </w:r>
      <w:r w:rsidRPr="003A35E3">
        <w:t xml:space="preserve"> </w:t>
      </w:r>
      <w:r w:rsidRPr="003A35E3">
        <w:rPr>
          <w:i/>
        </w:rPr>
        <w:t xml:space="preserve">Incumplimientos </w:t>
      </w:r>
      <w:r w:rsidRPr="003A35E3">
        <w:t xml:space="preserve">- </w:t>
      </w:r>
      <w:r>
        <w:t>Los prestadores del servicio deberán responder por sus incumplimientos, con las sanciones establecidas en</w:t>
      </w:r>
      <w:r>
        <w:rPr>
          <w:spacing w:val="-3"/>
        </w:rPr>
        <w:t xml:space="preserve"> </w:t>
      </w:r>
      <w:r>
        <w:t>las</w:t>
      </w:r>
      <w:r>
        <w:rPr>
          <w:spacing w:val="-3"/>
        </w:rPr>
        <w:t xml:space="preserve"> </w:t>
      </w:r>
      <w:r>
        <w:t>Leyes</w:t>
      </w:r>
      <w:r>
        <w:rPr>
          <w:spacing w:val="-3"/>
        </w:rPr>
        <w:t xml:space="preserve"> </w:t>
      </w:r>
      <w:proofErr w:type="spellStart"/>
      <w:r>
        <w:t>Nros</w:t>
      </w:r>
      <w:proofErr w:type="spellEnd"/>
      <w:r>
        <w:t>.</w:t>
      </w:r>
      <w:r>
        <w:rPr>
          <w:spacing w:val="-3"/>
        </w:rPr>
        <w:t xml:space="preserve"> </w:t>
      </w:r>
      <w:r>
        <w:t>451</w:t>
      </w:r>
      <w:r>
        <w:rPr>
          <w:spacing w:val="-3"/>
        </w:rPr>
        <w:t xml:space="preserve"> </w:t>
      </w:r>
      <w:r>
        <w:t xml:space="preserve">y </w:t>
      </w:r>
      <w:r>
        <w:rPr>
          <w:spacing w:val="-2"/>
        </w:rPr>
        <w:t>1.217.</w:t>
      </w:r>
    </w:p>
    <w:p w:rsidR="00A170BA" w:rsidRDefault="00A170BA" w:rsidP="00A170BA">
      <w:pPr>
        <w:pStyle w:val="Textoindependiente"/>
        <w:spacing w:before="200" w:line="276" w:lineRule="auto"/>
        <w:ind w:right="265"/>
      </w:pPr>
      <w:r>
        <w:t>Los prestadores de servicio adjudicados por Licitación Pública deberán</w:t>
      </w:r>
      <w:r>
        <w:rPr>
          <w:spacing w:val="-4"/>
        </w:rPr>
        <w:t xml:space="preserve"> </w:t>
      </w:r>
      <w:r>
        <w:t>responder por sus incumplimientos</w:t>
      </w:r>
      <w:r>
        <w:rPr>
          <w:spacing w:val="-3"/>
        </w:rPr>
        <w:t xml:space="preserve"> </w:t>
      </w:r>
      <w:r>
        <w:t>con</w:t>
      </w:r>
      <w:r>
        <w:rPr>
          <w:spacing w:val="-3"/>
        </w:rPr>
        <w:t xml:space="preserve"> </w:t>
      </w:r>
      <w:r>
        <w:t>las</w:t>
      </w:r>
      <w:r>
        <w:rPr>
          <w:spacing w:val="-3"/>
        </w:rPr>
        <w:t xml:space="preserve"> </w:t>
      </w:r>
      <w:r>
        <w:t>sanciones,</w:t>
      </w:r>
      <w:r>
        <w:rPr>
          <w:spacing w:val="-3"/>
        </w:rPr>
        <w:t xml:space="preserve"> </w:t>
      </w:r>
      <w:r>
        <w:t>conforme</w:t>
      </w:r>
      <w:r>
        <w:rPr>
          <w:spacing w:val="-3"/>
        </w:rPr>
        <w:t xml:space="preserve"> </w:t>
      </w:r>
      <w:r>
        <w:t>a</w:t>
      </w:r>
      <w:r>
        <w:rPr>
          <w:spacing w:val="-3"/>
        </w:rPr>
        <w:t xml:space="preserve"> </w:t>
      </w:r>
      <w:r>
        <w:t>lo</w:t>
      </w:r>
      <w:r>
        <w:rPr>
          <w:spacing w:val="-3"/>
        </w:rPr>
        <w:t xml:space="preserve"> </w:t>
      </w:r>
      <w:r>
        <w:t>establecido</w:t>
      </w:r>
      <w:r>
        <w:rPr>
          <w:spacing w:val="-3"/>
        </w:rPr>
        <w:t xml:space="preserve"> </w:t>
      </w:r>
      <w:r>
        <w:t>en</w:t>
      </w:r>
      <w:r>
        <w:rPr>
          <w:spacing w:val="-3"/>
        </w:rPr>
        <w:t xml:space="preserve"> </w:t>
      </w:r>
      <w:r>
        <w:t>la</w:t>
      </w:r>
      <w:r>
        <w:rPr>
          <w:spacing w:val="-3"/>
        </w:rPr>
        <w:t xml:space="preserve"> </w:t>
      </w:r>
      <w:r>
        <w:t>Ley</w:t>
      </w:r>
      <w:r>
        <w:rPr>
          <w:spacing w:val="-3"/>
        </w:rPr>
        <w:t xml:space="preserve"> </w:t>
      </w:r>
      <w:r>
        <w:t>N° 2.095, como así también de aquellas</w:t>
      </w:r>
      <w:r>
        <w:rPr>
          <w:spacing w:val="-3"/>
        </w:rPr>
        <w:t xml:space="preserve"> </w:t>
      </w:r>
      <w:r>
        <w:t>sanciones</w:t>
      </w:r>
      <w:r>
        <w:rPr>
          <w:spacing w:val="-3"/>
        </w:rPr>
        <w:t xml:space="preserve"> </w:t>
      </w:r>
      <w:r>
        <w:t>que</w:t>
      </w:r>
      <w:r>
        <w:rPr>
          <w:spacing w:val="-3"/>
        </w:rPr>
        <w:t xml:space="preserve"> </w:t>
      </w:r>
      <w:r>
        <w:t>emanen</w:t>
      </w:r>
      <w:r>
        <w:rPr>
          <w:spacing w:val="-3"/>
        </w:rPr>
        <w:t xml:space="preserve"> </w:t>
      </w:r>
      <w:r>
        <w:t>de</w:t>
      </w:r>
      <w:r>
        <w:rPr>
          <w:spacing w:val="-3"/>
        </w:rPr>
        <w:t xml:space="preserve"> </w:t>
      </w:r>
      <w:r>
        <w:t>la</w:t>
      </w:r>
      <w:r>
        <w:rPr>
          <w:spacing w:val="-3"/>
        </w:rPr>
        <w:t xml:space="preserve"> </w:t>
      </w:r>
      <w:r>
        <w:t>documentación contractual, sin perjuicio de las responsabilidades civiles o penales.”</w:t>
      </w:r>
    </w:p>
    <w:p w:rsidR="00A170BA" w:rsidRDefault="00A170BA" w:rsidP="00A170BA">
      <w:pPr>
        <w:pStyle w:val="Textoindependiente"/>
        <w:jc w:val="left"/>
      </w:pPr>
    </w:p>
    <w:p w:rsidR="00A170BA" w:rsidRDefault="00A170BA" w:rsidP="00A170BA">
      <w:pPr>
        <w:pStyle w:val="Textoindependiente"/>
        <w:spacing w:before="125"/>
        <w:jc w:val="left"/>
      </w:pPr>
    </w:p>
    <w:p w:rsidR="00A170BA" w:rsidRPr="003A35E3" w:rsidRDefault="00A170BA" w:rsidP="00A170BA">
      <w:pPr>
        <w:pStyle w:val="Ttulo11"/>
        <w:rPr>
          <w:rFonts w:ascii="Times New Roman" w:hAnsi="Times New Roman" w:cs="Times New Roman"/>
          <w:b w:val="0"/>
        </w:rPr>
      </w:pPr>
      <w:r w:rsidRPr="003A35E3">
        <w:rPr>
          <w:rFonts w:ascii="Times New Roman" w:hAnsi="Times New Roman" w:cs="Times New Roman"/>
          <w:b w:val="0"/>
        </w:rPr>
        <w:lastRenderedPageBreak/>
        <w:t xml:space="preserve">DISPOSICIONES </w:t>
      </w:r>
      <w:r w:rsidRPr="003A35E3">
        <w:rPr>
          <w:rFonts w:ascii="Times New Roman" w:hAnsi="Times New Roman" w:cs="Times New Roman"/>
          <w:b w:val="0"/>
          <w:spacing w:val="-2"/>
        </w:rPr>
        <w:t>TRANSITORIAS</w:t>
      </w:r>
    </w:p>
    <w:p w:rsidR="00A170BA" w:rsidRDefault="00A170BA" w:rsidP="00A170BA">
      <w:pPr>
        <w:pStyle w:val="Textoindependiente"/>
        <w:spacing w:before="6"/>
        <w:jc w:val="left"/>
        <w:rPr>
          <w:rFonts w:ascii="Arial"/>
          <w:b/>
        </w:rPr>
      </w:pPr>
    </w:p>
    <w:p w:rsidR="00A170BA" w:rsidRDefault="00A170BA" w:rsidP="00A170BA">
      <w:pPr>
        <w:pStyle w:val="Textoindependiente"/>
        <w:spacing w:line="276" w:lineRule="auto"/>
        <w:ind w:right="263"/>
      </w:pPr>
      <w:r w:rsidRPr="003A35E3">
        <w:t>Primera.-</w:t>
      </w:r>
      <w:r>
        <w:rPr>
          <w:rFonts w:ascii="Arial" w:hAnsi="Arial"/>
          <w:b/>
          <w:spacing w:val="40"/>
        </w:rPr>
        <w:t xml:space="preserve"> </w:t>
      </w:r>
      <w:r>
        <w:t>Las disposiciones de la presente ley referidas a la habilitación de los nuevos</w:t>
      </w:r>
      <w:r>
        <w:rPr>
          <w:spacing w:val="-3"/>
        </w:rPr>
        <w:t xml:space="preserve"> </w:t>
      </w:r>
      <w:r>
        <w:t>talleres</w:t>
      </w:r>
      <w:r>
        <w:rPr>
          <w:spacing w:val="-3"/>
        </w:rPr>
        <w:t xml:space="preserve"> </w:t>
      </w:r>
      <w:r>
        <w:t>para</w:t>
      </w:r>
      <w:r>
        <w:rPr>
          <w:spacing w:val="-3"/>
        </w:rPr>
        <w:t xml:space="preserve"> </w:t>
      </w:r>
      <w:r>
        <w:t>realizar</w:t>
      </w:r>
      <w:r>
        <w:rPr>
          <w:spacing w:val="-3"/>
        </w:rPr>
        <w:t xml:space="preserve"> </w:t>
      </w:r>
      <w:r>
        <w:t>la</w:t>
      </w:r>
      <w:r>
        <w:rPr>
          <w:spacing w:val="-3"/>
        </w:rPr>
        <w:t xml:space="preserve"> </w:t>
      </w:r>
      <w:r>
        <w:t>VTO,</w:t>
      </w:r>
      <w:r>
        <w:rPr>
          <w:spacing w:val="-3"/>
        </w:rPr>
        <w:t xml:space="preserve"> </w:t>
      </w:r>
      <w:r>
        <w:t>se</w:t>
      </w:r>
      <w:r>
        <w:rPr>
          <w:spacing w:val="-3"/>
        </w:rPr>
        <w:t xml:space="preserve"> </w:t>
      </w:r>
      <w:r>
        <w:t>aplicarán</w:t>
      </w:r>
      <w:r>
        <w:rPr>
          <w:spacing w:val="-3"/>
        </w:rPr>
        <w:t xml:space="preserve"> </w:t>
      </w:r>
      <w:r>
        <w:t>de</w:t>
      </w:r>
      <w:r>
        <w:rPr>
          <w:spacing w:val="-3"/>
        </w:rPr>
        <w:t xml:space="preserve"> </w:t>
      </w:r>
      <w:r>
        <w:t>manera</w:t>
      </w:r>
      <w:r>
        <w:rPr>
          <w:spacing w:val="-3"/>
        </w:rPr>
        <w:t xml:space="preserve"> </w:t>
      </w:r>
      <w:r>
        <w:t>progresiva</w:t>
      </w:r>
      <w:r>
        <w:rPr>
          <w:spacing w:val="-3"/>
        </w:rPr>
        <w:t xml:space="preserve"> </w:t>
      </w:r>
      <w:r>
        <w:t>en</w:t>
      </w:r>
      <w:r>
        <w:rPr>
          <w:spacing w:val="-3"/>
        </w:rPr>
        <w:t xml:space="preserve"> </w:t>
      </w:r>
      <w:r>
        <w:t>función del vencimiento de los contratos actualmente vigentes que posee el Gobierno de</w:t>
      </w:r>
      <w:r>
        <w:rPr>
          <w:spacing w:val="40"/>
        </w:rPr>
        <w:t xml:space="preserve"> </w:t>
      </w:r>
      <w:r>
        <w:t>la Ciudad con las empresas que brinda el servicio, todo ello a fin de garantizar la efectiva prestación del mismo.</w:t>
      </w:r>
    </w:p>
    <w:p w:rsidR="00A170BA" w:rsidRDefault="00A170BA" w:rsidP="00A170BA">
      <w:pPr>
        <w:pStyle w:val="Textoindependiente"/>
        <w:spacing w:before="5"/>
        <w:jc w:val="left"/>
      </w:pPr>
    </w:p>
    <w:p w:rsidR="00A170BA" w:rsidRDefault="00A170BA" w:rsidP="003A35E3">
      <w:r w:rsidRPr="003A35E3">
        <w:t>Artículo 16.-</w:t>
      </w:r>
      <w:r>
        <w:rPr>
          <w:rFonts w:ascii="Arial" w:hAnsi="Arial"/>
          <w:b/>
        </w:rPr>
        <w:t xml:space="preserve"> </w:t>
      </w:r>
      <w:r>
        <w:rPr>
          <w:spacing w:val="-2"/>
        </w:rPr>
        <w:t>Comuníquese, etc.-</w:t>
      </w:r>
    </w:p>
    <w:p w:rsidR="00E22E3C" w:rsidRDefault="00E22E3C" w:rsidP="00C12F09">
      <w:pPr>
        <w:widowControl w:val="0"/>
      </w:pPr>
    </w:p>
    <w:p w:rsidR="00E22E3C" w:rsidRDefault="00E22E3C" w:rsidP="00C12F09">
      <w:pPr>
        <w:widowControl w:val="0"/>
      </w:pPr>
    </w:p>
    <w:p w:rsidR="00E22E3C" w:rsidRDefault="00E22E3C" w:rsidP="00C12F09">
      <w:pPr>
        <w:widowControl w:val="0"/>
      </w:pPr>
    </w:p>
    <w:p w:rsidR="00E22E3C" w:rsidRDefault="00E22E3C" w:rsidP="00C12F09">
      <w:pPr>
        <w:widowControl w:val="0"/>
      </w:pPr>
    </w:p>
    <w:p w:rsidR="00E22E3C" w:rsidRDefault="00E22E3C" w:rsidP="00C12F09">
      <w:pPr>
        <w:widowControl w:val="0"/>
      </w:pPr>
    </w:p>
    <w:p w:rsidR="00E22E3C" w:rsidRDefault="00E22E3C" w:rsidP="00C12F09">
      <w:pPr>
        <w:widowControl w:val="0"/>
      </w:pPr>
    </w:p>
    <w:p w:rsidR="00E22E3C" w:rsidRPr="00AF0792" w:rsidRDefault="00E22E3C" w:rsidP="00C12F09">
      <w:pPr>
        <w:widowControl w:val="0"/>
        <w:rPr>
          <w:snapToGrid w:val="0"/>
          <w:szCs w:val="24"/>
        </w:rPr>
      </w:pPr>
    </w:p>
    <w:p w:rsidR="00067EE9" w:rsidRPr="00AF0792" w:rsidRDefault="00067EE9" w:rsidP="00C12F09">
      <w:pPr>
        <w:widowControl w:val="0"/>
        <w:rPr>
          <w:snapToGrid w:val="0"/>
          <w:szCs w:val="24"/>
        </w:rPr>
      </w:pPr>
      <w:r w:rsidRPr="00AF0792">
        <w:rPr>
          <w:snapToGrid w:val="0"/>
          <w:szCs w:val="24"/>
        </w:rPr>
        <w:t>S</w:t>
      </w:r>
      <w:r w:rsidR="00E22E3C">
        <w:rPr>
          <w:snapToGrid w:val="0"/>
          <w:szCs w:val="24"/>
        </w:rPr>
        <w:t>ala de Comisión: 03 de junio de 2026.</w:t>
      </w:r>
    </w:p>
    <w:p w:rsidR="00067EE9" w:rsidRPr="00AF0792" w:rsidRDefault="00067EE9" w:rsidP="00C12F09">
      <w:pPr>
        <w:widowControl w:val="0"/>
        <w:rPr>
          <w:snapToGrid w:val="0"/>
          <w:szCs w:val="24"/>
        </w:rPr>
      </w:pPr>
    </w:p>
    <w:p w:rsidR="00067EE9" w:rsidRPr="00AF0792" w:rsidRDefault="00067EE9" w:rsidP="00C12F09">
      <w:pPr>
        <w:widowControl w:val="0"/>
        <w:rPr>
          <w:snapToGrid w:val="0"/>
          <w:szCs w:val="24"/>
        </w:rPr>
      </w:pPr>
    </w:p>
    <w:p w:rsidR="00BD7742" w:rsidRDefault="00BD7742" w:rsidP="00BD7742">
      <w:pPr>
        <w:widowControl w:val="0"/>
        <w:jc w:val="center"/>
      </w:pPr>
      <w:r>
        <w:t>COMISIÓN DE TRÁNSITO Y TRANSPORTE</w:t>
      </w:r>
    </w:p>
    <w:p w:rsidR="00067EE9" w:rsidRPr="00AF0792" w:rsidRDefault="00067EE9" w:rsidP="00C12F09">
      <w:pPr>
        <w:widowControl w:val="0"/>
        <w:rPr>
          <w:snapToGrid w:val="0"/>
          <w:szCs w:val="24"/>
        </w:rPr>
      </w:pPr>
    </w:p>
    <w:p w:rsidR="00067EE9" w:rsidRPr="00AF0792" w:rsidRDefault="00067EE9" w:rsidP="00C12F09">
      <w:pPr>
        <w:widowControl w:val="0"/>
        <w:rPr>
          <w:snapToGrid w:val="0"/>
          <w:szCs w:val="24"/>
        </w:rPr>
      </w:pPr>
    </w:p>
    <w:p w:rsidR="00067EE9" w:rsidRDefault="00067EE9" w:rsidP="00C12F09">
      <w:pPr>
        <w:widowControl w:val="0"/>
        <w:rPr>
          <w:snapToGrid w:val="0"/>
          <w:szCs w:val="24"/>
        </w:rPr>
      </w:pPr>
    </w:p>
    <w:p w:rsidR="00D4685E" w:rsidRDefault="00D4685E" w:rsidP="00C12F09">
      <w:pPr>
        <w:widowControl w:val="0"/>
        <w:rPr>
          <w:snapToGrid w:val="0"/>
          <w:szCs w:val="24"/>
        </w:rPr>
      </w:pPr>
    </w:p>
    <w:p w:rsidR="00BD7742" w:rsidRPr="00AF0792" w:rsidRDefault="00BD7742" w:rsidP="00C12F09">
      <w:pPr>
        <w:widowControl w:val="0"/>
        <w:rPr>
          <w:snapToGrid w:val="0"/>
          <w:szCs w:val="24"/>
        </w:rPr>
      </w:pPr>
    </w:p>
    <w:p w:rsidR="00067EE9" w:rsidRPr="00AF0792" w:rsidRDefault="00067EE9" w:rsidP="00C12F09">
      <w:pPr>
        <w:widowControl w:val="0"/>
        <w:rPr>
          <w:snapToGrid w:val="0"/>
          <w:szCs w:val="24"/>
        </w:rPr>
      </w:pPr>
    </w:p>
    <w:p w:rsidR="00067EE9" w:rsidRPr="00AF0792" w:rsidRDefault="00067EE9" w:rsidP="00C12F09">
      <w:pPr>
        <w:widowControl w:val="0"/>
        <w:rPr>
          <w:snapToGrid w:val="0"/>
          <w:szCs w:val="24"/>
        </w:rPr>
      </w:pPr>
    </w:p>
    <w:p w:rsidR="00067EE9" w:rsidRPr="00AF0792" w:rsidRDefault="00067EE9" w:rsidP="00C12F09">
      <w:pPr>
        <w:widowControl w:val="0"/>
        <w:rPr>
          <w:snapToGrid w:val="0"/>
          <w:szCs w:val="24"/>
        </w:rPr>
      </w:pPr>
      <w:r w:rsidRPr="00AF0792">
        <w:rPr>
          <w:snapToGrid w:val="0"/>
          <w:szCs w:val="24"/>
        </w:rPr>
        <w:tab/>
      </w:r>
      <w:r w:rsidRPr="00AF0792">
        <w:rPr>
          <w:snapToGrid w:val="0"/>
          <w:szCs w:val="24"/>
        </w:rPr>
        <w:tab/>
      </w:r>
      <w:r w:rsidRPr="00AF0792">
        <w:rPr>
          <w:snapToGrid w:val="0"/>
          <w:szCs w:val="24"/>
        </w:rPr>
        <w:tab/>
        <w:t xml:space="preserve">               </w:t>
      </w:r>
      <w:r w:rsidR="00AF0792">
        <w:rPr>
          <w:snapToGrid w:val="0"/>
          <w:szCs w:val="24"/>
        </w:rPr>
        <w:t xml:space="preserve">          </w:t>
      </w:r>
      <w:r w:rsidR="00AF0792">
        <w:rPr>
          <w:snapToGrid w:val="0"/>
          <w:szCs w:val="24"/>
        </w:rPr>
        <w:tab/>
      </w:r>
      <w:r w:rsidR="00AF0792">
        <w:rPr>
          <w:snapToGrid w:val="0"/>
          <w:szCs w:val="24"/>
        </w:rPr>
        <w:tab/>
        <w:t xml:space="preserve">             </w:t>
      </w:r>
      <w:r w:rsidR="00F021FB" w:rsidRPr="00AF0792">
        <w:rPr>
          <w:snapToGrid w:val="0"/>
          <w:szCs w:val="24"/>
        </w:rPr>
        <w:t>FRANCISCO LOUPIAS</w:t>
      </w:r>
    </w:p>
    <w:p w:rsidR="00067EE9" w:rsidRPr="00AF0792" w:rsidRDefault="00067EE9" w:rsidP="00C12F09">
      <w:pPr>
        <w:widowControl w:val="0"/>
        <w:rPr>
          <w:snapToGrid w:val="0"/>
          <w:szCs w:val="24"/>
        </w:rPr>
      </w:pPr>
      <w:r w:rsidRPr="00AF0792">
        <w:rPr>
          <w:snapToGrid w:val="0"/>
          <w:szCs w:val="24"/>
        </w:rPr>
        <w:t xml:space="preserve">                                                                                                        Presidente</w:t>
      </w:r>
    </w:p>
    <w:p w:rsidR="00067EE9" w:rsidRPr="00AF0792" w:rsidRDefault="00067EE9" w:rsidP="00C12F09">
      <w:pPr>
        <w:widowControl w:val="0"/>
        <w:rPr>
          <w:snapToGrid w:val="0"/>
          <w:szCs w:val="24"/>
        </w:rPr>
      </w:pPr>
    </w:p>
    <w:p w:rsidR="00067EE9" w:rsidRPr="00AF0792" w:rsidRDefault="00067EE9" w:rsidP="00C12F09">
      <w:pPr>
        <w:widowControl w:val="0"/>
        <w:rPr>
          <w:snapToGrid w:val="0"/>
          <w:szCs w:val="24"/>
        </w:rPr>
      </w:pPr>
    </w:p>
    <w:p w:rsidR="00067EE9" w:rsidRPr="00AF0792" w:rsidRDefault="00067EE9" w:rsidP="00C12F09">
      <w:pPr>
        <w:widowControl w:val="0"/>
        <w:rPr>
          <w:snapToGrid w:val="0"/>
          <w:szCs w:val="24"/>
        </w:rPr>
      </w:pPr>
    </w:p>
    <w:p w:rsidR="00067EE9" w:rsidRPr="00AF0792" w:rsidRDefault="00067EE9" w:rsidP="00C12F09">
      <w:pPr>
        <w:widowControl w:val="0"/>
        <w:rPr>
          <w:snapToGrid w:val="0"/>
          <w:szCs w:val="24"/>
        </w:rPr>
      </w:pPr>
      <w:r w:rsidRPr="00AF0792">
        <w:rPr>
          <w:snapToGrid w:val="0"/>
          <w:szCs w:val="24"/>
        </w:rPr>
        <w:t xml:space="preserve"> </w:t>
      </w:r>
    </w:p>
    <w:p w:rsidR="00067EE9" w:rsidRPr="00AF0792" w:rsidRDefault="00067EE9" w:rsidP="00C12F09">
      <w:pPr>
        <w:widowControl w:val="0"/>
        <w:rPr>
          <w:snapToGrid w:val="0"/>
          <w:szCs w:val="24"/>
        </w:rPr>
      </w:pPr>
    </w:p>
    <w:p w:rsidR="00067EE9" w:rsidRPr="00AF0792" w:rsidRDefault="00067EE9" w:rsidP="00C12F09">
      <w:pPr>
        <w:widowControl w:val="0"/>
        <w:rPr>
          <w:snapToGrid w:val="0"/>
          <w:szCs w:val="24"/>
        </w:rPr>
      </w:pPr>
    </w:p>
    <w:p w:rsidR="00067EE9" w:rsidRPr="00AF0792" w:rsidRDefault="00067EE9" w:rsidP="00C12F09">
      <w:pPr>
        <w:widowControl w:val="0"/>
        <w:rPr>
          <w:snapToGrid w:val="0"/>
          <w:szCs w:val="24"/>
        </w:rPr>
      </w:pPr>
    </w:p>
    <w:p w:rsidR="00067EE9" w:rsidRPr="00AF0792" w:rsidRDefault="00F021FB" w:rsidP="00C12F09">
      <w:pPr>
        <w:widowControl w:val="0"/>
        <w:rPr>
          <w:snapToGrid w:val="0"/>
          <w:szCs w:val="24"/>
        </w:rPr>
      </w:pPr>
      <w:r w:rsidRPr="00AF0792">
        <w:rPr>
          <w:snapToGrid w:val="0"/>
          <w:szCs w:val="24"/>
        </w:rPr>
        <w:t xml:space="preserve">        JUAN IGNACIO FERNÁNDEZ</w:t>
      </w:r>
      <w:r w:rsidR="00AF0792">
        <w:rPr>
          <w:snapToGrid w:val="0"/>
          <w:szCs w:val="24"/>
        </w:rPr>
        <w:t xml:space="preserve"> </w:t>
      </w:r>
      <w:r w:rsidR="00AF0792">
        <w:rPr>
          <w:snapToGrid w:val="0"/>
          <w:szCs w:val="24"/>
        </w:rPr>
        <w:tab/>
      </w:r>
      <w:r w:rsidR="00AF0792">
        <w:rPr>
          <w:snapToGrid w:val="0"/>
          <w:szCs w:val="24"/>
        </w:rPr>
        <w:tab/>
        <w:t xml:space="preserve">      </w:t>
      </w:r>
      <w:r w:rsidR="00D06443" w:rsidRPr="00AF0792">
        <w:rPr>
          <w:snapToGrid w:val="0"/>
          <w:szCs w:val="24"/>
        </w:rPr>
        <w:t>JUAN PABLO MODARELLI</w:t>
      </w:r>
      <w:r w:rsidR="00067EE9" w:rsidRPr="00AF0792">
        <w:rPr>
          <w:snapToGrid w:val="0"/>
          <w:szCs w:val="24"/>
        </w:rPr>
        <w:t xml:space="preserve">                             </w:t>
      </w:r>
    </w:p>
    <w:p w:rsidR="00067EE9" w:rsidRPr="00AF0792" w:rsidRDefault="00067EE9" w:rsidP="00C12F09">
      <w:pPr>
        <w:widowControl w:val="0"/>
        <w:rPr>
          <w:snapToGrid w:val="0"/>
          <w:szCs w:val="24"/>
        </w:rPr>
      </w:pPr>
      <w:r w:rsidRPr="00AF0792">
        <w:rPr>
          <w:snapToGrid w:val="0"/>
          <w:szCs w:val="24"/>
        </w:rPr>
        <w:t xml:space="preserve">    </w:t>
      </w:r>
      <w:r w:rsidR="00F021FB" w:rsidRPr="00AF0792">
        <w:rPr>
          <w:snapToGrid w:val="0"/>
          <w:szCs w:val="24"/>
        </w:rPr>
        <w:t xml:space="preserve">                 Vicepresidente 1°</w:t>
      </w:r>
      <w:r w:rsidRPr="00AF0792">
        <w:rPr>
          <w:snapToGrid w:val="0"/>
          <w:szCs w:val="24"/>
        </w:rPr>
        <w:tab/>
      </w:r>
      <w:r w:rsidR="00D06443" w:rsidRPr="00AF0792">
        <w:rPr>
          <w:snapToGrid w:val="0"/>
          <w:szCs w:val="24"/>
        </w:rPr>
        <w:tab/>
      </w:r>
      <w:r w:rsidR="00D06443" w:rsidRPr="00AF0792">
        <w:rPr>
          <w:snapToGrid w:val="0"/>
          <w:szCs w:val="24"/>
        </w:rPr>
        <w:tab/>
      </w:r>
      <w:r w:rsidR="00D06443" w:rsidRPr="00AF0792">
        <w:rPr>
          <w:snapToGrid w:val="0"/>
          <w:szCs w:val="24"/>
        </w:rPr>
        <w:tab/>
      </w:r>
      <w:r w:rsidR="00AF0792">
        <w:rPr>
          <w:snapToGrid w:val="0"/>
          <w:szCs w:val="24"/>
        </w:rPr>
        <w:t xml:space="preserve">      </w:t>
      </w:r>
      <w:r w:rsidR="00D06443" w:rsidRPr="00AF0792">
        <w:rPr>
          <w:snapToGrid w:val="0"/>
          <w:szCs w:val="24"/>
        </w:rPr>
        <w:t>Vicepresidente 2°</w:t>
      </w:r>
      <w:r w:rsidRPr="00AF0792">
        <w:rPr>
          <w:snapToGrid w:val="0"/>
          <w:szCs w:val="24"/>
        </w:rPr>
        <w:tab/>
      </w:r>
      <w:r w:rsidRPr="00AF0792">
        <w:rPr>
          <w:snapToGrid w:val="0"/>
          <w:szCs w:val="24"/>
        </w:rPr>
        <w:tab/>
      </w:r>
      <w:r w:rsidRPr="00AF0792">
        <w:rPr>
          <w:snapToGrid w:val="0"/>
          <w:szCs w:val="24"/>
        </w:rPr>
        <w:tab/>
        <w:t xml:space="preserve">                                                                                </w:t>
      </w:r>
    </w:p>
    <w:p w:rsidR="00067EE9" w:rsidRPr="00AF0792" w:rsidRDefault="00067EE9" w:rsidP="00C12F09">
      <w:pPr>
        <w:widowControl w:val="0"/>
        <w:rPr>
          <w:snapToGrid w:val="0"/>
          <w:szCs w:val="24"/>
        </w:rPr>
      </w:pPr>
    </w:p>
    <w:p w:rsidR="00067EE9" w:rsidRPr="00AF0792" w:rsidRDefault="00067EE9" w:rsidP="00C12F09">
      <w:pPr>
        <w:widowControl w:val="0"/>
        <w:rPr>
          <w:snapToGrid w:val="0"/>
          <w:szCs w:val="24"/>
        </w:rPr>
      </w:pPr>
    </w:p>
    <w:p w:rsidR="00067EE9" w:rsidRPr="00AF0792" w:rsidRDefault="00067EE9" w:rsidP="00C12F09">
      <w:pPr>
        <w:widowControl w:val="0"/>
        <w:rPr>
          <w:snapToGrid w:val="0"/>
          <w:szCs w:val="24"/>
        </w:rPr>
      </w:pPr>
    </w:p>
    <w:p w:rsidR="00067EE9" w:rsidRPr="00AF0792" w:rsidRDefault="00067EE9" w:rsidP="00C12F09">
      <w:pPr>
        <w:widowControl w:val="0"/>
        <w:rPr>
          <w:snapToGrid w:val="0"/>
          <w:szCs w:val="24"/>
        </w:rPr>
      </w:pPr>
    </w:p>
    <w:p w:rsidR="00067EE9" w:rsidRDefault="00067EE9" w:rsidP="00C12F09">
      <w:pPr>
        <w:widowControl w:val="0"/>
        <w:rPr>
          <w:snapToGrid w:val="0"/>
          <w:szCs w:val="24"/>
        </w:rPr>
      </w:pPr>
    </w:p>
    <w:p w:rsidR="002D49BF" w:rsidRPr="00AF0792" w:rsidRDefault="002D49BF" w:rsidP="00C12F09">
      <w:pPr>
        <w:widowControl w:val="0"/>
        <w:rPr>
          <w:snapToGrid w:val="0"/>
          <w:szCs w:val="24"/>
        </w:rPr>
      </w:pPr>
    </w:p>
    <w:p w:rsidR="00067EE9" w:rsidRPr="00AF0792" w:rsidRDefault="00067EE9" w:rsidP="00C12F09">
      <w:pPr>
        <w:widowControl w:val="0"/>
        <w:rPr>
          <w:snapToGrid w:val="0"/>
          <w:szCs w:val="24"/>
        </w:rPr>
      </w:pPr>
    </w:p>
    <w:p w:rsidR="00067EE9" w:rsidRPr="00AF0792" w:rsidRDefault="00067EE9" w:rsidP="00C12F09">
      <w:pPr>
        <w:widowControl w:val="0"/>
        <w:rPr>
          <w:snapToGrid w:val="0"/>
          <w:szCs w:val="24"/>
        </w:rPr>
      </w:pPr>
    </w:p>
    <w:p w:rsidR="00067EE9" w:rsidRPr="00AF0792" w:rsidRDefault="00067EE9" w:rsidP="00C12F09">
      <w:pPr>
        <w:widowControl w:val="0"/>
        <w:rPr>
          <w:snapToGrid w:val="0"/>
          <w:szCs w:val="24"/>
        </w:rPr>
      </w:pPr>
      <w:r w:rsidRPr="00AF0792">
        <w:rPr>
          <w:snapToGrid w:val="0"/>
          <w:szCs w:val="24"/>
        </w:rPr>
        <w:t xml:space="preserve">                    PABLO DONATI                                  </w:t>
      </w:r>
      <w:r w:rsidR="00D06443" w:rsidRPr="00AF0792">
        <w:rPr>
          <w:snapToGrid w:val="0"/>
          <w:szCs w:val="24"/>
        </w:rPr>
        <w:t xml:space="preserve">               MARINA KIENAST</w:t>
      </w:r>
      <w:r w:rsidRPr="00AF0792">
        <w:rPr>
          <w:snapToGrid w:val="0"/>
          <w:szCs w:val="24"/>
        </w:rPr>
        <w:t xml:space="preserve">           </w:t>
      </w:r>
    </w:p>
    <w:p w:rsidR="00067EE9" w:rsidRPr="00AF0792" w:rsidRDefault="00067EE9" w:rsidP="00C12F09">
      <w:pPr>
        <w:widowControl w:val="0"/>
        <w:rPr>
          <w:snapToGrid w:val="0"/>
          <w:szCs w:val="24"/>
        </w:rPr>
      </w:pPr>
    </w:p>
    <w:p w:rsidR="00067EE9" w:rsidRPr="00AF0792" w:rsidRDefault="00067EE9" w:rsidP="00C12F09">
      <w:pPr>
        <w:widowControl w:val="0"/>
        <w:rPr>
          <w:snapToGrid w:val="0"/>
          <w:szCs w:val="24"/>
        </w:rPr>
      </w:pPr>
    </w:p>
    <w:p w:rsidR="00067EE9" w:rsidRPr="00AF0792" w:rsidRDefault="00067EE9" w:rsidP="00C12F09">
      <w:pPr>
        <w:widowControl w:val="0"/>
        <w:rPr>
          <w:snapToGrid w:val="0"/>
          <w:szCs w:val="24"/>
        </w:rPr>
      </w:pPr>
    </w:p>
    <w:p w:rsidR="00067EE9" w:rsidRPr="00AF0792" w:rsidRDefault="00067EE9" w:rsidP="00C12F09">
      <w:pPr>
        <w:widowControl w:val="0"/>
        <w:rPr>
          <w:snapToGrid w:val="0"/>
          <w:szCs w:val="24"/>
        </w:rPr>
      </w:pPr>
    </w:p>
    <w:p w:rsidR="002E4013" w:rsidRPr="00AF0792" w:rsidRDefault="002E4013" w:rsidP="00C12F09">
      <w:pPr>
        <w:widowControl w:val="0"/>
        <w:rPr>
          <w:snapToGrid w:val="0"/>
          <w:szCs w:val="24"/>
        </w:rPr>
      </w:pPr>
    </w:p>
    <w:p w:rsidR="002E4013" w:rsidRPr="00AF0792" w:rsidRDefault="002E4013" w:rsidP="00C12F09">
      <w:pPr>
        <w:widowControl w:val="0"/>
        <w:rPr>
          <w:snapToGrid w:val="0"/>
          <w:szCs w:val="24"/>
        </w:rPr>
      </w:pPr>
    </w:p>
    <w:p w:rsidR="00067EE9" w:rsidRPr="00AF0792" w:rsidRDefault="00067EE9" w:rsidP="00C12F09">
      <w:pPr>
        <w:widowControl w:val="0"/>
        <w:rPr>
          <w:snapToGrid w:val="0"/>
          <w:szCs w:val="24"/>
        </w:rPr>
      </w:pPr>
    </w:p>
    <w:p w:rsidR="00067EE9" w:rsidRPr="00AF0792" w:rsidRDefault="00067EE9" w:rsidP="00C12F09">
      <w:pPr>
        <w:widowControl w:val="0"/>
        <w:rPr>
          <w:snapToGrid w:val="0"/>
          <w:szCs w:val="24"/>
        </w:rPr>
      </w:pPr>
    </w:p>
    <w:p w:rsidR="00067EE9" w:rsidRPr="00AF0792" w:rsidRDefault="00067EE9" w:rsidP="00C12F09">
      <w:pPr>
        <w:widowControl w:val="0"/>
        <w:rPr>
          <w:snapToGrid w:val="0"/>
          <w:szCs w:val="24"/>
        </w:rPr>
      </w:pPr>
    </w:p>
    <w:p w:rsidR="00067EE9" w:rsidRPr="00AF0792" w:rsidRDefault="00067EE9" w:rsidP="00C12F09">
      <w:pPr>
        <w:widowControl w:val="0"/>
        <w:rPr>
          <w:snapToGrid w:val="0"/>
          <w:szCs w:val="24"/>
        </w:rPr>
      </w:pPr>
    </w:p>
    <w:p w:rsidR="00067EE9" w:rsidRPr="00AF0792" w:rsidRDefault="00067EE9" w:rsidP="00C12F09">
      <w:pPr>
        <w:widowControl w:val="0"/>
        <w:rPr>
          <w:snapToGrid w:val="0"/>
          <w:szCs w:val="24"/>
        </w:rPr>
      </w:pPr>
      <w:r w:rsidRPr="00AF0792">
        <w:rPr>
          <w:snapToGrid w:val="0"/>
          <w:szCs w:val="24"/>
        </w:rPr>
        <w:t xml:space="preserve"> </w:t>
      </w:r>
      <w:r w:rsidR="00D06443" w:rsidRPr="00AF0792">
        <w:rPr>
          <w:snapToGrid w:val="0"/>
          <w:szCs w:val="24"/>
        </w:rPr>
        <w:t xml:space="preserve">           JUAN FACUNDO DEL GAISO</w:t>
      </w:r>
      <w:r w:rsidRPr="00AF0792">
        <w:rPr>
          <w:snapToGrid w:val="0"/>
          <w:szCs w:val="24"/>
        </w:rPr>
        <w:tab/>
        <w:t xml:space="preserve">                           </w:t>
      </w:r>
      <w:r w:rsidR="00D06443" w:rsidRPr="00AF0792">
        <w:rPr>
          <w:snapToGrid w:val="0"/>
          <w:szCs w:val="24"/>
        </w:rPr>
        <w:t>ALEJANDRO GRILLO</w:t>
      </w:r>
    </w:p>
    <w:p w:rsidR="00067EE9" w:rsidRPr="00AF0792" w:rsidRDefault="00067EE9" w:rsidP="00C12F09">
      <w:pPr>
        <w:widowControl w:val="0"/>
        <w:rPr>
          <w:snapToGrid w:val="0"/>
          <w:szCs w:val="24"/>
        </w:rPr>
      </w:pPr>
      <w:r w:rsidRPr="00AF0792">
        <w:rPr>
          <w:snapToGrid w:val="0"/>
          <w:szCs w:val="24"/>
        </w:rPr>
        <w:t xml:space="preserve">           </w:t>
      </w:r>
    </w:p>
    <w:p w:rsidR="00067EE9" w:rsidRPr="00AF0792" w:rsidRDefault="00067EE9" w:rsidP="00C12F09">
      <w:pPr>
        <w:widowControl w:val="0"/>
        <w:rPr>
          <w:snapToGrid w:val="0"/>
          <w:szCs w:val="24"/>
        </w:rPr>
      </w:pPr>
    </w:p>
    <w:p w:rsidR="00067EE9" w:rsidRPr="00AF0792" w:rsidRDefault="00067EE9" w:rsidP="00C12F09">
      <w:pPr>
        <w:widowControl w:val="0"/>
        <w:rPr>
          <w:snapToGrid w:val="0"/>
          <w:szCs w:val="24"/>
        </w:rPr>
      </w:pPr>
    </w:p>
    <w:p w:rsidR="00067EE9" w:rsidRPr="00AF0792" w:rsidRDefault="00067EE9" w:rsidP="00C12F09">
      <w:pPr>
        <w:widowControl w:val="0"/>
        <w:rPr>
          <w:snapToGrid w:val="0"/>
          <w:szCs w:val="24"/>
        </w:rPr>
      </w:pPr>
    </w:p>
    <w:p w:rsidR="00067EE9" w:rsidRPr="00AF0792" w:rsidRDefault="00067EE9" w:rsidP="00C12F09">
      <w:pPr>
        <w:widowControl w:val="0"/>
        <w:rPr>
          <w:snapToGrid w:val="0"/>
          <w:szCs w:val="24"/>
        </w:rPr>
      </w:pPr>
    </w:p>
    <w:p w:rsidR="00D06443" w:rsidRPr="00AF0792" w:rsidRDefault="00D06443" w:rsidP="00C12F09">
      <w:pPr>
        <w:widowControl w:val="0"/>
        <w:rPr>
          <w:snapToGrid w:val="0"/>
          <w:szCs w:val="24"/>
        </w:rPr>
      </w:pPr>
    </w:p>
    <w:p w:rsidR="00D06443" w:rsidRPr="00AF0792" w:rsidRDefault="00D06443" w:rsidP="00C12F09">
      <w:pPr>
        <w:widowControl w:val="0"/>
        <w:rPr>
          <w:snapToGrid w:val="0"/>
          <w:szCs w:val="24"/>
        </w:rPr>
      </w:pPr>
    </w:p>
    <w:p w:rsidR="00067EE9" w:rsidRPr="00AF0792" w:rsidRDefault="00067EE9" w:rsidP="00C12F09">
      <w:pPr>
        <w:widowControl w:val="0"/>
        <w:rPr>
          <w:snapToGrid w:val="0"/>
          <w:szCs w:val="24"/>
        </w:rPr>
      </w:pPr>
    </w:p>
    <w:p w:rsidR="00067EE9" w:rsidRPr="00AF0792" w:rsidRDefault="00067EE9" w:rsidP="00C12F09">
      <w:pPr>
        <w:widowControl w:val="0"/>
        <w:rPr>
          <w:snapToGrid w:val="0"/>
          <w:szCs w:val="24"/>
        </w:rPr>
      </w:pPr>
    </w:p>
    <w:p w:rsidR="00067EE9" w:rsidRPr="00AF0792" w:rsidRDefault="00067EE9" w:rsidP="00C12F09">
      <w:pPr>
        <w:widowControl w:val="0"/>
        <w:rPr>
          <w:snapToGrid w:val="0"/>
          <w:szCs w:val="24"/>
        </w:rPr>
      </w:pPr>
    </w:p>
    <w:p w:rsidR="00FC00E4" w:rsidRDefault="00AF0792" w:rsidP="00C12F09">
      <w:pPr>
        <w:widowControl w:val="0"/>
        <w:rPr>
          <w:snapToGrid w:val="0"/>
          <w:szCs w:val="24"/>
        </w:rPr>
      </w:pPr>
      <w:r>
        <w:rPr>
          <w:snapToGrid w:val="0"/>
          <w:szCs w:val="24"/>
        </w:rPr>
        <w:t xml:space="preserve">         </w:t>
      </w:r>
      <w:r w:rsidR="00D06443" w:rsidRPr="00AF0792">
        <w:rPr>
          <w:snapToGrid w:val="0"/>
          <w:szCs w:val="24"/>
        </w:rPr>
        <w:t>HORACIO RODRÍGUEZ LARRETA</w:t>
      </w:r>
      <w:r w:rsidR="003B22B1">
        <w:rPr>
          <w:snapToGrid w:val="0"/>
          <w:szCs w:val="24"/>
        </w:rPr>
        <w:t xml:space="preserve">             </w:t>
      </w:r>
      <w:r w:rsidR="0089023A">
        <w:rPr>
          <w:snapToGrid w:val="0"/>
          <w:szCs w:val="24"/>
        </w:rPr>
        <w:t xml:space="preserve"> </w:t>
      </w:r>
      <w:r w:rsidR="003B22B1">
        <w:rPr>
          <w:snapToGrid w:val="0"/>
          <w:szCs w:val="24"/>
        </w:rPr>
        <w:t xml:space="preserve">    MATÍAS BARROETAVEÑA</w:t>
      </w:r>
    </w:p>
    <w:p w:rsidR="00E22E3C" w:rsidRDefault="00E22E3C" w:rsidP="00C12F09">
      <w:pPr>
        <w:widowControl w:val="0"/>
        <w:rPr>
          <w:snapToGrid w:val="0"/>
          <w:szCs w:val="24"/>
        </w:rPr>
      </w:pPr>
    </w:p>
    <w:p w:rsidR="00322BFE" w:rsidRDefault="00322BFE" w:rsidP="00C12F09">
      <w:pPr>
        <w:widowControl w:val="0"/>
        <w:rPr>
          <w:snapToGrid w:val="0"/>
          <w:szCs w:val="24"/>
        </w:rPr>
      </w:pPr>
    </w:p>
    <w:p w:rsidR="00322BFE" w:rsidRDefault="00322BFE" w:rsidP="00C12F09">
      <w:pPr>
        <w:widowControl w:val="0"/>
        <w:rPr>
          <w:snapToGrid w:val="0"/>
          <w:szCs w:val="24"/>
        </w:rPr>
      </w:pPr>
    </w:p>
    <w:p w:rsidR="00E22E3C" w:rsidRDefault="00E22E3C" w:rsidP="00C12F09">
      <w:pPr>
        <w:widowControl w:val="0"/>
        <w:rPr>
          <w:snapToGrid w:val="0"/>
          <w:szCs w:val="24"/>
        </w:rPr>
      </w:pPr>
    </w:p>
    <w:p w:rsidR="00E22E3C" w:rsidRDefault="00E22E3C" w:rsidP="00C12F09">
      <w:pPr>
        <w:widowControl w:val="0"/>
        <w:rPr>
          <w:snapToGrid w:val="0"/>
          <w:szCs w:val="24"/>
        </w:rPr>
      </w:pPr>
    </w:p>
    <w:p w:rsidR="00E22E3C" w:rsidRDefault="00E22E3C" w:rsidP="00C12F09">
      <w:pPr>
        <w:widowControl w:val="0"/>
        <w:rPr>
          <w:snapToGrid w:val="0"/>
          <w:szCs w:val="24"/>
        </w:rPr>
      </w:pPr>
    </w:p>
    <w:p w:rsidR="00E22E3C" w:rsidRDefault="00E22E3C" w:rsidP="00C12F09">
      <w:pPr>
        <w:widowControl w:val="0"/>
        <w:rPr>
          <w:snapToGrid w:val="0"/>
          <w:szCs w:val="24"/>
        </w:rPr>
      </w:pPr>
    </w:p>
    <w:p w:rsidR="00D077B7" w:rsidRDefault="00D077B7" w:rsidP="00D077B7">
      <w:pPr>
        <w:widowControl w:val="0"/>
        <w:jc w:val="center"/>
      </w:pPr>
      <w:r>
        <w:t xml:space="preserve">COMISIÓN DE OBRAS Y SERVICIOS PÚBLICOS </w:t>
      </w:r>
    </w:p>
    <w:p w:rsidR="000C6B82" w:rsidRDefault="000C6B82" w:rsidP="00C12F09">
      <w:pPr>
        <w:widowControl w:val="0"/>
        <w:rPr>
          <w:snapToGrid w:val="0"/>
          <w:szCs w:val="24"/>
        </w:rPr>
      </w:pPr>
    </w:p>
    <w:p w:rsidR="00E22E3C" w:rsidRDefault="00E22E3C" w:rsidP="00C12F09">
      <w:pPr>
        <w:widowControl w:val="0"/>
        <w:rPr>
          <w:snapToGrid w:val="0"/>
          <w:szCs w:val="24"/>
        </w:rPr>
      </w:pPr>
    </w:p>
    <w:p w:rsidR="00322BFE" w:rsidRDefault="00322BFE" w:rsidP="00322BFE">
      <w:pPr>
        <w:pStyle w:val="Normal1"/>
        <w:spacing w:after="200" w:line="480" w:lineRule="auto"/>
        <w:jc w:val="center"/>
        <w:rPr>
          <w:rFonts w:ascii="Times New Roman" w:eastAsia="Times New Roman" w:hAnsi="Times New Roman" w:cs="Times New Roman"/>
          <w:sz w:val="24"/>
          <w:szCs w:val="24"/>
        </w:rPr>
      </w:pPr>
    </w:p>
    <w:p w:rsidR="00D4115A" w:rsidRDefault="00D4115A" w:rsidP="00322BFE">
      <w:pPr>
        <w:pStyle w:val="Normal1"/>
        <w:spacing w:after="200" w:line="480" w:lineRule="auto"/>
        <w:jc w:val="center"/>
        <w:rPr>
          <w:rFonts w:ascii="Times New Roman" w:eastAsia="Times New Roman" w:hAnsi="Times New Roman" w:cs="Times New Roman"/>
          <w:sz w:val="24"/>
          <w:szCs w:val="24"/>
        </w:rPr>
      </w:pPr>
    </w:p>
    <w:p w:rsidR="00D4115A" w:rsidRDefault="00D4115A" w:rsidP="00D4115A">
      <w:pPr>
        <w:pStyle w:val="Normal1"/>
        <w:spacing w:after="200" w:line="240" w:lineRule="auto"/>
        <w:ind w:left="4956" w:firstLine="7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LEONARDO SAIFERT</w:t>
      </w:r>
    </w:p>
    <w:p w:rsidR="00D4115A" w:rsidRPr="00D4115A" w:rsidRDefault="00D4115A" w:rsidP="00D4115A">
      <w:pPr>
        <w:widowControl w:val="0"/>
        <w:ind w:left="5664"/>
        <w:rPr>
          <w:snapToGrid w:val="0"/>
          <w:szCs w:val="24"/>
        </w:rPr>
      </w:pPr>
      <w:r>
        <w:rPr>
          <w:snapToGrid w:val="0"/>
          <w:szCs w:val="24"/>
        </w:rPr>
        <w:t xml:space="preserve">              </w:t>
      </w:r>
      <w:r w:rsidRPr="00AF0792">
        <w:rPr>
          <w:snapToGrid w:val="0"/>
          <w:szCs w:val="24"/>
        </w:rPr>
        <w:t>Presidente</w:t>
      </w:r>
    </w:p>
    <w:p w:rsidR="00322BFE" w:rsidRDefault="00322BFE" w:rsidP="00322BFE">
      <w:pPr>
        <w:pStyle w:val="Normal1"/>
        <w:spacing w:after="200" w:line="480" w:lineRule="auto"/>
        <w:jc w:val="center"/>
        <w:rPr>
          <w:rFonts w:ascii="Times New Roman" w:eastAsia="Times New Roman" w:hAnsi="Times New Roman" w:cs="Times New Roman"/>
          <w:sz w:val="24"/>
          <w:szCs w:val="24"/>
        </w:rPr>
      </w:pPr>
    </w:p>
    <w:p w:rsidR="00D4115A" w:rsidRDefault="00D4115A" w:rsidP="00322BFE">
      <w:pPr>
        <w:pStyle w:val="Normal1"/>
        <w:spacing w:after="200" w:line="480" w:lineRule="auto"/>
        <w:jc w:val="center"/>
        <w:rPr>
          <w:rFonts w:ascii="Times New Roman" w:eastAsia="Times New Roman" w:hAnsi="Times New Roman" w:cs="Times New Roman"/>
          <w:sz w:val="24"/>
          <w:szCs w:val="24"/>
        </w:rPr>
      </w:pPr>
    </w:p>
    <w:p w:rsidR="00D4115A" w:rsidRDefault="00D4115A" w:rsidP="00322BFE">
      <w:pPr>
        <w:pStyle w:val="Normal1"/>
        <w:spacing w:after="200" w:line="480" w:lineRule="auto"/>
        <w:jc w:val="center"/>
        <w:rPr>
          <w:rFonts w:ascii="Times New Roman" w:eastAsia="Times New Roman" w:hAnsi="Times New Roman" w:cs="Times New Roman"/>
          <w:sz w:val="24"/>
          <w:szCs w:val="24"/>
        </w:rPr>
      </w:pPr>
    </w:p>
    <w:p w:rsidR="004D4022" w:rsidRDefault="004D4022" w:rsidP="004D4022">
      <w:pPr>
        <w:pStyle w:val="Normal1"/>
        <w:spacing w:after="20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LAURA ALONSO</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sidR="00322BFE">
        <w:rPr>
          <w:rFonts w:ascii="Times New Roman" w:eastAsia="Times New Roman" w:hAnsi="Times New Roman" w:cs="Times New Roman"/>
          <w:sz w:val="24"/>
          <w:szCs w:val="24"/>
        </w:rPr>
        <w:t>BERENICE IAÑEZ</w:t>
      </w:r>
    </w:p>
    <w:p w:rsidR="004D4022" w:rsidRDefault="004D4022" w:rsidP="004D4022">
      <w:pPr>
        <w:pStyle w:val="Normal1"/>
        <w:spacing w:after="200" w:line="240" w:lineRule="auto"/>
        <w:jc w:val="both"/>
        <w:rPr>
          <w:rFonts w:ascii="Times New Roman" w:eastAsia="Times New Roman" w:hAnsi="Times New Roman" w:cs="Times New Roman"/>
          <w:sz w:val="24"/>
          <w:szCs w:val="24"/>
        </w:rPr>
      </w:pPr>
      <w:r>
        <w:rPr>
          <w:rFonts w:ascii="Times New Roman" w:eastAsia="Times New Roman" w:hAnsi="Times New Roman" w:cs="Times New Roman"/>
          <w:snapToGrid w:val="0"/>
          <w:color w:val="auto"/>
          <w:sz w:val="24"/>
          <w:szCs w:val="24"/>
          <w:lang w:val="es-ES_tradnl" w:eastAsia="es-ES"/>
        </w:rPr>
        <w:t xml:space="preserve">    </w:t>
      </w:r>
      <w:r w:rsidRPr="004D4022">
        <w:rPr>
          <w:rFonts w:ascii="Times New Roman" w:eastAsia="Times New Roman" w:hAnsi="Times New Roman" w:cs="Times New Roman"/>
          <w:snapToGrid w:val="0"/>
          <w:color w:val="auto"/>
          <w:sz w:val="24"/>
          <w:szCs w:val="24"/>
          <w:lang w:val="es-ES_tradnl" w:eastAsia="es-ES"/>
        </w:rPr>
        <w:t>Vicepresidente 1°</w:t>
      </w:r>
      <w:r>
        <w:rPr>
          <w:rFonts w:ascii="Times New Roman" w:eastAsia="Times New Roman" w:hAnsi="Times New Roman" w:cs="Times New Roman"/>
          <w:snapToGrid w:val="0"/>
          <w:color w:val="auto"/>
          <w:sz w:val="24"/>
          <w:szCs w:val="24"/>
          <w:lang w:val="es-ES_tradnl" w:eastAsia="es-ES"/>
        </w:rPr>
        <w:tab/>
      </w:r>
      <w:r>
        <w:rPr>
          <w:rFonts w:ascii="Times New Roman" w:eastAsia="Times New Roman" w:hAnsi="Times New Roman" w:cs="Times New Roman"/>
          <w:snapToGrid w:val="0"/>
          <w:color w:val="auto"/>
          <w:sz w:val="24"/>
          <w:szCs w:val="24"/>
          <w:lang w:val="es-ES_tradnl" w:eastAsia="es-ES"/>
        </w:rPr>
        <w:tab/>
      </w:r>
      <w:r>
        <w:rPr>
          <w:rFonts w:ascii="Times New Roman" w:eastAsia="Times New Roman" w:hAnsi="Times New Roman" w:cs="Times New Roman"/>
          <w:snapToGrid w:val="0"/>
          <w:color w:val="auto"/>
          <w:sz w:val="24"/>
          <w:szCs w:val="24"/>
          <w:lang w:val="es-ES_tradnl" w:eastAsia="es-ES"/>
        </w:rPr>
        <w:tab/>
      </w:r>
      <w:r>
        <w:rPr>
          <w:rFonts w:ascii="Times New Roman" w:eastAsia="Times New Roman" w:hAnsi="Times New Roman" w:cs="Times New Roman"/>
          <w:snapToGrid w:val="0"/>
          <w:color w:val="auto"/>
          <w:sz w:val="24"/>
          <w:szCs w:val="24"/>
          <w:lang w:val="es-ES_tradnl" w:eastAsia="es-ES"/>
        </w:rPr>
        <w:tab/>
      </w:r>
      <w:r>
        <w:rPr>
          <w:rFonts w:ascii="Times New Roman" w:eastAsia="Times New Roman" w:hAnsi="Times New Roman" w:cs="Times New Roman"/>
          <w:snapToGrid w:val="0"/>
          <w:color w:val="auto"/>
          <w:sz w:val="24"/>
          <w:szCs w:val="24"/>
          <w:lang w:val="es-ES_tradnl" w:eastAsia="es-ES"/>
        </w:rPr>
        <w:tab/>
      </w:r>
      <w:r>
        <w:rPr>
          <w:rFonts w:ascii="Times New Roman" w:eastAsia="Times New Roman" w:hAnsi="Times New Roman" w:cs="Times New Roman"/>
          <w:snapToGrid w:val="0"/>
          <w:color w:val="auto"/>
          <w:sz w:val="24"/>
          <w:szCs w:val="24"/>
          <w:lang w:val="es-ES_tradnl" w:eastAsia="es-ES"/>
        </w:rPr>
        <w:tab/>
        <w:t xml:space="preserve">       </w:t>
      </w:r>
      <w:r w:rsidRPr="004D4022">
        <w:rPr>
          <w:rFonts w:ascii="Times New Roman" w:eastAsia="Times New Roman" w:hAnsi="Times New Roman" w:cs="Times New Roman"/>
          <w:snapToGrid w:val="0"/>
          <w:color w:val="auto"/>
          <w:sz w:val="24"/>
          <w:szCs w:val="24"/>
          <w:lang w:val="es-ES_tradnl" w:eastAsia="es-ES"/>
        </w:rPr>
        <w:t xml:space="preserve">Vicepresidente </w:t>
      </w:r>
      <w:r>
        <w:rPr>
          <w:rFonts w:ascii="Times New Roman" w:eastAsia="Times New Roman" w:hAnsi="Times New Roman" w:cs="Times New Roman"/>
          <w:snapToGrid w:val="0"/>
          <w:color w:val="auto"/>
          <w:sz w:val="24"/>
          <w:szCs w:val="24"/>
          <w:lang w:val="es-ES_tradnl" w:eastAsia="es-ES"/>
        </w:rPr>
        <w:t>2</w:t>
      </w:r>
      <w:r w:rsidRPr="004D4022">
        <w:rPr>
          <w:rFonts w:ascii="Times New Roman" w:eastAsia="Times New Roman" w:hAnsi="Times New Roman" w:cs="Times New Roman"/>
          <w:snapToGrid w:val="0"/>
          <w:color w:val="auto"/>
          <w:sz w:val="24"/>
          <w:szCs w:val="24"/>
          <w:lang w:val="es-ES_tradnl" w:eastAsia="es-ES"/>
        </w:rPr>
        <w:t>°</w:t>
      </w:r>
      <w:r w:rsidR="00322BFE" w:rsidRPr="004D4022">
        <w:rPr>
          <w:rFonts w:ascii="Times New Roman" w:eastAsia="Times New Roman" w:hAnsi="Times New Roman" w:cs="Times New Roman"/>
          <w:snapToGrid w:val="0"/>
          <w:color w:val="auto"/>
          <w:sz w:val="24"/>
          <w:szCs w:val="24"/>
          <w:lang w:val="es-ES_tradnl" w:eastAsia="es-ES"/>
        </w:rPr>
        <w:t xml:space="preserve"> </w:t>
      </w:r>
      <w:r w:rsidR="00322BFE">
        <w:rPr>
          <w:rFonts w:ascii="Times New Roman" w:eastAsia="Times New Roman" w:hAnsi="Times New Roman" w:cs="Times New Roman"/>
          <w:sz w:val="24"/>
          <w:szCs w:val="24"/>
        </w:rPr>
        <w:t xml:space="preserve">           </w:t>
      </w:r>
    </w:p>
    <w:p w:rsidR="004D4022" w:rsidRDefault="004D4022" w:rsidP="004D4022">
      <w:pPr>
        <w:pStyle w:val="Normal1"/>
        <w:spacing w:after="200" w:line="480" w:lineRule="auto"/>
        <w:ind w:left="4956" w:firstLine="708"/>
        <w:jc w:val="center"/>
        <w:rPr>
          <w:rFonts w:ascii="Times New Roman" w:eastAsia="Times New Roman" w:hAnsi="Times New Roman" w:cs="Times New Roman"/>
          <w:sz w:val="24"/>
          <w:szCs w:val="24"/>
        </w:rPr>
      </w:pPr>
    </w:p>
    <w:p w:rsidR="004D4022" w:rsidRDefault="004D4022" w:rsidP="004D4022">
      <w:pPr>
        <w:pStyle w:val="Normal1"/>
        <w:spacing w:after="200" w:line="480" w:lineRule="auto"/>
        <w:ind w:left="4956" w:firstLine="708"/>
        <w:jc w:val="center"/>
        <w:rPr>
          <w:rFonts w:ascii="Times New Roman" w:eastAsia="Times New Roman" w:hAnsi="Times New Roman" w:cs="Times New Roman"/>
          <w:sz w:val="24"/>
          <w:szCs w:val="24"/>
        </w:rPr>
      </w:pPr>
    </w:p>
    <w:p w:rsidR="004D4022" w:rsidRDefault="00322BFE" w:rsidP="004D4022">
      <w:pPr>
        <w:pStyle w:val="Normal1"/>
        <w:spacing w:after="200" w:line="480" w:lineRule="auto"/>
        <w:ind w:left="4956" w:firstLine="7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322BFE" w:rsidRDefault="00322BFE" w:rsidP="004D4022">
      <w:pPr>
        <w:pStyle w:val="Normal1"/>
        <w:spacing w:after="20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CLAUDIA NEIRA</w:t>
      </w:r>
      <w:r w:rsidR="004D4022" w:rsidRPr="004D4022">
        <w:rPr>
          <w:rFonts w:ascii="Times New Roman" w:eastAsia="Times New Roman" w:hAnsi="Times New Roman" w:cs="Times New Roman"/>
          <w:sz w:val="24"/>
          <w:szCs w:val="24"/>
        </w:rPr>
        <w:t xml:space="preserve"> </w:t>
      </w:r>
      <w:r w:rsidR="004D4022">
        <w:rPr>
          <w:rFonts w:ascii="Times New Roman" w:eastAsia="Times New Roman" w:hAnsi="Times New Roman" w:cs="Times New Roman"/>
          <w:sz w:val="24"/>
          <w:szCs w:val="24"/>
        </w:rPr>
        <w:t xml:space="preserve"> </w:t>
      </w:r>
      <w:r w:rsidR="004D4022">
        <w:rPr>
          <w:rFonts w:ascii="Times New Roman" w:eastAsia="Times New Roman" w:hAnsi="Times New Roman" w:cs="Times New Roman"/>
          <w:sz w:val="24"/>
          <w:szCs w:val="24"/>
        </w:rPr>
        <w:tab/>
      </w:r>
      <w:r w:rsidR="004D4022">
        <w:rPr>
          <w:rFonts w:ascii="Times New Roman" w:eastAsia="Times New Roman" w:hAnsi="Times New Roman" w:cs="Times New Roman"/>
          <w:sz w:val="24"/>
          <w:szCs w:val="24"/>
        </w:rPr>
        <w:tab/>
      </w:r>
      <w:r w:rsidR="004D4022">
        <w:rPr>
          <w:rFonts w:ascii="Times New Roman" w:eastAsia="Times New Roman" w:hAnsi="Times New Roman" w:cs="Times New Roman"/>
          <w:sz w:val="24"/>
          <w:szCs w:val="24"/>
        </w:rPr>
        <w:tab/>
      </w:r>
      <w:r w:rsidR="004D4022">
        <w:rPr>
          <w:rFonts w:ascii="Times New Roman" w:eastAsia="Times New Roman" w:hAnsi="Times New Roman" w:cs="Times New Roman"/>
          <w:sz w:val="24"/>
          <w:szCs w:val="24"/>
        </w:rPr>
        <w:tab/>
      </w:r>
      <w:r w:rsidR="004D4022">
        <w:rPr>
          <w:rFonts w:ascii="Times New Roman" w:eastAsia="Times New Roman" w:hAnsi="Times New Roman" w:cs="Times New Roman"/>
          <w:sz w:val="24"/>
          <w:szCs w:val="24"/>
        </w:rPr>
        <w:tab/>
      </w:r>
      <w:r w:rsidR="0089023A">
        <w:rPr>
          <w:rFonts w:ascii="Times New Roman" w:eastAsia="Times New Roman" w:hAnsi="Times New Roman" w:cs="Times New Roman"/>
          <w:sz w:val="24"/>
          <w:szCs w:val="24"/>
        </w:rPr>
        <w:t xml:space="preserve">         </w:t>
      </w:r>
      <w:r w:rsidR="004D4022">
        <w:rPr>
          <w:rFonts w:ascii="Times New Roman" w:eastAsia="Times New Roman" w:hAnsi="Times New Roman" w:cs="Times New Roman"/>
          <w:sz w:val="24"/>
          <w:szCs w:val="24"/>
        </w:rPr>
        <w:t>PATRICIA INÉS GLIZE</w:t>
      </w:r>
    </w:p>
    <w:p w:rsidR="00322BFE" w:rsidRDefault="00322BFE" w:rsidP="00322BFE">
      <w:pPr>
        <w:pStyle w:val="Normal1"/>
        <w:spacing w:after="200" w:line="480" w:lineRule="auto"/>
        <w:jc w:val="center"/>
        <w:rPr>
          <w:rFonts w:ascii="Times New Roman" w:eastAsia="Times New Roman" w:hAnsi="Times New Roman" w:cs="Times New Roman"/>
          <w:sz w:val="24"/>
          <w:szCs w:val="24"/>
        </w:rPr>
      </w:pPr>
    </w:p>
    <w:p w:rsidR="00322BFE" w:rsidRDefault="00322BFE" w:rsidP="00322BFE">
      <w:pPr>
        <w:pStyle w:val="Normal1"/>
        <w:spacing w:after="200" w:line="480" w:lineRule="auto"/>
        <w:jc w:val="center"/>
        <w:rPr>
          <w:rFonts w:ascii="Times New Roman" w:eastAsia="Times New Roman" w:hAnsi="Times New Roman" w:cs="Times New Roman"/>
          <w:sz w:val="24"/>
          <w:szCs w:val="24"/>
        </w:rPr>
      </w:pPr>
    </w:p>
    <w:p w:rsidR="00322BFE" w:rsidRDefault="00322BFE" w:rsidP="00322BFE">
      <w:pPr>
        <w:pStyle w:val="Normal1"/>
        <w:spacing w:after="200" w:line="480" w:lineRule="auto"/>
        <w:jc w:val="center"/>
        <w:rPr>
          <w:rFonts w:ascii="Times New Roman" w:eastAsia="Times New Roman" w:hAnsi="Times New Roman" w:cs="Times New Roman"/>
          <w:sz w:val="24"/>
          <w:szCs w:val="24"/>
        </w:rPr>
      </w:pPr>
    </w:p>
    <w:p w:rsidR="00322BFE" w:rsidRDefault="00322BFE" w:rsidP="004D4022">
      <w:pPr>
        <w:pStyle w:val="Normal1"/>
        <w:spacing w:after="20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CLAUDIO AMÉRICO FERREÑO                           </w:t>
      </w:r>
      <w:r w:rsidR="0089023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EMMANUEL FERRARIO</w:t>
      </w:r>
    </w:p>
    <w:p w:rsidR="00322BFE" w:rsidRDefault="00322BFE" w:rsidP="00322BFE">
      <w:pPr>
        <w:pStyle w:val="Normal1"/>
        <w:spacing w:after="200" w:line="480" w:lineRule="auto"/>
        <w:jc w:val="center"/>
        <w:rPr>
          <w:rFonts w:ascii="Times New Roman" w:eastAsia="Times New Roman" w:hAnsi="Times New Roman" w:cs="Times New Roman"/>
          <w:sz w:val="24"/>
          <w:szCs w:val="24"/>
        </w:rPr>
      </w:pPr>
    </w:p>
    <w:p w:rsidR="00D4685E" w:rsidRDefault="00D4685E" w:rsidP="00322BFE">
      <w:pPr>
        <w:pStyle w:val="Normal1"/>
        <w:spacing w:after="200" w:line="480" w:lineRule="auto"/>
        <w:jc w:val="center"/>
        <w:rPr>
          <w:rFonts w:ascii="Times New Roman" w:eastAsia="Times New Roman" w:hAnsi="Times New Roman" w:cs="Times New Roman"/>
          <w:sz w:val="24"/>
          <w:szCs w:val="24"/>
        </w:rPr>
      </w:pPr>
    </w:p>
    <w:p w:rsidR="00D4685E" w:rsidRDefault="00D4685E" w:rsidP="00322BFE">
      <w:pPr>
        <w:pStyle w:val="Normal1"/>
        <w:spacing w:after="200" w:line="480" w:lineRule="auto"/>
        <w:jc w:val="center"/>
        <w:rPr>
          <w:rFonts w:ascii="Times New Roman" w:eastAsia="Times New Roman" w:hAnsi="Times New Roman" w:cs="Times New Roman"/>
          <w:sz w:val="24"/>
          <w:szCs w:val="24"/>
        </w:rPr>
      </w:pPr>
    </w:p>
    <w:p w:rsidR="00322BFE" w:rsidRDefault="00322BFE" w:rsidP="004D4022">
      <w:pPr>
        <w:pStyle w:val="Normal1"/>
        <w:spacing w:after="20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FRANCISCO CAPORICCIO                </w:t>
      </w:r>
      <w:r w:rsidR="004D4022">
        <w:rPr>
          <w:rFonts w:ascii="Times New Roman" w:eastAsia="Times New Roman" w:hAnsi="Times New Roman" w:cs="Times New Roman"/>
          <w:sz w:val="24"/>
          <w:szCs w:val="24"/>
        </w:rPr>
        <w:t xml:space="preserve">       </w:t>
      </w:r>
      <w:r w:rsidR="0089023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HORACIO RODRÍGUEZ LARRETA</w:t>
      </w:r>
    </w:p>
    <w:p w:rsidR="00322BFE" w:rsidRDefault="00322BFE" w:rsidP="00322BFE">
      <w:pPr>
        <w:pStyle w:val="Normal1"/>
        <w:spacing w:after="200" w:line="480" w:lineRule="auto"/>
        <w:jc w:val="center"/>
        <w:rPr>
          <w:rFonts w:ascii="Times New Roman" w:eastAsia="Times New Roman" w:hAnsi="Times New Roman" w:cs="Times New Roman"/>
          <w:sz w:val="24"/>
          <w:szCs w:val="24"/>
        </w:rPr>
      </w:pPr>
    </w:p>
    <w:p w:rsidR="00322BFE" w:rsidRDefault="00322BFE" w:rsidP="00322BFE">
      <w:pPr>
        <w:pStyle w:val="Normal1"/>
        <w:spacing w:after="200" w:line="480" w:lineRule="auto"/>
        <w:jc w:val="center"/>
        <w:rPr>
          <w:rFonts w:ascii="Times New Roman" w:eastAsia="Times New Roman" w:hAnsi="Times New Roman" w:cs="Times New Roman"/>
          <w:sz w:val="24"/>
          <w:szCs w:val="24"/>
        </w:rPr>
      </w:pPr>
    </w:p>
    <w:p w:rsidR="00322BFE" w:rsidRDefault="00322BFE" w:rsidP="00322BFE">
      <w:pPr>
        <w:pStyle w:val="Normal1"/>
        <w:spacing w:after="200" w:line="480" w:lineRule="auto"/>
        <w:jc w:val="center"/>
        <w:rPr>
          <w:rFonts w:ascii="Times New Roman" w:eastAsia="Times New Roman" w:hAnsi="Times New Roman" w:cs="Times New Roman"/>
          <w:sz w:val="24"/>
          <w:szCs w:val="24"/>
        </w:rPr>
      </w:pPr>
    </w:p>
    <w:p w:rsidR="00322BFE" w:rsidRDefault="00322BFE" w:rsidP="00322BFE">
      <w:pPr>
        <w:pStyle w:val="Normal1"/>
        <w:spacing w:after="20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IGNACIO JOSÉ PARERA                                              LEANDRO SANTORO                                                 </w:t>
      </w:r>
    </w:p>
    <w:p w:rsidR="00322BFE" w:rsidRDefault="00322BFE" w:rsidP="00322BFE">
      <w:pPr>
        <w:pStyle w:val="Normal1"/>
        <w:spacing w:after="200" w:line="480" w:lineRule="auto"/>
        <w:jc w:val="center"/>
        <w:rPr>
          <w:rFonts w:ascii="Times New Roman" w:eastAsia="Times New Roman" w:hAnsi="Times New Roman" w:cs="Times New Roman"/>
          <w:sz w:val="24"/>
          <w:szCs w:val="24"/>
        </w:rPr>
      </w:pPr>
    </w:p>
    <w:p w:rsidR="00322BFE" w:rsidRDefault="00322BFE" w:rsidP="00322BFE">
      <w:pPr>
        <w:pStyle w:val="Normal1"/>
        <w:spacing w:after="200" w:line="480" w:lineRule="auto"/>
        <w:jc w:val="center"/>
        <w:rPr>
          <w:rFonts w:ascii="Times New Roman" w:eastAsia="Times New Roman" w:hAnsi="Times New Roman" w:cs="Times New Roman"/>
          <w:sz w:val="24"/>
          <w:szCs w:val="24"/>
        </w:rPr>
      </w:pPr>
    </w:p>
    <w:p w:rsidR="00322BFE" w:rsidRDefault="00322BFE" w:rsidP="00322BFE">
      <w:pPr>
        <w:pStyle w:val="Normal1"/>
        <w:spacing w:after="200" w:line="480" w:lineRule="auto"/>
        <w:jc w:val="center"/>
        <w:rPr>
          <w:rFonts w:ascii="Times New Roman" w:eastAsia="Times New Roman" w:hAnsi="Times New Roman" w:cs="Times New Roman"/>
          <w:sz w:val="24"/>
          <w:szCs w:val="24"/>
        </w:rPr>
      </w:pPr>
    </w:p>
    <w:p w:rsidR="00322BFE" w:rsidRDefault="00322BFE" w:rsidP="00322BFE">
      <w:pPr>
        <w:pStyle w:val="Normal1"/>
        <w:spacing w:after="20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MANUELA THOURTE                                 MARCELO GREGORIO ERNST</w:t>
      </w:r>
    </w:p>
    <w:p w:rsidR="00322BFE" w:rsidRDefault="00322BFE" w:rsidP="00322BFE">
      <w:pPr>
        <w:pStyle w:val="Normal1"/>
        <w:spacing w:after="200" w:line="480" w:lineRule="auto"/>
        <w:jc w:val="center"/>
        <w:rPr>
          <w:rFonts w:ascii="Times New Roman" w:eastAsia="Times New Roman" w:hAnsi="Times New Roman" w:cs="Times New Roman"/>
          <w:sz w:val="24"/>
          <w:szCs w:val="24"/>
        </w:rPr>
      </w:pPr>
    </w:p>
    <w:p w:rsidR="00322BFE" w:rsidRDefault="00322BFE" w:rsidP="00322BFE">
      <w:pPr>
        <w:pStyle w:val="Normal1"/>
        <w:spacing w:after="200" w:line="480" w:lineRule="auto"/>
        <w:jc w:val="center"/>
        <w:rPr>
          <w:rFonts w:ascii="Times New Roman" w:eastAsia="Times New Roman" w:hAnsi="Times New Roman" w:cs="Times New Roman"/>
          <w:sz w:val="24"/>
          <w:szCs w:val="24"/>
        </w:rPr>
      </w:pPr>
    </w:p>
    <w:p w:rsidR="00322BFE" w:rsidRDefault="00322BFE" w:rsidP="00322BFE">
      <w:pPr>
        <w:pStyle w:val="Normal1"/>
        <w:spacing w:after="200" w:line="480" w:lineRule="auto"/>
        <w:jc w:val="center"/>
        <w:rPr>
          <w:rFonts w:ascii="Times New Roman" w:eastAsia="Times New Roman" w:hAnsi="Times New Roman" w:cs="Times New Roman"/>
          <w:sz w:val="24"/>
          <w:szCs w:val="24"/>
        </w:rPr>
      </w:pPr>
    </w:p>
    <w:p w:rsidR="00322BFE" w:rsidRDefault="00322BFE" w:rsidP="00322BFE">
      <w:pPr>
        <w:pStyle w:val="Normal1"/>
        <w:spacing w:after="20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MARÍA FERNANDA MOLLARD                                  NICOLÁS PAKGOJZ</w:t>
      </w:r>
    </w:p>
    <w:p w:rsidR="00322BFE" w:rsidRDefault="00322BFE" w:rsidP="00322BFE">
      <w:pPr>
        <w:pStyle w:val="Normal1"/>
        <w:spacing w:after="20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430CA8" w:rsidRDefault="00430CA8" w:rsidP="00430CA8">
      <w:pPr>
        <w:jc w:val="center"/>
      </w:pPr>
      <w:r>
        <w:lastRenderedPageBreak/>
        <w:t xml:space="preserve">COMISIÓN PRESUPUESTO, HACIENDA, PRESUPUESTO, ADMINISTRACIÓN FINANCIERA Y POLÍTICA TRIBUTARIA </w:t>
      </w:r>
    </w:p>
    <w:p w:rsidR="00430CA8" w:rsidRDefault="00430CA8" w:rsidP="00430CA8">
      <w:pPr>
        <w:widowControl w:val="0"/>
      </w:pPr>
    </w:p>
    <w:p w:rsidR="00322BFE" w:rsidRPr="00430CA8" w:rsidRDefault="00322BFE" w:rsidP="00322BFE">
      <w:pPr>
        <w:pStyle w:val="Normal1"/>
        <w:spacing w:after="200" w:line="671" w:lineRule="auto"/>
        <w:jc w:val="center"/>
        <w:rPr>
          <w:rFonts w:ascii="Times New Roman" w:eastAsia="Times New Roman" w:hAnsi="Times New Roman" w:cs="Times New Roman"/>
          <w:sz w:val="24"/>
          <w:szCs w:val="24"/>
          <w:lang w:val="es-ES_tradnl"/>
        </w:rPr>
      </w:pPr>
    </w:p>
    <w:p w:rsidR="00322BFE" w:rsidRDefault="00322BFE" w:rsidP="00322BFE">
      <w:pPr>
        <w:pStyle w:val="Normal1"/>
        <w:spacing w:after="200" w:line="671" w:lineRule="auto"/>
        <w:jc w:val="center"/>
        <w:rPr>
          <w:rFonts w:ascii="Times New Roman" w:eastAsia="Times New Roman" w:hAnsi="Times New Roman" w:cs="Times New Roman"/>
          <w:sz w:val="24"/>
          <w:szCs w:val="24"/>
        </w:rPr>
      </w:pPr>
    </w:p>
    <w:p w:rsidR="0040103B" w:rsidRDefault="0040103B" w:rsidP="00322BFE">
      <w:pPr>
        <w:pStyle w:val="Normal1"/>
        <w:spacing w:after="200" w:line="671" w:lineRule="auto"/>
        <w:jc w:val="center"/>
        <w:rPr>
          <w:rFonts w:ascii="Times New Roman" w:eastAsia="Times New Roman" w:hAnsi="Times New Roman" w:cs="Times New Roman"/>
          <w:sz w:val="24"/>
          <w:szCs w:val="24"/>
        </w:rPr>
      </w:pPr>
    </w:p>
    <w:p w:rsidR="00D4685E" w:rsidRDefault="00404A4C" w:rsidP="00D4685E">
      <w:pPr>
        <w:pStyle w:val="Normal1"/>
        <w:spacing w:after="200" w:line="240" w:lineRule="auto"/>
        <w:ind w:left="495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22BFE">
        <w:rPr>
          <w:rFonts w:ascii="Times New Roman" w:eastAsia="Times New Roman" w:hAnsi="Times New Roman" w:cs="Times New Roman"/>
          <w:sz w:val="24"/>
          <w:szCs w:val="24"/>
        </w:rPr>
        <w:t>WALDO WOLFF</w:t>
      </w:r>
    </w:p>
    <w:p w:rsidR="00D4685E" w:rsidRDefault="00404A4C" w:rsidP="00D4685E">
      <w:pPr>
        <w:pStyle w:val="Normal1"/>
        <w:spacing w:after="200" w:line="240" w:lineRule="auto"/>
        <w:ind w:left="495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4685E">
        <w:rPr>
          <w:rFonts w:ascii="Times New Roman" w:eastAsia="Times New Roman" w:hAnsi="Times New Roman" w:cs="Times New Roman"/>
          <w:sz w:val="24"/>
          <w:szCs w:val="24"/>
        </w:rPr>
        <w:t>Presidente</w:t>
      </w:r>
    </w:p>
    <w:p w:rsidR="00D4685E" w:rsidRDefault="00322BFE" w:rsidP="00322BFE">
      <w:pPr>
        <w:pStyle w:val="Normal1"/>
        <w:spacing w:after="200" w:line="671"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D4685E" w:rsidRDefault="00D4685E" w:rsidP="00D4685E">
      <w:pPr>
        <w:pStyle w:val="Normal1"/>
        <w:spacing w:after="200" w:line="671" w:lineRule="auto"/>
        <w:ind w:left="708" w:firstLine="708"/>
        <w:jc w:val="center"/>
        <w:rPr>
          <w:rFonts w:ascii="Times New Roman" w:eastAsia="Times New Roman" w:hAnsi="Times New Roman" w:cs="Times New Roman"/>
          <w:sz w:val="24"/>
          <w:szCs w:val="24"/>
        </w:rPr>
      </w:pPr>
    </w:p>
    <w:p w:rsidR="00322BFE" w:rsidRDefault="00D4685E" w:rsidP="00D4685E">
      <w:pPr>
        <w:pStyle w:val="Normal1"/>
        <w:spacing w:after="200" w:line="240" w:lineRule="auto"/>
        <w:ind w:left="70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22BFE">
        <w:rPr>
          <w:rFonts w:ascii="Times New Roman" w:eastAsia="Times New Roman" w:hAnsi="Times New Roman" w:cs="Times New Roman"/>
          <w:sz w:val="24"/>
          <w:szCs w:val="24"/>
        </w:rPr>
        <w:t>CLAUDIA NEIRA</w:t>
      </w:r>
      <w:r w:rsidRPr="00D4685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344343">
        <w:rPr>
          <w:rFonts w:ascii="Times New Roman" w:eastAsia="Times New Roman" w:hAnsi="Times New Roman" w:cs="Times New Roman"/>
          <w:sz w:val="24"/>
          <w:szCs w:val="24"/>
        </w:rPr>
        <w:tab/>
      </w:r>
      <w:r w:rsidR="00344343">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 NICOLÁS PAKGOJZ</w:t>
      </w:r>
    </w:p>
    <w:p w:rsidR="00D4685E" w:rsidRPr="00D4685E" w:rsidRDefault="00D4685E" w:rsidP="00D4685E">
      <w:pPr>
        <w:pStyle w:val="Normal1"/>
        <w:spacing w:after="200" w:line="671" w:lineRule="auto"/>
        <w:ind w:firstLine="708"/>
        <w:rPr>
          <w:rFonts w:ascii="Times New Roman" w:eastAsia="Times New Roman" w:hAnsi="Times New Roman" w:cs="Times New Roman"/>
          <w:sz w:val="24"/>
          <w:szCs w:val="24"/>
        </w:rPr>
      </w:pPr>
      <w:r>
        <w:rPr>
          <w:rFonts w:ascii="Times New Roman" w:hAnsi="Times New Roman" w:cs="Times New Roman"/>
          <w:snapToGrid w:val="0"/>
          <w:sz w:val="24"/>
          <w:szCs w:val="24"/>
        </w:rPr>
        <w:t xml:space="preserve">  </w:t>
      </w:r>
      <w:r w:rsidRPr="00D4685E">
        <w:rPr>
          <w:rFonts w:ascii="Times New Roman" w:hAnsi="Times New Roman" w:cs="Times New Roman"/>
          <w:snapToGrid w:val="0"/>
          <w:sz w:val="24"/>
          <w:szCs w:val="24"/>
        </w:rPr>
        <w:t>Vicepresidente 1°</w:t>
      </w:r>
      <w:r>
        <w:rPr>
          <w:rFonts w:ascii="Times New Roman" w:hAnsi="Times New Roman" w:cs="Times New Roman"/>
          <w:snapToGrid w:val="0"/>
          <w:sz w:val="24"/>
          <w:szCs w:val="24"/>
        </w:rPr>
        <w:t xml:space="preserve">  </w:t>
      </w:r>
      <w:r>
        <w:rPr>
          <w:rFonts w:ascii="Times New Roman" w:hAnsi="Times New Roman" w:cs="Times New Roman"/>
          <w:snapToGrid w:val="0"/>
          <w:sz w:val="24"/>
          <w:szCs w:val="24"/>
        </w:rPr>
        <w:tab/>
      </w:r>
      <w:r>
        <w:rPr>
          <w:rFonts w:ascii="Times New Roman" w:hAnsi="Times New Roman" w:cs="Times New Roman"/>
          <w:snapToGrid w:val="0"/>
          <w:sz w:val="24"/>
          <w:szCs w:val="24"/>
        </w:rPr>
        <w:tab/>
      </w:r>
      <w:r>
        <w:rPr>
          <w:rFonts w:ascii="Times New Roman" w:hAnsi="Times New Roman" w:cs="Times New Roman"/>
          <w:snapToGrid w:val="0"/>
          <w:sz w:val="24"/>
          <w:szCs w:val="24"/>
        </w:rPr>
        <w:tab/>
      </w:r>
      <w:r>
        <w:rPr>
          <w:rFonts w:ascii="Times New Roman" w:hAnsi="Times New Roman" w:cs="Times New Roman"/>
          <w:snapToGrid w:val="0"/>
          <w:sz w:val="24"/>
          <w:szCs w:val="24"/>
        </w:rPr>
        <w:tab/>
      </w:r>
      <w:r>
        <w:rPr>
          <w:rFonts w:ascii="Times New Roman" w:hAnsi="Times New Roman" w:cs="Times New Roman"/>
          <w:snapToGrid w:val="0"/>
          <w:sz w:val="24"/>
          <w:szCs w:val="24"/>
        </w:rPr>
        <w:tab/>
      </w:r>
      <w:r w:rsidR="00344343">
        <w:rPr>
          <w:rFonts w:ascii="Times New Roman" w:hAnsi="Times New Roman" w:cs="Times New Roman"/>
          <w:snapToGrid w:val="0"/>
          <w:sz w:val="24"/>
          <w:szCs w:val="24"/>
        </w:rPr>
        <w:t xml:space="preserve">     </w:t>
      </w:r>
      <w:r w:rsidRPr="00D4685E">
        <w:rPr>
          <w:rFonts w:ascii="Times New Roman" w:hAnsi="Times New Roman" w:cs="Times New Roman"/>
          <w:snapToGrid w:val="0"/>
          <w:sz w:val="24"/>
          <w:szCs w:val="24"/>
        </w:rPr>
        <w:t xml:space="preserve">Vicepresidente </w:t>
      </w:r>
      <w:r>
        <w:rPr>
          <w:rFonts w:ascii="Times New Roman" w:hAnsi="Times New Roman" w:cs="Times New Roman"/>
          <w:snapToGrid w:val="0"/>
          <w:sz w:val="24"/>
          <w:szCs w:val="24"/>
        </w:rPr>
        <w:t>2</w:t>
      </w:r>
      <w:r w:rsidRPr="00D4685E">
        <w:rPr>
          <w:rFonts w:ascii="Times New Roman" w:hAnsi="Times New Roman" w:cs="Times New Roman"/>
          <w:snapToGrid w:val="0"/>
          <w:sz w:val="24"/>
          <w:szCs w:val="24"/>
        </w:rPr>
        <w:t>°</w:t>
      </w:r>
    </w:p>
    <w:p w:rsidR="00D4685E" w:rsidRDefault="00D4685E" w:rsidP="00D4685E">
      <w:pPr>
        <w:pStyle w:val="Normal1"/>
        <w:spacing w:after="200" w:line="671" w:lineRule="auto"/>
        <w:rPr>
          <w:rFonts w:ascii="Times New Roman" w:eastAsia="Times New Roman" w:hAnsi="Times New Roman" w:cs="Times New Roman"/>
          <w:sz w:val="24"/>
          <w:szCs w:val="24"/>
        </w:rPr>
      </w:pPr>
    </w:p>
    <w:p w:rsidR="00D4685E" w:rsidRDefault="00D4685E" w:rsidP="00D4685E">
      <w:pPr>
        <w:pStyle w:val="Normal1"/>
        <w:spacing w:after="200" w:line="671" w:lineRule="auto"/>
        <w:rPr>
          <w:rFonts w:ascii="Times New Roman" w:eastAsia="Times New Roman" w:hAnsi="Times New Roman" w:cs="Times New Roman"/>
          <w:sz w:val="24"/>
          <w:szCs w:val="24"/>
        </w:rPr>
      </w:pPr>
    </w:p>
    <w:p w:rsidR="00322BFE" w:rsidRDefault="00322BFE" w:rsidP="00D4685E">
      <w:pPr>
        <w:pStyle w:val="Normal1"/>
        <w:spacing w:after="200" w:line="671" w:lineRule="auto"/>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DIEGO VARTABEDIAN</w:t>
      </w:r>
      <w:r w:rsidR="00344343" w:rsidRPr="00344343">
        <w:rPr>
          <w:rFonts w:ascii="Times New Roman" w:eastAsia="Times New Roman" w:hAnsi="Times New Roman" w:cs="Times New Roman"/>
          <w:sz w:val="24"/>
          <w:szCs w:val="24"/>
        </w:rPr>
        <w:t xml:space="preserve"> </w:t>
      </w:r>
      <w:r w:rsidR="00344343">
        <w:rPr>
          <w:rFonts w:ascii="Times New Roman" w:eastAsia="Times New Roman" w:hAnsi="Times New Roman" w:cs="Times New Roman"/>
          <w:sz w:val="24"/>
          <w:szCs w:val="24"/>
        </w:rPr>
        <w:tab/>
      </w:r>
      <w:r w:rsidR="00344343">
        <w:rPr>
          <w:rFonts w:ascii="Times New Roman" w:eastAsia="Times New Roman" w:hAnsi="Times New Roman" w:cs="Times New Roman"/>
          <w:sz w:val="24"/>
          <w:szCs w:val="24"/>
        </w:rPr>
        <w:tab/>
      </w:r>
      <w:r w:rsidR="00344343">
        <w:rPr>
          <w:rFonts w:ascii="Times New Roman" w:eastAsia="Times New Roman" w:hAnsi="Times New Roman" w:cs="Times New Roman"/>
          <w:sz w:val="24"/>
          <w:szCs w:val="24"/>
        </w:rPr>
        <w:tab/>
      </w:r>
      <w:r w:rsidR="00404A4C">
        <w:rPr>
          <w:rFonts w:ascii="Times New Roman" w:eastAsia="Times New Roman" w:hAnsi="Times New Roman" w:cs="Times New Roman"/>
          <w:sz w:val="24"/>
          <w:szCs w:val="24"/>
        </w:rPr>
        <w:t xml:space="preserve">       </w:t>
      </w:r>
      <w:r w:rsidR="00344343">
        <w:rPr>
          <w:rFonts w:ascii="Times New Roman" w:eastAsia="Times New Roman" w:hAnsi="Times New Roman" w:cs="Times New Roman"/>
          <w:sz w:val="24"/>
          <w:szCs w:val="24"/>
        </w:rPr>
        <w:t>MANUELA THOURTE</w:t>
      </w:r>
    </w:p>
    <w:p w:rsidR="00322BFE" w:rsidRDefault="00322BFE" w:rsidP="00322BFE">
      <w:pPr>
        <w:pStyle w:val="Normal1"/>
        <w:spacing w:after="200" w:line="671" w:lineRule="auto"/>
        <w:jc w:val="center"/>
        <w:rPr>
          <w:rFonts w:ascii="Times New Roman" w:eastAsia="Times New Roman" w:hAnsi="Times New Roman" w:cs="Times New Roman"/>
          <w:sz w:val="24"/>
          <w:szCs w:val="24"/>
        </w:rPr>
      </w:pPr>
    </w:p>
    <w:p w:rsidR="00322BFE" w:rsidRDefault="00322BFE" w:rsidP="00322BFE">
      <w:pPr>
        <w:pStyle w:val="Normal1"/>
        <w:spacing w:after="200" w:line="671" w:lineRule="auto"/>
        <w:jc w:val="center"/>
        <w:rPr>
          <w:rFonts w:ascii="Times New Roman" w:eastAsia="Times New Roman" w:hAnsi="Times New Roman" w:cs="Times New Roman"/>
          <w:sz w:val="24"/>
          <w:szCs w:val="24"/>
        </w:rPr>
      </w:pPr>
    </w:p>
    <w:p w:rsidR="00322BFE" w:rsidRDefault="00322BFE" w:rsidP="00322BFE">
      <w:pPr>
        <w:pStyle w:val="Normal1"/>
        <w:spacing w:after="200" w:line="671"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CLAUDIA NEGRI                              </w:t>
      </w:r>
      <w:r w:rsidR="00E528D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FRANCISCO CAPORICCIO</w:t>
      </w:r>
    </w:p>
    <w:p w:rsidR="00322BFE" w:rsidRDefault="00322BFE" w:rsidP="00322BFE">
      <w:pPr>
        <w:pStyle w:val="Normal1"/>
        <w:spacing w:after="200" w:line="671" w:lineRule="auto"/>
        <w:jc w:val="center"/>
        <w:rPr>
          <w:rFonts w:ascii="Times New Roman" w:eastAsia="Times New Roman" w:hAnsi="Times New Roman" w:cs="Times New Roman"/>
          <w:sz w:val="24"/>
          <w:szCs w:val="24"/>
        </w:rPr>
      </w:pPr>
    </w:p>
    <w:p w:rsidR="00322BFE" w:rsidRDefault="00322BFE" w:rsidP="00322BFE">
      <w:pPr>
        <w:pStyle w:val="Normal1"/>
        <w:spacing w:after="200" w:line="671" w:lineRule="auto"/>
        <w:jc w:val="center"/>
        <w:rPr>
          <w:rFonts w:ascii="Times New Roman" w:eastAsia="Times New Roman" w:hAnsi="Times New Roman" w:cs="Times New Roman"/>
          <w:sz w:val="24"/>
          <w:szCs w:val="24"/>
        </w:rPr>
      </w:pPr>
    </w:p>
    <w:p w:rsidR="00800D7B" w:rsidRDefault="00800D7B" w:rsidP="00322BFE">
      <w:pPr>
        <w:pStyle w:val="Normal1"/>
        <w:spacing w:after="200" w:line="671" w:lineRule="auto"/>
        <w:jc w:val="center"/>
        <w:rPr>
          <w:rFonts w:ascii="Times New Roman" w:eastAsia="Times New Roman" w:hAnsi="Times New Roman" w:cs="Times New Roman"/>
          <w:sz w:val="24"/>
          <w:szCs w:val="24"/>
        </w:rPr>
      </w:pPr>
    </w:p>
    <w:p w:rsidR="00800D7B" w:rsidRDefault="00800D7B" w:rsidP="00322BFE">
      <w:pPr>
        <w:pStyle w:val="Normal1"/>
        <w:spacing w:after="200" w:line="671" w:lineRule="auto"/>
        <w:jc w:val="center"/>
        <w:rPr>
          <w:rFonts w:ascii="Times New Roman" w:eastAsia="Times New Roman" w:hAnsi="Times New Roman" w:cs="Times New Roman"/>
          <w:sz w:val="24"/>
          <w:szCs w:val="24"/>
        </w:rPr>
      </w:pPr>
    </w:p>
    <w:p w:rsidR="00322BFE" w:rsidRDefault="00322BFE" w:rsidP="00322BFE">
      <w:pPr>
        <w:pStyle w:val="Normal1"/>
        <w:spacing w:after="200" w:line="671"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IGNACIO JOSÉ PARERA                 </w:t>
      </w:r>
      <w:r w:rsidR="00BA773B">
        <w:rPr>
          <w:rFonts w:ascii="Times New Roman" w:eastAsia="Times New Roman" w:hAnsi="Times New Roman" w:cs="Times New Roman"/>
          <w:sz w:val="24"/>
          <w:szCs w:val="24"/>
        </w:rPr>
        <w:t xml:space="preserve">   </w:t>
      </w:r>
      <w:r w:rsidR="00E528DB">
        <w:rPr>
          <w:rFonts w:ascii="Times New Roman" w:eastAsia="Times New Roman" w:hAnsi="Times New Roman" w:cs="Times New Roman"/>
          <w:sz w:val="24"/>
          <w:szCs w:val="24"/>
        </w:rPr>
        <w:t xml:space="preserve">   </w:t>
      </w:r>
      <w:r w:rsidR="00BA773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JUAN PABLO ARENAZA</w:t>
      </w:r>
    </w:p>
    <w:p w:rsidR="00322BFE" w:rsidRDefault="00322BFE" w:rsidP="00322BFE">
      <w:pPr>
        <w:pStyle w:val="Normal1"/>
        <w:spacing w:after="200" w:line="671" w:lineRule="auto"/>
        <w:jc w:val="center"/>
        <w:rPr>
          <w:rFonts w:ascii="Times New Roman" w:eastAsia="Times New Roman" w:hAnsi="Times New Roman" w:cs="Times New Roman"/>
          <w:sz w:val="24"/>
          <w:szCs w:val="24"/>
        </w:rPr>
      </w:pPr>
    </w:p>
    <w:p w:rsidR="00322BFE" w:rsidRDefault="00322BFE" w:rsidP="00322BFE">
      <w:pPr>
        <w:pStyle w:val="Normal1"/>
        <w:spacing w:after="200" w:line="671" w:lineRule="auto"/>
        <w:jc w:val="center"/>
        <w:rPr>
          <w:rFonts w:ascii="Times New Roman" w:eastAsia="Times New Roman" w:hAnsi="Times New Roman" w:cs="Times New Roman"/>
          <w:sz w:val="24"/>
          <w:szCs w:val="24"/>
        </w:rPr>
      </w:pPr>
    </w:p>
    <w:p w:rsidR="00322BFE" w:rsidRDefault="00322BFE" w:rsidP="00322BFE">
      <w:pPr>
        <w:pStyle w:val="Normal1"/>
        <w:spacing w:after="200" w:line="671"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MATÍAS BARROETAVEÑA                            </w:t>
      </w:r>
      <w:r w:rsidR="00404A4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MARÍA BIELLI</w:t>
      </w:r>
    </w:p>
    <w:p w:rsidR="00322BFE" w:rsidRDefault="00322BFE" w:rsidP="00322BFE">
      <w:pPr>
        <w:pStyle w:val="Normal1"/>
        <w:spacing w:after="200" w:line="671" w:lineRule="auto"/>
        <w:jc w:val="center"/>
        <w:rPr>
          <w:rFonts w:ascii="Times New Roman" w:eastAsia="Times New Roman" w:hAnsi="Times New Roman" w:cs="Times New Roman"/>
          <w:sz w:val="24"/>
          <w:szCs w:val="24"/>
        </w:rPr>
      </w:pPr>
    </w:p>
    <w:p w:rsidR="00322BFE" w:rsidRDefault="00322BFE" w:rsidP="00322BFE">
      <w:pPr>
        <w:pStyle w:val="Normal1"/>
        <w:spacing w:after="200" w:line="671" w:lineRule="auto"/>
        <w:jc w:val="center"/>
        <w:rPr>
          <w:rFonts w:ascii="Times New Roman" w:eastAsia="Times New Roman" w:hAnsi="Times New Roman" w:cs="Times New Roman"/>
          <w:sz w:val="24"/>
          <w:szCs w:val="24"/>
        </w:rPr>
      </w:pPr>
    </w:p>
    <w:p w:rsidR="00322BFE" w:rsidRDefault="00322BFE" w:rsidP="00322BFE">
      <w:pPr>
        <w:pStyle w:val="Normal1"/>
        <w:spacing w:after="200" w:line="671"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EUGENIO CASIELLES                         </w:t>
      </w:r>
      <w:r w:rsidR="00404A4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MATÍAS DAMIÁN LÓPEZ</w:t>
      </w:r>
    </w:p>
    <w:p w:rsidR="00322BFE" w:rsidRDefault="00322BFE" w:rsidP="00322BFE">
      <w:pPr>
        <w:pStyle w:val="Normal1"/>
        <w:spacing w:after="200" w:line="671" w:lineRule="auto"/>
        <w:jc w:val="center"/>
        <w:rPr>
          <w:rFonts w:ascii="Times New Roman" w:eastAsia="Times New Roman" w:hAnsi="Times New Roman" w:cs="Times New Roman"/>
          <w:sz w:val="24"/>
          <w:szCs w:val="24"/>
        </w:rPr>
      </w:pPr>
    </w:p>
    <w:p w:rsidR="00322BFE" w:rsidRDefault="00322BFE" w:rsidP="00322BFE">
      <w:pPr>
        <w:pStyle w:val="Normal1"/>
        <w:spacing w:after="200" w:line="671" w:lineRule="auto"/>
        <w:jc w:val="center"/>
        <w:rPr>
          <w:rFonts w:ascii="Times New Roman" w:eastAsia="Times New Roman" w:hAnsi="Times New Roman" w:cs="Times New Roman"/>
          <w:sz w:val="24"/>
          <w:szCs w:val="24"/>
        </w:rPr>
      </w:pPr>
    </w:p>
    <w:p w:rsidR="00322BFE" w:rsidRDefault="00322BFE" w:rsidP="00322BFE">
      <w:pPr>
        <w:pStyle w:val="Normal1"/>
        <w:spacing w:after="200" w:line="671"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EMMANUEL FERRARIO                  </w:t>
      </w:r>
      <w:r w:rsidR="00404A4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JUAN PABLO MODARELLI</w:t>
      </w:r>
    </w:p>
    <w:p w:rsidR="00322BFE" w:rsidRDefault="00322BFE" w:rsidP="00322BFE">
      <w:pPr>
        <w:pStyle w:val="Normal1"/>
        <w:spacing w:after="200" w:line="671" w:lineRule="auto"/>
        <w:jc w:val="center"/>
        <w:rPr>
          <w:rFonts w:ascii="Times New Roman" w:eastAsia="Times New Roman" w:hAnsi="Times New Roman" w:cs="Times New Roman"/>
          <w:sz w:val="24"/>
          <w:szCs w:val="24"/>
        </w:rPr>
      </w:pPr>
    </w:p>
    <w:p w:rsidR="00800D7B" w:rsidRDefault="00800D7B" w:rsidP="00322BFE">
      <w:pPr>
        <w:pStyle w:val="Normal1"/>
        <w:spacing w:after="200" w:line="671" w:lineRule="auto"/>
        <w:jc w:val="center"/>
        <w:rPr>
          <w:rFonts w:ascii="Times New Roman" w:eastAsia="Times New Roman" w:hAnsi="Times New Roman" w:cs="Times New Roman"/>
          <w:sz w:val="24"/>
          <w:szCs w:val="24"/>
        </w:rPr>
      </w:pPr>
    </w:p>
    <w:p w:rsidR="00322BFE" w:rsidRDefault="00322BFE" w:rsidP="00322BFE">
      <w:pPr>
        <w:pStyle w:val="Normal1"/>
        <w:spacing w:after="200" w:line="671"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BERENICE IAÑEZ                       </w:t>
      </w:r>
      <w:r w:rsidR="00404A4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404A4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SERGIO HERNÁN SICILIANO</w:t>
      </w:r>
    </w:p>
    <w:p w:rsidR="00322BFE" w:rsidRDefault="00322BFE" w:rsidP="00322BFE">
      <w:pPr>
        <w:pStyle w:val="Normal1"/>
        <w:spacing w:after="200" w:line="671" w:lineRule="auto"/>
        <w:jc w:val="center"/>
        <w:rPr>
          <w:rFonts w:ascii="Times New Roman" w:eastAsia="Times New Roman" w:hAnsi="Times New Roman" w:cs="Times New Roman"/>
          <w:sz w:val="24"/>
          <w:szCs w:val="24"/>
        </w:rPr>
      </w:pPr>
    </w:p>
    <w:p w:rsidR="00322BFE" w:rsidRDefault="00322BFE" w:rsidP="00322BFE">
      <w:pPr>
        <w:pStyle w:val="Normal1"/>
        <w:spacing w:after="200" w:line="671" w:lineRule="auto"/>
        <w:jc w:val="center"/>
        <w:rPr>
          <w:rFonts w:ascii="Times New Roman" w:eastAsia="Times New Roman" w:hAnsi="Times New Roman" w:cs="Times New Roman"/>
          <w:sz w:val="24"/>
          <w:szCs w:val="24"/>
        </w:rPr>
      </w:pPr>
    </w:p>
    <w:p w:rsidR="00800D7B" w:rsidRDefault="00800D7B" w:rsidP="00322BFE">
      <w:pPr>
        <w:pStyle w:val="Normal1"/>
        <w:spacing w:after="200" w:line="671" w:lineRule="auto"/>
        <w:jc w:val="center"/>
        <w:rPr>
          <w:rFonts w:ascii="Times New Roman" w:eastAsia="Times New Roman" w:hAnsi="Times New Roman" w:cs="Times New Roman"/>
          <w:sz w:val="24"/>
          <w:szCs w:val="24"/>
        </w:rPr>
      </w:pPr>
    </w:p>
    <w:p w:rsidR="00322BFE" w:rsidRDefault="00322BFE" w:rsidP="00322BFE">
      <w:pPr>
        <w:pStyle w:val="Normal1"/>
        <w:spacing w:after="200" w:line="671"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SEBASTIÁN NAGATA                      </w:t>
      </w:r>
      <w:r w:rsidR="00404A4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404A4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FRANCISCO LOUPIAS</w:t>
      </w:r>
    </w:p>
    <w:p w:rsidR="00322BFE" w:rsidRDefault="00322BFE" w:rsidP="00322BFE">
      <w:pPr>
        <w:pStyle w:val="Normal1"/>
        <w:spacing w:after="200" w:line="671" w:lineRule="auto"/>
        <w:jc w:val="center"/>
        <w:rPr>
          <w:rFonts w:ascii="Times New Roman" w:eastAsia="Times New Roman" w:hAnsi="Times New Roman" w:cs="Times New Roman"/>
          <w:sz w:val="24"/>
          <w:szCs w:val="24"/>
        </w:rPr>
      </w:pPr>
    </w:p>
    <w:p w:rsidR="00322BFE" w:rsidRDefault="00322BFE" w:rsidP="00322BFE">
      <w:pPr>
        <w:pStyle w:val="Normal1"/>
        <w:spacing w:after="200" w:line="671" w:lineRule="auto"/>
        <w:jc w:val="center"/>
        <w:rPr>
          <w:rFonts w:ascii="Times New Roman" w:eastAsia="Times New Roman" w:hAnsi="Times New Roman" w:cs="Times New Roman"/>
          <w:sz w:val="24"/>
          <w:szCs w:val="24"/>
        </w:rPr>
      </w:pPr>
    </w:p>
    <w:p w:rsidR="00322BFE" w:rsidRDefault="00322BFE" w:rsidP="00322BFE">
      <w:pPr>
        <w:pStyle w:val="Normal1"/>
        <w:spacing w:after="200" w:line="671"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PABLO ALEJANDRO DONATI                     </w:t>
      </w:r>
      <w:r w:rsidR="00404A4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MATÍAS LAMMENS</w:t>
      </w:r>
    </w:p>
    <w:p w:rsidR="00322BFE" w:rsidRDefault="00322BFE" w:rsidP="00322BFE">
      <w:pPr>
        <w:pStyle w:val="Normal1"/>
        <w:spacing w:after="200" w:line="671" w:lineRule="auto"/>
        <w:jc w:val="center"/>
        <w:rPr>
          <w:rFonts w:ascii="Times New Roman" w:eastAsia="Times New Roman" w:hAnsi="Times New Roman" w:cs="Times New Roman"/>
          <w:sz w:val="24"/>
          <w:szCs w:val="24"/>
        </w:rPr>
      </w:pPr>
    </w:p>
    <w:p w:rsidR="00322BFE" w:rsidRDefault="00322BFE" w:rsidP="00322BFE">
      <w:pPr>
        <w:pStyle w:val="Normal1"/>
        <w:spacing w:after="200" w:line="671" w:lineRule="auto"/>
        <w:jc w:val="center"/>
        <w:rPr>
          <w:rFonts w:ascii="Times New Roman" w:eastAsia="Times New Roman" w:hAnsi="Times New Roman" w:cs="Times New Roman"/>
          <w:sz w:val="24"/>
          <w:szCs w:val="24"/>
        </w:rPr>
      </w:pPr>
    </w:p>
    <w:p w:rsidR="00322BFE" w:rsidRDefault="00322BFE" w:rsidP="00322BFE">
      <w:pPr>
        <w:pStyle w:val="Normal1"/>
        <w:spacing w:after="200" w:line="671"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MARÍA DEL PILAR RAMÍREZ                          </w:t>
      </w:r>
      <w:r w:rsidR="00404A4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SOLANA PELAYO</w:t>
      </w:r>
    </w:p>
    <w:p w:rsidR="00322BFE" w:rsidRDefault="00322BFE" w:rsidP="00322BFE">
      <w:pPr>
        <w:pStyle w:val="Normal1"/>
        <w:spacing w:after="200" w:line="671" w:lineRule="auto"/>
        <w:jc w:val="center"/>
        <w:rPr>
          <w:rFonts w:ascii="Times New Roman" w:eastAsia="Times New Roman" w:hAnsi="Times New Roman" w:cs="Times New Roman"/>
          <w:sz w:val="24"/>
          <w:szCs w:val="24"/>
        </w:rPr>
      </w:pPr>
    </w:p>
    <w:p w:rsidR="00322BFE" w:rsidRDefault="00322BFE" w:rsidP="00322BFE">
      <w:pPr>
        <w:pStyle w:val="Normal1"/>
        <w:spacing w:after="200" w:line="671" w:lineRule="auto"/>
        <w:jc w:val="center"/>
        <w:rPr>
          <w:rFonts w:ascii="Times New Roman" w:eastAsia="Times New Roman" w:hAnsi="Times New Roman" w:cs="Times New Roman"/>
          <w:sz w:val="24"/>
          <w:szCs w:val="24"/>
        </w:rPr>
      </w:pPr>
    </w:p>
    <w:p w:rsidR="00322BFE" w:rsidRDefault="00322BFE" w:rsidP="00322BFE">
      <w:pPr>
        <w:pStyle w:val="Normal1"/>
        <w:spacing w:after="200" w:line="671"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322BFE" w:rsidRPr="00AF0792" w:rsidRDefault="00322BFE" w:rsidP="00C12F09">
      <w:pPr>
        <w:widowControl w:val="0"/>
        <w:rPr>
          <w:snapToGrid w:val="0"/>
          <w:szCs w:val="24"/>
        </w:rPr>
      </w:pPr>
    </w:p>
    <w:sectPr w:rsidR="00322BFE" w:rsidRPr="00AF0792" w:rsidSect="008B08FA">
      <w:headerReference w:type="default" r:id="rId8"/>
      <w:footerReference w:type="default" r:id="rId9"/>
      <w:pgSz w:w="12242" w:h="20163" w:code="5"/>
      <w:pgMar w:top="2835" w:right="1701" w:bottom="1418" w:left="2268"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76B4" w:rsidRDefault="00E176B4">
      <w:r>
        <w:separator/>
      </w:r>
    </w:p>
  </w:endnote>
  <w:endnote w:type="continuationSeparator" w:id="0">
    <w:p w:rsidR="00E176B4" w:rsidRDefault="00E176B4">
      <w:r>
        <w:continuationSeparator/>
      </w:r>
    </w:p>
  </w:endnote>
</w:endnotes>
</file>

<file path=word/fontTable.xml><?xml version="1.0" encoding="utf-8"?>
<w:fonts xmlns:r="http://schemas.openxmlformats.org/officeDocument/2006/relationships" xmlns:w="http://schemas.openxmlformats.org/wordprocessingml/2006/main">
  <w:font w:name="Arial MT">
    <w:altName w:val="Arial"/>
    <w:charset w:val="01"/>
    <w:family w:val="swiss"/>
    <w:pitch w:val="variable"/>
    <w:sig w:usb0="00000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2E3C" w:rsidRPr="00C42FAA" w:rsidRDefault="00E22E3C">
    <w:pPr>
      <w:pStyle w:val="Piedepgina"/>
      <w:rPr>
        <w:color w:val="333333"/>
        <w:sz w:val="20"/>
      </w:rPr>
    </w:pPr>
    <w:bookmarkStart w:id="1" w:name="Despacho"/>
    <w:bookmarkEnd w:id="1"/>
  </w:p>
  <w:p w:rsidR="00E22E3C" w:rsidRPr="00C42FAA" w:rsidRDefault="00E22E3C">
    <w:pPr>
      <w:pStyle w:val="Piedepgina"/>
      <w:rPr>
        <w:color w:val="333333"/>
        <w:sz w:val="20"/>
      </w:rPr>
    </w:pPr>
    <w:r w:rsidRPr="00C42FAA">
      <w:rPr>
        <w:color w:val="333333"/>
        <w:sz w:val="20"/>
      </w:rPr>
      <w:t xml:space="preserve">Último cambio: </w:t>
    </w:r>
    <w:fldSimple w:instr=" SAVEDATE  \* MERGEFORMAT ">
      <w:r w:rsidR="00EE259B" w:rsidRPr="00EE259B">
        <w:rPr>
          <w:noProof/>
          <w:color w:val="333333"/>
          <w:sz w:val="20"/>
        </w:rPr>
        <w:t>03/06/2026 7:53:00</w:t>
      </w:r>
    </w:fldSimple>
    <w:r w:rsidRPr="00C42FAA">
      <w:rPr>
        <w:color w:val="333333"/>
        <w:sz w:val="20"/>
      </w:rPr>
      <w:t xml:space="preserve">  -  Cantidad de caracteres: </w:t>
    </w:r>
    <w:fldSimple w:instr=" NUMCHARS  \* MERGEFORMAT ">
      <w:r w:rsidR="00EE259B" w:rsidRPr="00EE259B">
        <w:rPr>
          <w:noProof/>
          <w:color w:val="333333"/>
          <w:sz w:val="20"/>
        </w:rPr>
        <w:t>19079</w:t>
      </w:r>
    </w:fldSimple>
    <w:r w:rsidRPr="00C42FAA">
      <w:rPr>
        <w:color w:val="333333"/>
        <w:sz w:val="20"/>
      </w:rPr>
      <w:t xml:space="preserve"> - Cantidad de palabras: </w:t>
    </w:r>
    <w:fldSimple w:instr=" NUMWORDS  \* MERGEFORMAT ">
      <w:r w:rsidR="00EE259B" w:rsidRPr="00EE259B">
        <w:rPr>
          <w:noProof/>
          <w:color w:val="333333"/>
          <w:sz w:val="20"/>
        </w:rPr>
        <w:t>3361</w:t>
      </w:r>
    </w:fldSimple>
  </w:p>
  <w:p w:rsidR="00E22E3C" w:rsidRPr="00C42FAA" w:rsidRDefault="00E22E3C" w:rsidP="00B05649">
    <w:pPr>
      <w:pStyle w:val="Piedepgina"/>
      <w:tabs>
        <w:tab w:val="left" w:pos="3565"/>
      </w:tabs>
      <w:rPr>
        <w:rStyle w:val="Nmerodepgina"/>
        <w:color w:val="333333"/>
      </w:rPr>
    </w:pPr>
    <w:r w:rsidRPr="00C42FAA">
      <w:rPr>
        <w:color w:val="333333"/>
        <w:sz w:val="20"/>
      </w:rPr>
      <w:tab/>
      <w:t>Pág.</w:t>
    </w:r>
    <w:r w:rsidRPr="00C42FAA">
      <w:rPr>
        <w:color w:val="333333"/>
      </w:rPr>
      <w:t xml:space="preserve"> </w:t>
    </w:r>
    <w:r w:rsidR="004E7EEA" w:rsidRPr="00C42FAA">
      <w:rPr>
        <w:rStyle w:val="Nmerodepgina"/>
        <w:color w:val="333333"/>
      </w:rPr>
      <w:fldChar w:fldCharType="begin"/>
    </w:r>
    <w:r w:rsidRPr="00C42FAA">
      <w:rPr>
        <w:rStyle w:val="Nmerodepgina"/>
        <w:color w:val="333333"/>
      </w:rPr>
      <w:instrText xml:space="preserve"> PAGE </w:instrText>
    </w:r>
    <w:r w:rsidR="004E7EEA" w:rsidRPr="00C42FAA">
      <w:rPr>
        <w:rStyle w:val="Nmerodepgina"/>
        <w:color w:val="333333"/>
      </w:rPr>
      <w:fldChar w:fldCharType="separate"/>
    </w:r>
    <w:r w:rsidR="00EE259B">
      <w:rPr>
        <w:rStyle w:val="Nmerodepgina"/>
        <w:noProof/>
        <w:color w:val="333333"/>
      </w:rPr>
      <w:t>1</w:t>
    </w:r>
    <w:r w:rsidR="004E7EEA" w:rsidRPr="00C42FAA">
      <w:rPr>
        <w:rStyle w:val="Nmerodepgina"/>
        <w:color w:val="333333"/>
      </w:rPr>
      <w:fldChar w:fldCharType="end"/>
    </w:r>
    <w:r w:rsidRPr="00C42FAA">
      <w:rPr>
        <w:rStyle w:val="Nmerodepgina"/>
        <w:color w:val="333333"/>
      </w:rPr>
      <w:t>/</w:t>
    </w:r>
    <w:fldSimple w:instr=" NUMPAGES  \* MERGEFORMAT ">
      <w:r w:rsidR="00EE259B" w:rsidRPr="00EE259B">
        <w:rPr>
          <w:rStyle w:val="Nmerodepgina"/>
          <w:noProof/>
          <w:color w:val="333333"/>
        </w:rPr>
        <w:t>16</w:t>
      </w:r>
    </w:fldSimple>
    <w:r w:rsidRPr="00C42FAA">
      <w:rPr>
        <w:rStyle w:val="Nmerodepgina"/>
        <w:color w:val="333333"/>
      </w:rPr>
      <w:t xml:space="preserve"> </w:t>
    </w:r>
  </w:p>
  <w:p w:rsidR="00E22E3C" w:rsidRPr="00C42FAA" w:rsidRDefault="00E22E3C">
    <w:pPr>
      <w:pStyle w:val="Piedepgina"/>
      <w:rPr>
        <w:color w:val="333333"/>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76B4" w:rsidRDefault="00E176B4">
      <w:r>
        <w:separator/>
      </w:r>
    </w:p>
  </w:footnote>
  <w:footnote w:type="continuationSeparator" w:id="0">
    <w:p w:rsidR="00E176B4" w:rsidRDefault="00E176B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2E3C" w:rsidRDefault="00E22E3C" w:rsidP="00B85EE2">
    <w:pPr>
      <w:pStyle w:val="Encabezado"/>
      <w:jc w:val="right"/>
      <w:rPr>
        <w:i/>
        <w:color w:val="000000"/>
        <w:shd w:val="clear" w:color="auto" w:fill="FFFFFF"/>
      </w:rPr>
    </w:pPr>
  </w:p>
  <w:p w:rsidR="00E22E3C" w:rsidRDefault="003D4F21" w:rsidP="00773408">
    <w:pPr>
      <w:pStyle w:val="Encabezado"/>
      <w:jc w:val="left"/>
      <w:rPr>
        <w:i/>
        <w:color w:val="000000"/>
        <w:shd w:val="clear" w:color="auto" w:fill="FFFFFF"/>
      </w:rPr>
    </w:pPr>
    <w:r>
      <w:rPr>
        <w:i/>
        <w:noProof/>
        <w:color w:val="000000"/>
        <w:shd w:val="clear" w:color="auto" w:fill="FFFFFF"/>
        <w:lang w:val="es-ES"/>
      </w:rPr>
      <w:drawing>
        <wp:inline distT="0" distB="0" distL="0" distR="0">
          <wp:extent cx="3319145" cy="584200"/>
          <wp:effectExtent l="0" t="0" r="0" b="0"/>
          <wp:docPr id="1" name="Imagen 1" descr="Logo-Legislatura-negr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 descr="Logo-Legislatura-negro"/>
                  <pic:cNvPicPr>
                    <a:picLocks/>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319145" cy="584200"/>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1509EA"/>
    <w:multiLevelType w:val="hybridMultilevel"/>
    <w:tmpl w:val="052EF1F0"/>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18204082"/>
    <w:multiLevelType w:val="hybridMultilevel"/>
    <w:tmpl w:val="29B0CDD8"/>
    <w:lvl w:ilvl="0" w:tplc="8D5C68C0">
      <w:start w:val="1"/>
      <w:numFmt w:val="lowerLetter"/>
      <w:lvlText w:val="%1)"/>
      <w:lvlJc w:val="left"/>
      <w:pPr>
        <w:ind w:left="1074" w:hanging="814"/>
        <w:jc w:val="left"/>
      </w:pPr>
      <w:rPr>
        <w:rFonts w:ascii="Arial MT" w:eastAsia="Arial MT" w:hAnsi="Arial MT" w:cs="Arial MT" w:hint="default"/>
        <w:b w:val="0"/>
        <w:bCs w:val="0"/>
        <w:i w:val="0"/>
        <w:iCs w:val="0"/>
        <w:spacing w:val="0"/>
        <w:w w:val="100"/>
        <w:sz w:val="24"/>
        <w:szCs w:val="24"/>
        <w:lang w:val="es-ES" w:eastAsia="en-US" w:bidi="ar-SA"/>
      </w:rPr>
    </w:lvl>
    <w:lvl w:ilvl="1" w:tplc="010A1F92">
      <w:numFmt w:val="bullet"/>
      <w:lvlText w:val="•"/>
      <w:lvlJc w:val="left"/>
      <w:pPr>
        <w:ind w:left="1908" w:hanging="814"/>
      </w:pPr>
      <w:rPr>
        <w:rFonts w:hint="default"/>
        <w:lang w:val="es-ES" w:eastAsia="en-US" w:bidi="ar-SA"/>
      </w:rPr>
    </w:lvl>
    <w:lvl w:ilvl="2" w:tplc="7CF2E768">
      <w:numFmt w:val="bullet"/>
      <w:lvlText w:val="•"/>
      <w:lvlJc w:val="left"/>
      <w:pPr>
        <w:ind w:left="2736" w:hanging="814"/>
      </w:pPr>
      <w:rPr>
        <w:rFonts w:hint="default"/>
        <w:lang w:val="es-ES" w:eastAsia="en-US" w:bidi="ar-SA"/>
      </w:rPr>
    </w:lvl>
    <w:lvl w:ilvl="3" w:tplc="061CDA36">
      <w:numFmt w:val="bullet"/>
      <w:lvlText w:val="•"/>
      <w:lvlJc w:val="left"/>
      <w:pPr>
        <w:ind w:left="3564" w:hanging="814"/>
      </w:pPr>
      <w:rPr>
        <w:rFonts w:hint="default"/>
        <w:lang w:val="es-ES" w:eastAsia="en-US" w:bidi="ar-SA"/>
      </w:rPr>
    </w:lvl>
    <w:lvl w:ilvl="4" w:tplc="C41E27D2">
      <w:numFmt w:val="bullet"/>
      <w:lvlText w:val="•"/>
      <w:lvlJc w:val="left"/>
      <w:pPr>
        <w:ind w:left="4392" w:hanging="814"/>
      </w:pPr>
      <w:rPr>
        <w:rFonts w:hint="default"/>
        <w:lang w:val="es-ES" w:eastAsia="en-US" w:bidi="ar-SA"/>
      </w:rPr>
    </w:lvl>
    <w:lvl w:ilvl="5" w:tplc="18BE9D8A">
      <w:numFmt w:val="bullet"/>
      <w:lvlText w:val="•"/>
      <w:lvlJc w:val="left"/>
      <w:pPr>
        <w:ind w:left="5220" w:hanging="814"/>
      </w:pPr>
      <w:rPr>
        <w:rFonts w:hint="default"/>
        <w:lang w:val="es-ES" w:eastAsia="en-US" w:bidi="ar-SA"/>
      </w:rPr>
    </w:lvl>
    <w:lvl w:ilvl="6" w:tplc="46D01F7A">
      <w:numFmt w:val="bullet"/>
      <w:lvlText w:val="•"/>
      <w:lvlJc w:val="left"/>
      <w:pPr>
        <w:ind w:left="6048" w:hanging="814"/>
      </w:pPr>
      <w:rPr>
        <w:rFonts w:hint="default"/>
        <w:lang w:val="es-ES" w:eastAsia="en-US" w:bidi="ar-SA"/>
      </w:rPr>
    </w:lvl>
    <w:lvl w:ilvl="7" w:tplc="CF3CC964">
      <w:numFmt w:val="bullet"/>
      <w:lvlText w:val="•"/>
      <w:lvlJc w:val="left"/>
      <w:pPr>
        <w:ind w:left="6876" w:hanging="814"/>
      </w:pPr>
      <w:rPr>
        <w:rFonts w:hint="default"/>
        <w:lang w:val="es-ES" w:eastAsia="en-US" w:bidi="ar-SA"/>
      </w:rPr>
    </w:lvl>
    <w:lvl w:ilvl="8" w:tplc="94702E02">
      <w:numFmt w:val="bullet"/>
      <w:lvlText w:val="•"/>
      <w:lvlJc w:val="left"/>
      <w:pPr>
        <w:ind w:left="7704" w:hanging="814"/>
      </w:pPr>
      <w:rPr>
        <w:rFonts w:hint="default"/>
        <w:lang w:val="es-ES" w:eastAsia="en-US" w:bidi="ar-SA"/>
      </w:rPr>
    </w:lvl>
  </w:abstractNum>
  <w:abstractNum w:abstractNumId="2">
    <w:nsid w:val="1BBB0346"/>
    <w:multiLevelType w:val="hybridMultilevel"/>
    <w:tmpl w:val="810069F4"/>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25D22FAE"/>
    <w:multiLevelType w:val="hybridMultilevel"/>
    <w:tmpl w:val="7FB6E8D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299A330F"/>
    <w:multiLevelType w:val="multilevel"/>
    <w:tmpl w:val="F2C2B85A"/>
    <w:lvl w:ilvl="0">
      <w:start w:val="1"/>
      <w:numFmt w:val="lowerLetter"/>
      <w:lvlText w:val="%1)"/>
      <w:lvlJc w:val="left"/>
      <w:pPr>
        <w:ind w:left="1416" w:firstLine="360"/>
      </w:pPr>
      <w:rPr>
        <w:rFonts w:ascii="Times New Roman" w:eastAsia="Times New Roman" w:hAnsi="Times New Roman" w:cs="Times New Roman"/>
        <w:strike w:val="0"/>
        <w:dstrike w:val="0"/>
        <w:u w:val="none"/>
        <w:effect w:val="none"/>
      </w:rPr>
    </w:lvl>
    <w:lvl w:ilvl="1">
      <w:start w:val="1"/>
      <w:numFmt w:val="lowerLetter"/>
      <w:lvlText w:val="%2."/>
      <w:lvlJc w:val="left"/>
      <w:pPr>
        <w:ind w:left="2136" w:firstLine="1080"/>
      </w:pPr>
      <w:rPr>
        <w:strike w:val="0"/>
        <w:dstrike w:val="0"/>
        <w:u w:val="none"/>
        <w:effect w:val="none"/>
      </w:rPr>
    </w:lvl>
    <w:lvl w:ilvl="2">
      <w:start w:val="1"/>
      <w:numFmt w:val="lowerRoman"/>
      <w:lvlText w:val="%3."/>
      <w:lvlJc w:val="right"/>
      <w:pPr>
        <w:ind w:left="2856" w:firstLine="1800"/>
      </w:pPr>
      <w:rPr>
        <w:strike w:val="0"/>
        <w:dstrike w:val="0"/>
        <w:u w:val="none"/>
        <w:effect w:val="none"/>
      </w:rPr>
    </w:lvl>
    <w:lvl w:ilvl="3">
      <w:start w:val="1"/>
      <w:numFmt w:val="decimal"/>
      <w:lvlText w:val="%4."/>
      <w:lvlJc w:val="left"/>
      <w:pPr>
        <w:ind w:left="3576" w:firstLine="2520"/>
      </w:pPr>
      <w:rPr>
        <w:strike w:val="0"/>
        <w:dstrike w:val="0"/>
        <w:u w:val="none"/>
        <w:effect w:val="none"/>
      </w:rPr>
    </w:lvl>
    <w:lvl w:ilvl="4">
      <w:start w:val="1"/>
      <w:numFmt w:val="lowerLetter"/>
      <w:lvlText w:val="%5."/>
      <w:lvlJc w:val="left"/>
      <w:pPr>
        <w:ind w:left="4296" w:firstLine="3240"/>
      </w:pPr>
      <w:rPr>
        <w:strike w:val="0"/>
        <w:dstrike w:val="0"/>
        <w:u w:val="none"/>
        <w:effect w:val="none"/>
      </w:rPr>
    </w:lvl>
    <w:lvl w:ilvl="5">
      <w:start w:val="1"/>
      <w:numFmt w:val="lowerRoman"/>
      <w:lvlText w:val="%6."/>
      <w:lvlJc w:val="right"/>
      <w:pPr>
        <w:ind w:left="5016" w:firstLine="3960"/>
      </w:pPr>
      <w:rPr>
        <w:strike w:val="0"/>
        <w:dstrike w:val="0"/>
        <w:u w:val="none"/>
        <w:effect w:val="none"/>
      </w:rPr>
    </w:lvl>
    <w:lvl w:ilvl="6">
      <w:start w:val="1"/>
      <w:numFmt w:val="decimal"/>
      <w:lvlText w:val="%7."/>
      <w:lvlJc w:val="left"/>
      <w:pPr>
        <w:ind w:left="5736" w:firstLine="4680"/>
      </w:pPr>
      <w:rPr>
        <w:strike w:val="0"/>
        <w:dstrike w:val="0"/>
        <w:u w:val="none"/>
        <w:effect w:val="none"/>
      </w:rPr>
    </w:lvl>
    <w:lvl w:ilvl="7">
      <w:start w:val="1"/>
      <w:numFmt w:val="lowerLetter"/>
      <w:lvlText w:val="%8."/>
      <w:lvlJc w:val="left"/>
      <w:pPr>
        <w:ind w:left="6456" w:firstLine="5400"/>
      </w:pPr>
      <w:rPr>
        <w:strike w:val="0"/>
        <w:dstrike w:val="0"/>
        <w:u w:val="none"/>
        <w:effect w:val="none"/>
      </w:rPr>
    </w:lvl>
    <w:lvl w:ilvl="8">
      <w:start w:val="1"/>
      <w:numFmt w:val="lowerRoman"/>
      <w:lvlText w:val="%9."/>
      <w:lvlJc w:val="right"/>
      <w:pPr>
        <w:ind w:left="7176" w:firstLine="6120"/>
      </w:pPr>
      <w:rPr>
        <w:strike w:val="0"/>
        <w:dstrike w:val="0"/>
        <w:u w:val="none"/>
        <w:effect w:val="none"/>
      </w:rPr>
    </w:lvl>
  </w:abstractNum>
  <w:abstractNum w:abstractNumId="5">
    <w:nsid w:val="29E738AC"/>
    <w:multiLevelType w:val="hybridMultilevel"/>
    <w:tmpl w:val="6CB4D812"/>
    <w:lvl w:ilvl="0" w:tplc="B21670F6">
      <w:start w:val="1"/>
      <w:numFmt w:val="lowerLetter"/>
      <w:lvlText w:val="%1."/>
      <w:lvlJc w:val="left"/>
      <w:pPr>
        <w:ind w:left="527" w:hanging="267"/>
        <w:jc w:val="left"/>
      </w:pPr>
      <w:rPr>
        <w:rFonts w:ascii="Times New Roman" w:eastAsia="Arial MT" w:hAnsi="Times New Roman" w:cs="Times New Roman" w:hint="default"/>
        <w:b w:val="0"/>
        <w:bCs w:val="0"/>
        <w:i w:val="0"/>
        <w:iCs w:val="0"/>
        <w:spacing w:val="0"/>
        <w:w w:val="100"/>
        <w:sz w:val="24"/>
        <w:szCs w:val="24"/>
        <w:lang w:val="es-ES" w:eastAsia="en-US" w:bidi="ar-SA"/>
      </w:rPr>
    </w:lvl>
    <w:lvl w:ilvl="1" w:tplc="FECCA0C2">
      <w:numFmt w:val="bullet"/>
      <w:lvlText w:val="•"/>
      <w:lvlJc w:val="left"/>
      <w:pPr>
        <w:ind w:left="1404" w:hanging="267"/>
      </w:pPr>
      <w:rPr>
        <w:rFonts w:hint="default"/>
        <w:lang w:val="es-ES" w:eastAsia="en-US" w:bidi="ar-SA"/>
      </w:rPr>
    </w:lvl>
    <w:lvl w:ilvl="2" w:tplc="CA50D40A">
      <w:numFmt w:val="bullet"/>
      <w:lvlText w:val="•"/>
      <w:lvlJc w:val="left"/>
      <w:pPr>
        <w:ind w:left="2288" w:hanging="267"/>
      </w:pPr>
      <w:rPr>
        <w:rFonts w:hint="default"/>
        <w:lang w:val="es-ES" w:eastAsia="en-US" w:bidi="ar-SA"/>
      </w:rPr>
    </w:lvl>
    <w:lvl w:ilvl="3" w:tplc="2C947A42">
      <w:numFmt w:val="bullet"/>
      <w:lvlText w:val="•"/>
      <w:lvlJc w:val="left"/>
      <w:pPr>
        <w:ind w:left="3172" w:hanging="267"/>
      </w:pPr>
      <w:rPr>
        <w:rFonts w:hint="default"/>
        <w:lang w:val="es-ES" w:eastAsia="en-US" w:bidi="ar-SA"/>
      </w:rPr>
    </w:lvl>
    <w:lvl w:ilvl="4" w:tplc="C360C544">
      <w:numFmt w:val="bullet"/>
      <w:lvlText w:val="•"/>
      <w:lvlJc w:val="left"/>
      <w:pPr>
        <w:ind w:left="4056" w:hanging="267"/>
      </w:pPr>
      <w:rPr>
        <w:rFonts w:hint="default"/>
        <w:lang w:val="es-ES" w:eastAsia="en-US" w:bidi="ar-SA"/>
      </w:rPr>
    </w:lvl>
    <w:lvl w:ilvl="5" w:tplc="64EE8858">
      <w:numFmt w:val="bullet"/>
      <w:lvlText w:val="•"/>
      <w:lvlJc w:val="left"/>
      <w:pPr>
        <w:ind w:left="4940" w:hanging="267"/>
      </w:pPr>
      <w:rPr>
        <w:rFonts w:hint="default"/>
        <w:lang w:val="es-ES" w:eastAsia="en-US" w:bidi="ar-SA"/>
      </w:rPr>
    </w:lvl>
    <w:lvl w:ilvl="6" w:tplc="099261F0">
      <w:numFmt w:val="bullet"/>
      <w:lvlText w:val="•"/>
      <w:lvlJc w:val="left"/>
      <w:pPr>
        <w:ind w:left="5824" w:hanging="267"/>
      </w:pPr>
      <w:rPr>
        <w:rFonts w:hint="default"/>
        <w:lang w:val="es-ES" w:eastAsia="en-US" w:bidi="ar-SA"/>
      </w:rPr>
    </w:lvl>
    <w:lvl w:ilvl="7" w:tplc="A7D28C6A">
      <w:numFmt w:val="bullet"/>
      <w:lvlText w:val="•"/>
      <w:lvlJc w:val="left"/>
      <w:pPr>
        <w:ind w:left="6708" w:hanging="267"/>
      </w:pPr>
      <w:rPr>
        <w:rFonts w:hint="default"/>
        <w:lang w:val="es-ES" w:eastAsia="en-US" w:bidi="ar-SA"/>
      </w:rPr>
    </w:lvl>
    <w:lvl w:ilvl="8" w:tplc="3022F21C">
      <w:numFmt w:val="bullet"/>
      <w:lvlText w:val="•"/>
      <w:lvlJc w:val="left"/>
      <w:pPr>
        <w:ind w:left="7592" w:hanging="267"/>
      </w:pPr>
      <w:rPr>
        <w:rFonts w:hint="default"/>
        <w:lang w:val="es-ES" w:eastAsia="en-US" w:bidi="ar-SA"/>
      </w:rPr>
    </w:lvl>
  </w:abstractNum>
  <w:abstractNum w:abstractNumId="6">
    <w:nsid w:val="2C033CBA"/>
    <w:multiLevelType w:val="multilevel"/>
    <w:tmpl w:val="FA1208A2"/>
    <w:lvl w:ilvl="0">
      <w:start w:val="1"/>
      <w:numFmt w:val="lowerLetter"/>
      <w:lvlText w:val="%1)"/>
      <w:lvlJc w:val="left"/>
      <w:pPr>
        <w:ind w:left="1416" w:firstLine="360"/>
      </w:pPr>
      <w:rPr>
        <w:rFonts w:ascii="Times New Roman" w:eastAsia="Times New Roman" w:hAnsi="Times New Roman" w:cs="Times New Roman"/>
        <w:strike w:val="0"/>
        <w:dstrike w:val="0"/>
        <w:u w:val="none"/>
        <w:effect w:val="none"/>
      </w:rPr>
    </w:lvl>
    <w:lvl w:ilvl="1">
      <w:start w:val="1"/>
      <w:numFmt w:val="lowerLetter"/>
      <w:lvlText w:val="%2."/>
      <w:lvlJc w:val="left"/>
      <w:pPr>
        <w:ind w:left="2136" w:firstLine="1080"/>
      </w:pPr>
      <w:rPr>
        <w:strike w:val="0"/>
        <w:dstrike w:val="0"/>
        <w:u w:val="none"/>
        <w:effect w:val="none"/>
      </w:rPr>
    </w:lvl>
    <w:lvl w:ilvl="2">
      <w:start w:val="1"/>
      <w:numFmt w:val="lowerRoman"/>
      <w:lvlText w:val="%3."/>
      <w:lvlJc w:val="right"/>
      <w:pPr>
        <w:ind w:left="2856" w:firstLine="1800"/>
      </w:pPr>
      <w:rPr>
        <w:strike w:val="0"/>
        <w:dstrike w:val="0"/>
        <w:u w:val="none"/>
        <w:effect w:val="none"/>
      </w:rPr>
    </w:lvl>
    <w:lvl w:ilvl="3">
      <w:start w:val="1"/>
      <w:numFmt w:val="decimal"/>
      <w:lvlText w:val="%4."/>
      <w:lvlJc w:val="left"/>
      <w:pPr>
        <w:ind w:left="3576" w:firstLine="2520"/>
      </w:pPr>
      <w:rPr>
        <w:strike w:val="0"/>
        <w:dstrike w:val="0"/>
        <w:u w:val="none"/>
        <w:effect w:val="none"/>
      </w:rPr>
    </w:lvl>
    <w:lvl w:ilvl="4">
      <w:start w:val="1"/>
      <w:numFmt w:val="lowerLetter"/>
      <w:lvlText w:val="%5."/>
      <w:lvlJc w:val="left"/>
      <w:pPr>
        <w:ind w:left="4296" w:firstLine="3240"/>
      </w:pPr>
      <w:rPr>
        <w:strike w:val="0"/>
        <w:dstrike w:val="0"/>
        <w:u w:val="none"/>
        <w:effect w:val="none"/>
      </w:rPr>
    </w:lvl>
    <w:lvl w:ilvl="5">
      <w:start w:val="1"/>
      <w:numFmt w:val="lowerRoman"/>
      <w:lvlText w:val="%6."/>
      <w:lvlJc w:val="right"/>
      <w:pPr>
        <w:ind w:left="5016" w:firstLine="3960"/>
      </w:pPr>
      <w:rPr>
        <w:strike w:val="0"/>
        <w:dstrike w:val="0"/>
        <w:u w:val="none"/>
        <w:effect w:val="none"/>
      </w:rPr>
    </w:lvl>
    <w:lvl w:ilvl="6">
      <w:start w:val="1"/>
      <w:numFmt w:val="decimal"/>
      <w:lvlText w:val="%7."/>
      <w:lvlJc w:val="left"/>
      <w:pPr>
        <w:ind w:left="5736" w:firstLine="4680"/>
      </w:pPr>
      <w:rPr>
        <w:strike w:val="0"/>
        <w:dstrike w:val="0"/>
        <w:u w:val="none"/>
        <w:effect w:val="none"/>
      </w:rPr>
    </w:lvl>
    <w:lvl w:ilvl="7">
      <w:start w:val="1"/>
      <w:numFmt w:val="lowerLetter"/>
      <w:lvlText w:val="%8."/>
      <w:lvlJc w:val="left"/>
      <w:pPr>
        <w:ind w:left="6456" w:firstLine="5400"/>
      </w:pPr>
      <w:rPr>
        <w:strike w:val="0"/>
        <w:dstrike w:val="0"/>
        <w:u w:val="none"/>
        <w:effect w:val="none"/>
      </w:rPr>
    </w:lvl>
    <w:lvl w:ilvl="8">
      <w:start w:val="1"/>
      <w:numFmt w:val="lowerRoman"/>
      <w:lvlText w:val="%9."/>
      <w:lvlJc w:val="right"/>
      <w:pPr>
        <w:ind w:left="7176" w:firstLine="6120"/>
      </w:pPr>
      <w:rPr>
        <w:strike w:val="0"/>
        <w:dstrike w:val="0"/>
        <w:u w:val="none"/>
        <w:effect w:val="none"/>
      </w:rPr>
    </w:lvl>
  </w:abstractNum>
  <w:abstractNum w:abstractNumId="7">
    <w:nsid w:val="31C518C3"/>
    <w:multiLevelType w:val="hybridMultilevel"/>
    <w:tmpl w:val="ED9E63C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327A3FEB"/>
    <w:multiLevelType w:val="hybridMultilevel"/>
    <w:tmpl w:val="F0CC576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4FA076DF"/>
    <w:multiLevelType w:val="hybridMultilevel"/>
    <w:tmpl w:val="EFDA0A04"/>
    <w:lvl w:ilvl="0" w:tplc="4FDAD236">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0">
    <w:nsid w:val="530A6AC8"/>
    <w:multiLevelType w:val="hybridMultilevel"/>
    <w:tmpl w:val="B29A70B4"/>
    <w:lvl w:ilvl="0" w:tplc="30DCDB7A">
      <w:start w:val="1"/>
      <w:numFmt w:val="lowerLetter"/>
      <w:lvlText w:val="%1."/>
      <w:lvlJc w:val="left"/>
      <w:pPr>
        <w:ind w:left="981" w:hanging="360"/>
        <w:jc w:val="left"/>
      </w:pPr>
      <w:rPr>
        <w:rFonts w:ascii="Arial MT" w:eastAsia="Arial MT" w:hAnsi="Arial MT" w:cs="Arial MT" w:hint="default"/>
        <w:b w:val="0"/>
        <w:bCs w:val="0"/>
        <w:i w:val="0"/>
        <w:iCs w:val="0"/>
        <w:spacing w:val="0"/>
        <w:w w:val="100"/>
        <w:sz w:val="24"/>
        <w:szCs w:val="24"/>
        <w:lang w:val="es-ES" w:eastAsia="en-US" w:bidi="ar-SA"/>
      </w:rPr>
    </w:lvl>
    <w:lvl w:ilvl="1" w:tplc="8940D73E">
      <w:numFmt w:val="bullet"/>
      <w:lvlText w:val="•"/>
      <w:lvlJc w:val="left"/>
      <w:pPr>
        <w:ind w:left="1818" w:hanging="360"/>
      </w:pPr>
      <w:rPr>
        <w:rFonts w:hint="default"/>
        <w:lang w:val="es-ES" w:eastAsia="en-US" w:bidi="ar-SA"/>
      </w:rPr>
    </w:lvl>
    <w:lvl w:ilvl="2" w:tplc="07F82C50">
      <w:numFmt w:val="bullet"/>
      <w:lvlText w:val="•"/>
      <w:lvlJc w:val="left"/>
      <w:pPr>
        <w:ind w:left="2656" w:hanging="360"/>
      </w:pPr>
      <w:rPr>
        <w:rFonts w:hint="default"/>
        <w:lang w:val="es-ES" w:eastAsia="en-US" w:bidi="ar-SA"/>
      </w:rPr>
    </w:lvl>
    <w:lvl w:ilvl="3" w:tplc="88F49BD4">
      <w:numFmt w:val="bullet"/>
      <w:lvlText w:val="•"/>
      <w:lvlJc w:val="left"/>
      <w:pPr>
        <w:ind w:left="3494" w:hanging="360"/>
      </w:pPr>
      <w:rPr>
        <w:rFonts w:hint="default"/>
        <w:lang w:val="es-ES" w:eastAsia="en-US" w:bidi="ar-SA"/>
      </w:rPr>
    </w:lvl>
    <w:lvl w:ilvl="4" w:tplc="90AC8284">
      <w:numFmt w:val="bullet"/>
      <w:lvlText w:val="•"/>
      <w:lvlJc w:val="left"/>
      <w:pPr>
        <w:ind w:left="4332" w:hanging="360"/>
      </w:pPr>
      <w:rPr>
        <w:rFonts w:hint="default"/>
        <w:lang w:val="es-ES" w:eastAsia="en-US" w:bidi="ar-SA"/>
      </w:rPr>
    </w:lvl>
    <w:lvl w:ilvl="5" w:tplc="9C9EF39A">
      <w:numFmt w:val="bullet"/>
      <w:lvlText w:val="•"/>
      <w:lvlJc w:val="left"/>
      <w:pPr>
        <w:ind w:left="5170" w:hanging="360"/>
      </w:pPr>
      <w:rPr>
        <w:rFonts w:hint="default"/>
        <w:lang w:val="es-ES" w:eastAsia="en-US" w:bidi="ar-SA"/>
      </w:rPr>
    </w:lvl>
    <w:lvl w:ilvl="6" w:tplc="0226ACB0">
      <w:numFmt w:val="bullet"/>
      <w:lvlText w:val="•"/>
      <w:lvlJc w:val="left"/>
      <w:pPr>
        <w:ind w:left="6008" w:hanging="360"/>
      </w:pPr>
      <w:rPr>
        <w:rFonts w:hint="default"/>
        <w:lang w:val="es-ES" w:eastAsia="en-US" w:bidi="ar-SA"/>
      </w:rPr>
    </w:lvl>
    <w:lvl w:ilvl="7" w:tplc="5F9A1956">
      <w:numFmt w:val="bullet"/>
      <w:lvlText w:val="•"/>
      <w:lvlJc w:val="left"/>
      <w:pPr>
        <w:ind w:left="6846" w:hanging="360"/>
      </w:pPr>
      <w:rPr>
        <w:rFonts w:hint="default"/>
        <w:lang w:val="es-ES" w:eastAsia="en-US" w:bidi="ar-SA"/>
      </w:rPr>
    </w:lvl>
    <w:lvl w:ilvl="8" w:tplc="723ABA00">
      <w:numFmt w:val="bullet"/>
      <w:lvlText w:val="•"/>
      <w:lvlJc w:val="left"/>
      <w:pPr>
        <w:ind w:left="7684" w:hanging="360"/>
      </w:pPr>
      <w:rPr>
        <w:rFonts w:hint="default"/>
        <w:lang w:val="es-ES" w:eastAsia="en-US" w:bidi="ar-SA"/>
      </w:rPr>
    </w:lvl>
  </w:abstractNum>
  <w:abstractNum w:abstractNumId="11">
    <w:nsid w:val="5ACE6AA6"/>
    <w:multiLevelType w:val="hybridMultilevel"/>
    <w:tmpl w:val="6AEC753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5BC6169F"/>
    <w:multiLevelType w:val="multilevel"/>
    <w:tmpl w:val="37A66AA6"/>
    <w:lvl w:ilvl="0">
      <w:start w:val="1"/>
      <w:numFmt w:val="lowerLetter"/>
      <w:lvlText w:val="%1)"/>
      <w:lvlJc w:val="left"/>
      <w:pPr>
        <w:tabs>
          <w:tab w:val="num" w:pos="1428"/>
        </w:tabs>
        <w:ind w:left="1428" w:hanging="360"/>
      </w:pPr>
      <w:rPr>
        <w:rFonts w:ascii="Times New Roman" w:eastAsia="Times New Roman" w:hAnsi="Times New Roman" w:cs="Times New Roman"/>
      </w:rPr>
    </w:lvl>
    <w:lvl w:ilvl="1" w:tentative="1">
      <w:start w:val="1"/>
      <w:numFmt w:val="decimal"/>
      <w:lvlText w:val="%2."/>
      <w:lvlJc w:val="left"/>
      <w:pPr>
        <w:tabs>
          <w:tab w:val="num" w:pos="2148"/>
        </w:tabs>
        <w:ind w:left="2148" w:hanging="360"/>
      </w:pPr>
    </w:lvl>
    <w:lvl w:ilvl="2" w:tentative="1">
      <w:start w:val="1"/>
      <w:numFmt w:val="decimal"/>
      <w:lvlText w:val="%3."/>
      <w:lvlJc w:val="left"/>
      <w:pPr>
        <w:tabs>
          <w:tab w:val="num" w:pos="2868"/>
        </w:tabs>
        <w:ind w:left="2868" w:hanging="360"/>
      </w:pPr>
    </w:lvl>
    <w:lvl w:ilvl="3" w:tentative="1">
      <w:start w:val="1"/>
      <w:numFmt w:val="decimal"/>
      <w:lvlText w:val="%4."/>
      <w:lvlJc w:val="left"/>
      <w:pPr>
        <w:tabs>
          <w:tab w:val="num" w:pos="3588"/>
        </w:tabs>
        <w:ind w:left="3588" w:hanging="360"/>
      </w:pPr>
    </w:lvl>
    <w:lvl w:ilvl="4" w:tentative="1">
      <w:start w:val="1"/>
      <w:numFmt w:val="decimal"/>
      <w:lvlText w:val="%5."/>
      <w:lvlJc w:val="left"/>
      <w:pPr>
        <w:tabs>
          <w:tab w:val="num" w:pos="4308"/>
        </w:tabs>
        <w:ind w:left="4308" w:hanging="360"/>
      </w:pPr>
    </w:lvl>
    <w:lvl w:ilvl="5" w:tentative="1">
      <w:start w:val="1"/>
      <w:numFmt w:val="decimal"/>
      <w:lvlText w:val="%6."/>
      <w:lvlJc w:val="left"/>
      <w:pPr>
        <w:tabs>
          <w:tab w:val="num" w:pos="5028"/>
        </w:tabs>
        <w:ind w:left="5028" w:hanging="360"/>
      </w:pPr>
    </w:lvl>
    <w:lvl w:ilvl="6" w:tentative="1">
      <w:start w:val="1"/>
      <w:numFmt w:val="decimal"/>
      <w:lvlText w:val="%7."/>
      <w:lvlJc w:val="left"/>
      <w:pPr>
        <w:tabs>
          <w:tab w:val="num" w:pos="5748"/>
        </w:tabs>
        <w:ind w:left="5748" w:hanging="360"/>
      </w:pPr>
    </w:lvl>
    <w:lvl w:ilvl="7" w:tentative="1">
      <w:start w:val="1"/>
      <w:numFmt w:val="decimal"/>
      <w:lvlText w:val="%8."/>
      <w:lvlJc w:val="left"/>
      <w:pPr>
        <w:tabs>
          <w:tab w:val="num" w:pos="6468"/>
        </w:tabs>
        <w:ind w:left="6468" w:hanging="360"/>
      </w:pPr>
    </w:lvl>
    <w:lvl w:ilvl="8" w:tentative="1">
      <w:start w:val="1"/>
      <w:numFmt w:val="decimal"/>
      <w:lvlText w:val="%9."/>
      <w:lvlJc w:val="left"/>
      <w:pPr>
        <w:tabs>
          <w:tab w:val="num" w:pos="7188"/>
        </w:tabs>
        <w:ind w:left="7188" w:hanging="360"/>
      </w:pPr>
    </w:lvl>
  </w:abstractNum>
  <w:abstractNum w:abstractNumId="13">
    <w:nsid w:val="65082D06"/>
    <w:multiLevelType w:val="hybridMultilevel"/>
    <w:tmpl w:val="8450678C"/>
    <w:lvl w:ilvl="0" w:tplc="53DEBF54">
      <w:start w:val="1"/>
      <w:numFmt w:val="lowerLetter"/>
      <w:lvlText w:val="%1)"/>
      <w:lvlJc w:val="left"/>
      <w:pPr>
        <w:ind w:left="1776" w:hanging="360"/>
      </w:pPr>
      <w:rPr>
        <w:rFonts w:hint="default"/>
      </w:rPr>
    </w:lvl>
    <w:lvl w:ilvl="1" w:tplc="2C0A0019" w:tentative="1">
      <w:start w:val="1"/>
      <w:numFmt w:val="lowerLetter"/>
      <w:lvlText w:val="%2."/>
      <w:lvlJc w:val="left"/>
      <w:pPr>
        <w:ind w:left="2496" w:hanging="360"/>
      </w:pPr>
    </w:lvl>
    <w:lvl w:ilvl="2" w:tplc="2C0A001B" w:tentative="1">
      <w:start w:val="1"/>
      <w:numFmt w:val="lowerRoman"/>
      <w:lvlText w:val="%3."/>
      <w:lvlJc w:val="right"/>
      <w:pPr>
        <w:ind w:left="3216" w:hanging="180"/>
      </w:pPr>
    </w:lvl>
    <w:lvl w:ilvl="3" w:tplc="2C0A000F" w:tentative="1">
      <w:start w:val="1"/>
      <w:numFmt w:val="decimal"/>
      <w:lvlText w:val="%4."/>
      <w:lvlJc w:val="left"/>
      <w:pPr>
        <w:ind w:left="3936" w:hanging="360"/>
      </w:pPr>
    </w:lvl>
    <w:lvl w:ilvl="4" w:tplc="2C0A0019" w:tentative="1">
      <w:start w:val="1"/>
      <w:numFmt w:val="lowerLetter"/>
      <w:lvlText w:val="%5."/>
      <w:lvlJc w:val="left"/>
      <w:pPr>
        <w:ind w:left="4656" w:hanging="360"/>
      </w:pPr>
    </w:lvl>
    <w:lvl w:ilvl="5" w:tplc="2C0A001B" w:tentative="1">
      <w:start w:val="1"/>
      <w:numFmt w:val="lowerRoman"/>
      <w:lvlText w:val="%6."/>
      <w:lvlJc w:val="right"/>
      <w:pPr>
        <w:ind w:left="5376" w:hanging="180"/>
      </w:pPr>
    </w:lvl>
    <w:lvl w:ilvl="6" w:tplc="2C0A000F" w:tentative="1">
      <w:start w:val="1"/>
      <w:numFmt w:val="decimal"/>
      <w:lvlText w:val="%7."/>
      <w:lvlJc w:val="left"/>
      <w:pPr>
        <w:ind w:left="6096" w:hanging="360"/>
      </w:pPr>
    </w:lvl>
    <w:lvl w:ilvl="7" w:tplc="2C0A0019" w:tentative="1">
      <w:start w:val="1"/>
      <w:numFmt w:val="lowerLetter"/>
      <w:lvlText w:val="%8."/>
      <w:lvlJc w:val="left"/>
      <w:pPr>
        <w:ind w:left="6816" w:hanging="360"/>
      </w:pPr>
    </w:lvl>
    <w:lvl w:ilvl="8" w:tplc="2C0A001B" w:tentative="1">
      <w:start w:val="1"/>
      <w:numFmt w:val="lowerRoman"/>
      <w:lvlText w:val="%9."/>
      <w:lvlJc w:val="right"/>
      <w:pPr>
        <w:ind w:left="7536" w:hanging="180"/>
      </w:pPr>
    </w:lvl>
  </w:abstractNum>
  <w:abstractNum w:abstractNumId="14">
    <w:nsid w:val="69B80331"/>
    <w:multiLevelType w:val="hybridMultilevel"/>
    <w:tmpl w:val="5A44541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6ABB509A"/>
    <w:multiLevelType w:val="hybridMultilevel"/>
    <w:tmpl w:val="B2AE5466"/>
    <w:lvl w:ilvl="0" w:tplc="1804D58A">
      <w:start w:val="1"/>
      <w:numFmt w:val="lowerLetter"/>
      <w:lvlText w:val="%1)"/>
      <w:lvlJc w:val="left"/>
      <w:pPr>
        <w:ind w:left="1776" w:hanging="360"/>
      </w:pPr>
      <w:rPr>
        <w:rFonts w:hint="default"/>
      </w:rPr>
    </w:lvl>
    <w:lvl w:ilvl="1" w:tplc="2C0A0019" w:tentative="1">
      <w:start w:val="1"/>
      <w:numFmt w:val="lowerLetter"/>
      <w:lvlText w:val="%2."/>
      <w:lvlJc w:val="left"/>
      <w:pPr>
        <w:ind w:left="2496" w:hanging="360"/>
      </w:pPr>
    </w:lvl>
    <w:lvl w:ilvl="2" w:tplc="2C0A001B" w:tentative="1">
      <w:start w:val="1"/>
      <w:numFmt w:val="lowerRoman"/>
      <w:lvlText w:val="%3."/>
      <w:lvlJc w:val="right"/>
      <w:pPr>
        <w:ind w:left="3216" w:hanging="180"/>
      </w:pPr>
    </w:lvl>
    <w:lvl w:ilvl="3" w:tplc="2C0A000F" w:tentative="1">
      <w:start w:val="1"/>
      <w:numFmt w:val="decimal"/>
      <w:lvlText w:val="%4."/>
      <w:lvlJc w:val="left"/>
      <w:pPr>
        <w:ind w:left="3936" w:hanging="360"/>
      </w:pPr>
    </w:lvl>
    <w:lvl w:ilvl="4" w:tplc="2C0A0019" w:tentative="1">
      <w:start w:val="1"/>
      <w:numFmt w:val="lowerLetter"/>
      <w:lvlText w:val="%5."/>
      <w:lvlJc w:val="left"/>
      <w:pPr>
        <w:ind w:left="4656" w:hanging="360"/>
      </w:pPr>
    </w:lvl>
    <w:lvl w:ilvl="5" w:tplc="2C0A001B" w:tentative="1">
      <w:start w:val="1"/>
      <w:numFmt w:val="lowerRoman"/>
      <w:lvlText w:val="%6."/>
      <w:lvlJc w:val="right"/>
      <w:pPr>
        <w:ind w:left="5376" w:hanging="180"/>
      </w:pPr>
    </w:lvl>
    <w:lvl w:ilvl="6" w:tplc="2C0A000F" w:tentative="1">
      <w:start w:val="1"/>
      <w:numFmt w:val="decimal"/>
      <w:lvlText w:val="%7."/>
      <w:lvlJc w:val="left"/>
      <w:pPr>
        <w:ind w:left="6096" w:hanging="360"/>
      </w:pPr>
    </w:lvl>
    <w:lvl w:ilvl="7" w:tplc="2C0A0019" w:tentative="1">
      <w:start w:val="1"/>
      <w:numFmt w:val="lowerLetter"/>
      <w:lvlText w:val="%8."/>
      <w:lvlJc w:val="left"/>
      <w:pPr>
        <w:ind w:left="6816" w:hanging="360"/>
      </w:pPr>
    </w:lvl>
    <w:lvl w:ilvl="8" w:tplc="2C0A001B" w:tentative="1">
      <w:start w:val="1"/>
      <w:numFmt w:val="lowerRoman"/>
      <w:lvlText w:val="%9."/>
      <w:lvlJc w:val="right"/>
      <w:pPr>
        <w:ind w:left="7536" w:hanging="180"/>
      </w:pPr>
    </w:lvl>
  </w:abstractNum>
  <w:abstractNum w:abstractNumId="16">
    <w:nsid w:val="7AF733AB"/>
    <w:multiLevelType w:val="multilevel"/>
    <w:tmpl w:val="4D287AD2"/>
    <w:lvl w:ilvl="0">
      <w:start w:val="1"/>
      <w:numFmt w:val="lowerLetter"/>
      <w:lvlText w:val="%1)"/>
      <w:lvlJc w:val="left"/>
      <w:pPr>
        <w:ind w:left="1416" w:firstLine="360"/>
      </w:pPr>
      <w:rPr>
        <w:rFonts w:ascii="Times New Roman" w:eastAsia="Times New Roman" w:hAnsi="Times New Roman" w:cs="Times New Roman"/>
        <w:strike w:val="0"/>
        <w:dstrike w:val="0"/>
        <w:u w:val="none"/>
        <w:effect w:val="none"/>
      </w:rPr>
    </w:lvl>
    <w:lvl w:ilvl="1">
      <w:start w:val="1"/>
      <w:numFmt w:val="lowerLetter"/>
      <w:lvlText w:val="%2."/>
      <w:lvlJc w:val="left"/>
      <w:pPr>
        <w:ind w:left="2136" w:firstLine="1080"/>
      </w:pPr>
      <w:rPr>
        <w:strike w:val="0"/>
        <w:dstrike w:val="0"/>
        <w:u w:val="none"/>
        <w:effect w:val="none"/>
      </w:rPr>
    </w:lvl>
    <w:lvl w:ilvl="2">
      <w:start w:val="1"/>
      <w:numFmt w:val="lowerRoman"/>
      <w:lvlText w:val="%3."/>
      <w:lvlJc w:val="right"/>
      <w:pPr>
        <w:ind w:left="2856" w:firstLine="1800"/>
      </w:pPr>
      <w:rPr>
        <w:strike w:val="0"/>
        <w:dstrike w:val="0"/>
        <w:u w:val="none"/>
        <w:effect w:val="none"/>
      </w:rPr>
    </w:lvl>
    <w:lvl w:ilvl="3">
      <w:start w:val="1"/>
      <w:numFmt w:val="decimal"/>
      <w:lvlText w:val="%4."/>
      <w:lvlJc w:val="left"/>
      <w:pPr>
        <w:ind w:left="3576" w:firstLine="2520"/>
      </w:pPr>
      <w:rPr>
        <w:strike w:val="0"/>
        <w:dstrike w:val="0"/>
        <w:u w:val="none"/>
        <w:effect w:val="none"/>
      </w:rPr>
    </w:lvl>
    <w:lvl w:ilvl="4">
      <w:start w:val="1"/>
      <w:numFmt w:val="lowerLetter"/>
      <w:lvlText w:val="%5."/>
      <w:lvlJc w:val="left"/>
      <w:pPr>
        <w:ind w:left="4296" w:firstLine="3240"/>
      </w:pPr>
      <w:rPr>
        <w:strike w:val="0"/>
        <w:dstrike w:val="0"/>
        <w:u w:val="none"/>
        <w:effect w:val="none"/>
      </w:rPr>
    </w:lvl>
    <w:lvl w:ilvl="5">
      <w:start w:val="1"/>
      <w:numFmt w:val="lowerRoman"/>
      <w:lvlText w:val="%6."/>
      <w:lvlJc w:val="right"/>
      <w:pPr>
        <w:ind w:left="5016" w:firstLine="3960"/>
      </w:pPr>
      <w:rPr>
        <w:strike w:val="0"/>
        <w:dstrike w:val="0"/>
        <w:u w:val="none"/>
        <w:effect w:val="none"/>
      </w:rPr>
    </w:lvl>
    <w:lvl w:ilvl="6">
      <w:start w:val="1"/>
      <w:numFmt w:val="decimal"/>
      <w:lvlText w:val="%7."/>
      <w:lvlJc w:val="left"/>
      <w:pPr>
        <w:ind w:left="5736" w:firstLine="4680"/>
      </w:pPr>
      <w:rPr>
        <w:strike w:val="0"/>
        <w:dstrike w:val="0"/>
        <w:u w:val="none"/>
        <w:effect w:val="none"/>
      </w:rPr>
    </w:lvl>
    <w:lvl w:ilvl="7">
      <w:start w:val="1"/>
      <w:numFmt w:val="lowerLetter"/>
      <w:lvlText w:val="%8."/>
      <w:lvlJc w:val="left"/>
      <w:pPr>
        <w:ind w:left="6456" w:firstLine="5400"/>
      </w:pPr>
      <w:rPr>
        <w:strike w:val="0"/>
        <w:dstrike w:val="0"/>
        <w:u w:val="none"/>
        <w:effect w:val="none"/>
      </w:rPr>
    </w:lvl>
    <w:lvl w:ilvl="8">
      <w:start w:val="1"/>
      <w:numFmt w:val="lowerRoman"/>
      <w:lvlText w:val="%9."/>
      <w:lvlJc w:val="right"/>
      <w:pPr>
        <w:ind w:left="7176" w:firstLine="6120"/>
      </w:pPr>
      <w:rPr>
        <w:strike w:val="0"/>
        <w:dstrike w:val="0"/>
        <w:u w:val="none"/>
        <w:effect w:val="none"/>
      </w:rPr>
    </w:lvl>
  </w:abstractNum>
  <w:abstractNum w:abstractNumId="17">
    <w:nsid w:val="7E927722"/>
    <w:multiLevelType w:val="hybridMultilevel"/>
    <w:tmpl w:val="9230AA2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
  </w:num>
  <w:num w:numId="2">
    <w:abstractNumId w:val="0"/>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16"/>
  </w:num>
  <w:num w:numId="6">
    <w:abstractNumId w:val="6"/>
  </w:num>
  <w:num w:numId="7">
    <w:abstractNumId w:val="12"/>
  </w:num>
  <w:num w:numId="8">
    <w:abstractNumId w:val="13"/>
  </w:num>
  <w:num w:numId="9">
    <w:abstractNumId w:val="14"/>
  </w:num>
  <w:num w:numId="10">
    <w:abstractNumId w:val="11"/>
  </w:num>
  <w:num w:numId="11">
    <w:abstractNumId w:val="17"/>
  </w:num>
  <w:num w:numId="12">
    <w:abstractNumId w:val="7"/>
  </w:num>
  <w:num w:numId="13">
    <w:abstractNumId w:val="8"/>
  </w:num>
  <w:num w:numId="14">
    <w:abstractNumId w:val="9"/>
  </w:num>
  <w:num w:numId="15">
    <w:abstractNumId w:val="3"/>
  </w:num>
  <w:num w:numId="16">
    <w:abstractNumId w:val="1"/>
  </w:num>
  <w:num w:numId="17">
    <w:abstractNumId w:val="5"/>
  </w:num>
  <w:num w:numId="18">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attachedTemplate r:id="rId1"/>
  <w:stylePaneFormatFilter w:val="3F01"/>
  <w:defaultTabStop w:val="708"/>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
  <w:rsids>
    <w:rsidRoot w:val="007C7B98"/>
    <w:rsid w:val="00003109"/>
    <w:rsid w:val="00005AB6"/>
    <w:rsid w:val="000111F9"/>
    <w:rsid w:val="00026430"/>
    <w:rsid w:val="00030DF5"/>
    <w:rsid w:val="00032A2D"/>
    <w:rsid w:val="0003428E"/>
    <w:rsid w:val="00034AC8"/>
    <w:rsid w:val="0003615C"/>
    <w:rsid w:val="000369E6"/>
    <w:rsid w:val="00036CB4"/>
    <w:rsid w:val="00043882"/>
    <w:rsid w:val="00043F2A"/>
    <w:rsid w:val="00054351"/>
    <w:rsid w:val="0005541F"/>
    <w:rsid w:val="00061488"/>
    <w:rsid w:val="00062864"/>
    <w:rsid w:val="00067370"/>
    <w:rsid w:val="00067EE9"/>
    <w:rsid w:val="000713D7"/>
    <w:rsid w:val="00071CFB"/>
    <w:rsid w:val="00072F64"/>
    <w:rsid w:val="00073E45"/>
    <w:rsid w:val="00080837"/>
    <w:rsid w:val="00081FFF"/>
    <w:rsid w:val="00085D07"/>
    <w:rsid w:val="000A3C03"/>
    <w:rsid w:val="000A4A97"/>
    <w:rsid w:val="000A723E"/>
    <w:rsid w:val="000B2290"/>
    <w:rsid w:val="000C6B82"/>
    <w:rsid w:val="000D04F3"/>
    <w:rsid w:val="000D1497"/>
    <w:rsid w:val="000D2860"/>
    <w:rsid w:val="000D6632"/>
    <w:rsid w:val="000D6C54"/>
    <w:rsid w:val="000E3949"/>
    <w:rsid w:val="000E59D1"/>
    <w:rsid w:val="000F74CB"/>
    <w:rsid w:val="000F7E30"/>
    <w:rsid w:val="00103C6B"/>
    <w:rsid w:val="00104335"/>
    <w:rsid w:val="00112F1F"/>
    <w:rsid w:val="001247C8"/>
    <w:rsid w:val="00126AED"/>
    <w:rsid w:val="00127D10"/>
    <w:rsid w:val="00133375"/>
    <w:rsid w:val="001333ED"/>
    <w:rsid w:val="00136787"/>
    <w:rsid w:val="00145948"/>
    <w:rsid w:val="00155C7C"/>
    <w:rsid w:val="00160A2A"/>
    <w:rsid w:val="001614A7"/>
    <w:rsid w:val="00164ED1"/>
    <w:rsid w:val="00173658"/>
    <w:rsid w:val="00175134"/>
    <w:rsid w:val="0019414B"/>
    <w:rsid w:val="001B3418"/>
    <w:rsid w:val="001B770D"/>
    <w:rsid w:val="001C18CC"/>
    <w:rsid w:val="001C4323"/>
    <w:rsid w:val="001C43F0"/>
    <w:rsid w:val="001C6BD5"/>
    <w:rsid w:val="001D480C"/>
    <w:rsid w:val="001D61DC"/>
    <w:rsid w:val="001D7D41"/>
    <w:rsid w:val="001E5394"/>
    <w:rsid w:val="001E5BE0"/>
    <w:rsid w:val="001F258A"/>
    <w:rsid w:val="001F2924"/>
    <w:rsid w:val="001F3AFD"/>
    <w:rsid w:val="001F55AF"/>
    <w:rsid w:val="001F6D92"/>
    <w:rsid w:val="00205802"/>
    <w:rsid w:val="00205DAD"/>
    <w:rsid w:val="0021119D"/>
    <w:rsid w:val="002230A9"/>
    <w:rsid w:val="00223436"/>
    <w:rsid w:val="0023173E"/>
    <w:rsid w:val="002327DE"/>
    <w:rsid w:val="00233764"/>
    <w:rsid w:val="00244551"/>
    <w:rsid w:val="00246DF0"/>
    <w:rsid w:val="00247E77"/>
    <w:rsid w:val="00251DF8"/>
    <w:rsid w:val="0026220D"/>
    <w:rsid w:val="00265972"/>
    <w:rsid w:val="00266725"/>
    <w:rsid w:val="00272FA3"/>
    <w:rsid w:val="00274D9A"/>
    <w:rsid w:val="00275865"/>
    <w:rsid w:val="00276A7E"/>
    <w:rsid w:val="00280FED"/>
    <w:rsid w:val="00281089"/>
    <w:rsid w:val="00283565"/>
    <w:rsid w:val="0028768B"/>
    <w:rsid w:val="002936B9"/>
    <w:rsid w:val="00296815"/>
    <w:rsid w:val="002971A4"/>
    <w:rsid w:val="002A1B24"/>
    <w:rsid w:val="002A3D71"/>
    <w:rsid w:val="002A4951"/>
    <w:rsid w:val="002B2577"/>
    <w:rsid w:val="002B47D0"/>
    <w:rsid w:val="002C32A7"/>
    <w:rsid w:val="002C3C7B"/>
    <w:rsid w:val="002C768C"/>
    <w:rsid w:val="002D05E9"/>
    <w:rsid w:val="002D49BF"/>
    <w:rsid w:val="002D7593"/>
    <w:rsid w:val="002D778C"/>
    <w:rsid w:val="002E1F0D"/>
    <w:rsid w:val="002E38C3"/>
    <w:rsid w:val="002E39FE"/>
    <w:rsid w:val="002E4013"/>
    <w:rsid w:val="002E43A3"/>
    <w:rsid w:val="002E474C"/>
    <w:rsid w:val="002E53D2"/>
    <w:rsid w:val="002E6751"/>
    <w:rsid w:val="002F35FC"/>
    <w:rsid w:val="002F7961"/>
    <w:rsid w:val="002F7FD6"/>
    <w:rsid w:val="00302300"/>
    <w:rsid w:val="003035F4"/>
    <w:rsid w:val="00303AC3"/>
    <w:rsid w:val="00305DD1"/>
    <w:rsid w:val="00314C1F"/>
    <w:rsid w:val="00314F11"/>
    <w:rsid w:val="00315C77"/>
    <w:rsid w:val="00322BFE"/>
    <w:rsid w:val="00325AE1"/>
    <w:rsid w:val="00333AF1"/>
    <w:rsid w:val="00335CD9"/>
    <w:rsid w:val="00340F54"/>
    <w:rsid w:val="00343BD0"/>
    <w:rsid w:val="00344343"/>
    <w:rsid w:val="00347762"/>
    <w:rsid w:val="00354411"/>
    <w:rsid w:val="0035681D"/>
    <w:rsid w:val="00357801"/>
    <w:rsid w:val="003673EB"/>
    <w:rsid w:val="003750F8"/>
    <w:rsid w:val="00382180"/>
    <w:rsid w:val="00386981"/>
    <w:rsid w:val="0039119C"/>
    <w:rsid w:val="00391F7B"/>
    <w:rsid w:val="003A32AD"/>
    <w:rsid w:val="003A35E3"/>
    <w:rsid w:val="003A7311"/>
    <w:rsid w:val="003B1A02"/>
    <w:rsid w:val="003B1CE9"/>
    <w:rsid w:val="003B22B1"/>
    <w:rsid w:val="003B471C"/>
    <w:rsid w:val="003B6E3C"/>
    <w:rsid w:val="003C3074"/>
    <w:rsid w:val="003C6C79"/>
    <w:rsid w:val="003D10AB"/>
    <w:rsid w:val="003D2E7C"/>
    <w:rsid w:val="003D4000"/>
    <w:rsid w:val="003D4F21"/>
    <w:rsid w:val="003E09BC"/>
    <w:rsid w:val="003E4F0C"/>
    <w:rsid w:val="003E5DCD"/>
    <w:rsid w:val="003F0A38"/>
    <w:rsid w:val="003F1EFD"/>
    <w:rsid w:val="003F254B"/>
    <w:rsid w:val="003F4249"/>
    <w:rsid w:val="00400659"/>
    <w:rsid w:val="0040103B"/>
    <w:rsid w:val="00401C75"/>
    <w:rsid w:val="00402FFE"/>
    <w:rsid w:val="00404A4C"/>
    <w:rsid w:val="0040761B"/>
    <w:rsid w:val="0041515D"/>
    <w:rsid w:val="00422C3F"/>
    <w:rsid w:val="00422E20"/>
    <w:rsid w:val="00426C04"/>
    <w:rsid w:val="00430CA8"/>
    <w:rsid w:val="004354AC"/>
    <w:rsid w:val="00440D76"/>
    <w:rsid w:val="0044517D"/>
    <w:rsid w:val="00446E1A"/>
    <w:rsid w:val="004511E3"/>
    <w:rsid w:val="0045381C"/>
    <w:rsid w:val="004541B7"/>
    <w:rsid w:val="00456270"/>
    <w:rsid w:val="0047151C"/>
    <w:rsid w:val="00477D9A"/>
    <w:rsid w:val="00480438"/>
    <w:rsid w:val="004821B3"/>
    <w:rsid w:val="004847CA"/>
    <w:rsid w:val="00484DFE"/>
    <w:rsid w:val="00486D23"/>
    <w:rsid w:val="004A2483"/>
    <w:rsid w:val="004B7714"/>
    <w:rsid w:val="004C0FB2"/>
    <w:rsid w:val="004C4EE9"/>
    <w:rsid w:val="004C7836"/>
    <w:rsid w:val="004C7CE6"/>
    <w:rsid w:val="004D21C8"/>
    <w:rsid w:val="004D2D62"/>
    <w:rsid w:val="004D30D5"/>
    <w:rsid w:val="004D4022"/>
    <w:rsid w:val="004D438B"/>
    <w:rsid w:val="004D4969"/>
    <w:rsid w:val="004D4E9F"/>
    <w:rsid w:val="004E12A7"/>
    <w:rsid w:val="004E235F"/>
    <w:rsid w:val="004E45F5"/>
    <w:rsid w:val="004E47BA"/>
    <w:rsid w:val="004E516C"/>
    <w:rsid w:val="004E7666"/>
    <w:rsid w:val="004E7EEA"/>
    <w:rsid w:val="004F1F8D"/>
    <w:rsid w:val="004F45E4"/>
    <w:rsid w:val="004F5AE9"/>
    <w:rsid w:val="00500441"/>
    <w:rsid w:val="00504EA9"/>
    <w:rsid w:val="00507660"/>
    <w:rsid w:val="0051012E"/>
    <w:rsid w:val="0051194E"/>
    <w:rsid w:val="005142E6"/>
    <w:rsid w:val="00516CD9"/>
    <w:rsid w:val="00522C71"/>
    <w:rsid w:val="00525378"/>
    <w:rsid w:val="00527E3B"/>
    <w:rsid w:val="00530A8A"/>
    <w:rsid w:val="00530AE5"/>
    <w:rsid w:val="00534552"/>
    <w:rsid w:val="00540D49"/>
    <w:rsid w:val="00540E5C"/>
    <w:rsid w:val="00541481"/>
    <w:rsid w:val="00541CEC"/>
    <w:rsid w:val="00550A79"/>
    <w:rsid w:val="00551DE0"/>
    <w:rsid w:val="005545BE"/>
    <w:rsid w:val="0056497A"/>
    <w:rsid w:val="005720C6"/>
    <w:rsid w:val="0057409D"/>
    <w:rsid w:val="005769D4"/>
    <w:rsid w:val="005803E4"/>
    <w:rsid w:val="00584777"/>
    <w:rsid w:val="0058503F"/>
    <w:rsid w:val="00587242"/>
    <w:rsid w:val="00592D8B"/>
    <w:rsid w:val="00596402"/>
    <w:rsid w:val="00596900"/>
    <w:rsid w:val="005A1232"/>
    <w:rsid w:val="005A32ED"/>
    <w:rsid w:val="005A4D27"/>
    <w:rsid w:val="005A69F9"/>
    <w:rsid w:val="005B0FAF"/>
    <w:rsid w:val="005B14CE"/>
    <w:rsid w:val="005B4040"/>
    <w:rsid w:val="005B5AFC"/>
    <w:rsid w:val="005B6538"/>
    <w:rsid w:val="005C37AB"/>
    <w:rsid w:val="005C3A3B"/>
    <w:rsid w:val="005C49C7"/>
    <w:rsid w:val="005D09E4"/>
    <w:rsid w:val="005D16D4"/>
    <w:rsid w:val="005D70D4"/>
    <w:rsid w:val="005E3ABA"/>
    <w:rsid w:val="005E6567"/>
    <w:rsid w:val="005F073E"/>
    <w:rsid w:val="005F35E2"/>
    <w:rsid w:val="00601837"/>
    <w:rsid w:val="00601A75"/>
    <w:rsid w:val="00602DC1"/>
    <w:rsid w:val="00605712"/>
    <w:rsid w:val="006061A3"/>
    <w:rsid w:val="00607E32"/>
    <w:rsid w:val="00610A88"/>
    <w:rsid w:val="00612245"/>
    <w:rsid w:val="0061315E"/>
    <w:rsid w:val="00616091"/>
    <w:rsid w:val="00616F70"/>
    <w:rsid w:val="00622DE5"/>
    <w:rsid w:val="00623301"/>
    <w:rsid w:val="0063678D"/>
    <w:rsid w:val="00636BE0"/>
    <w:rsid w:val="006370C6"/>
    <w:rsid w:val="0064363E"/>
    <w:rsid w:val="0064446C"/>
    <w:rsid w:val="00653F8F"/>
    <w:rsid w:val="00662734"/>
    <w:rsid w:val="00666843"/>
    <w:rsid w:val="006756AF"/>
    <w:rsid w:val="00680EFC"/>
    <w:rsid w:val="006811D6"/>
    <w:rsid w:val="00681C07"/>
    <w:rsid w:val="00690392"/>
    <w:rsid w:val="00697F98"/>
    <w:rsid w:val="006A16CD"/>
    <w:rsid w:val="006A1E67"/>
    <w:rsid w:val="006A5293"/>
    <w:rsid w:val="006B16D9"/>
    <w:rsid w:val="006B20D6"/>
    <w:rsid w:val="006C326A"/>
    <w:rsid w:val="006C34EC"/>
    <w:rsid w:val="006C40E9"/>
    <w:rsid w:val="006C45AA"/>
    <w:rsid w:val="006D05E8"/>
    <w:rsid w:val="006D192A"/>
    <w:rsid w:val="006D3303"/>
    <w:rsid w:val="006D5CB7"/>
    <w:rsid w:val="006D6666"/>
    <w:rsid w:val="006E06EA"/>
    <w:rsid w:val="006E3675"/>
    <w:rsid w:val="006E7F08"/>
    <w:rsid w:val="006F2CE8"/>
    <w:rsid w:val="006F6426"/>
    <w:rsid w:val="00706968"/>
    <w:rsid w:val="00706B8E"/>
    <w:rsid w:val="00706BB2"/>
    <w:rsid w:val="00707DB9"/>
    <w:rsid w:val="00712310"/>
    <w:rsid w:val="0071267C"/>
    <w:rsid w:val="00713EFB"/>
    <w:rsid w:val="007155EE"/>
    <w:rsid w:val="00715AF3"/>
    <w:rsid w:val="00720C1E"/>
    <w:rsid w:val="00721EC8"/>
    <w:rsid w:val="00723814"/>
    <w:rsid w:val="00734F30"/>
    <w:rsid w:val="00737558"/>
    <w:rsid w:val="007410E7"/>
    <w:rsid w:val="007420D8"/>
    <w:rsid w:val="00744472"/>
    <w:rsid w:val="007501C3"/>
    <w:rsid w:val="00767AF1"/>
    <w:rsid w:val="00771B54"/>
    <w:rsid w:val="007728C1"/>
    <w:rsid w:val="00772A39"/>
    <w:rsid w:val="00773408"/>
    <w:rsid w:val="00776969"/>
    <w:rsid w:val="00777916"/>
    <w:rsid w:val="00780167"/>
    <w:rsid w:val="007820D5"/>
    <w:rsid w:val="0078415F"/>
    <w:rsid w:val="00785A42"/>
    <w:rsid w:val="00786BE4"/>
    <w:rsid w:val="00795E19"/>
    <w:rsid w:val="007A15F6"/>
    <w:rsid w:val="007B0FD7"/>
    <w:rsid w:val="007B2D7F"/>
    <w:rsid w:val="007B2F55"/>
    <w:rsid w:val="007B3715"/>
    <w:rsid w:val="007B4DC7"/>
    <w:rsid w:val="007B6DE7"/>
    <w:rsid w:val="007C0373"/>
    <w:rsid w:val="007C0CF9"/>
    <w:rsid w:val="007C2198"/>
    <w:rsid w:val="007C7B50"/>
    <w:rsid w:val="007C7B98"/>
    <w:rsid w:val="007D079E"/>
    <w:rsid w:val="007D1779"/>
    <w:rsid w:val="007D21B0"/>
    <w:rsid w:val="007D2459"/>
    <w:rsid w:val="007E0783"/>
    <w:rsid w:val="007E1859"/>
    <w:rsid w:val="007E2AB2"/>
    <w:rsid w:val="007E3219"/>
    <w:rsid w:val="007E3534"/>
    <w:rsid w:val="007E36D1"/>
    <w:rsid w:val="007F6211"/>
    <w:rsid w:val="00800D7B"/>
    <w:rsid w:val="00801497"/>
    <w:rsid w:val="008019FD"/>
    <w:rsid w:val="008034F8"/>
    <w:rsid w:val="008048D2"/>
    <w:rsid w:val="00812683"/>
    <w:rsid w:val="00817444"/>
    <w:rsid w:val="00820A3A"/>
    <w:rsid w:val="00827228"/>
    <w:rsid w:val="008276CF"/>
    <w:rsid w:val="00832FAA"/>
    <w:rsid w:val="00835E07"/>
    <w:rsid w:val="00840383"/>
    <w:rsid w:val="00840A20"/>
    <w:rsid w:val="00840DF0"/>
    <w:rsid w:val="008433E2"/>
    <w:rsid w:val="00844C5B"/>
    <w:rsid w:val="00846702"/>
    <w:rsid w:val="00852AD1"/>
    <w:rsid w:val="008548AC"/>
    <w:rsid w:val="008553EB"/>
    <w:rsid w:val="0086333F"/>
    <w:rsid w:val="00864483"/>
    <w:rsid w:val="00870A2D"/>
    <w:rsid w:val="00870F9B"/>
    <w:rsid w:val="00873C3A"/>
    <w:rsid w:val="00875117"/>
    <w:rsid w:val="0088000F"/>
    <w:rsid w:val="00882D62"/>
    <w:rsid w:val="008844BF"/>
    <w:rsid w:val="00884FA2"/>
    <w:rsid w:val="0088546A"/>
    <w:rsid w:val="00885732"/>
    <w:rsid w:val="00890048"/>
    <w:rsid w:val="0089023A"/>
    <w:rsid w:val="00890C59"/>
    <w:rsid w:val="00890E2F"/>
    <w:rsid w:val="00892028"/>
    <w:rsid w:val="008938E5"/>
    <w:rsid w:val="008B08FA"/>
    <w:rsid w:val="008B19BD"/>
    <w:rsid w:val="008B3173"/>
    <w:rsid w:val="008B4536"/>
    <w:rsid w:val="008B5189"/>
    <w:rsid w:val="008C4AC3"/>
    <w:rsid w:val="008C7333"/>
    <w:rsid w:val="008C779E"/>
    <w:rsid w:val="008D2FB6"/>
    <w:rsid w:val="008D7055"/>
    <w:rsid w:val="008D720D"/>
    <w:rsid w:val="008F2E3B"/>
    <w:rsid w:val="00906685"/>
    <w:rsid w:val="00910878"/>
    <w:rsid w:val="00910E0F"/>
    <w:rsid w:val="00911A60"/>
    <w:rsid w:val="00912719"/>
    <w:rsid w:val="00913120"/>
    <w:rsid w:val="0091518A"/>
    <w:rsid w:val="0091690E"/>
    <w:rsid w:val="0093086F"/>
    <w:rsid w:val="00932F18"/>
    <w:rsid w:val="009356D3"/>
    <w:rsid w:val="009407A0"/>
    <w:rsid w:val="00947238"/>
    <w:rsid w:val="00954936"/>
    <w:rsid w:val="009623FA"/>
    <w:rsid w:val="009624FC"/>
    <w:rsid w:val="0096461D"/>
    <w:rsid w:val="00966ACC"/>
    <w:rsid w:val="00966EFE"/>
    <w:rsid w:val="00972AFE"/>
    <w:rsid w:val="00974BC2"/>
    <w:rsid w:val="00977C88"/>
    <w:rsid w:val="00991288"/>
    <w:rsid w:val="00991D72"/>
    <w:rsid w:val="009953AF"/>
    <w:rsid w:val="00996E34"/>
    <w:rsid w:val="009A6E2B"/>
    <w:rsid w:val="009B2A19"/>
    <w:rsid w:val="009B4FAC"/>
    <w:rsid w:val="009C20D3"/>
    <w:rsid w:val="009D0ABA"/>
    <w:rsid w:val="009E0A7D"/>
    <w:rsid w:val="009E0AFA"/>
    <w:rsid w:val="009E1077"/>
    <w:rsid w:val="009E5835"/>
    <w:rsid w:val="009F0430"/>
    <w:rsid w:val="009F2643"/>
    <w:rsid w:val="009F4E01"/>
    <w:rsid w:val="00A06A2B"/>
    <w:rsid w:val="00A07090"/>
    <w:rsid w:val="00A11AD7"/>
    <w:rsid w:val="00A1286B"/>
    <w:rsid w:val="00A170BA"/>
    <w:rsid w:val="00A240CA"/>
    <w:rsid w:val="00A30005"/>
    <w:rsid w:val="00A3215E"/>
    <w:rsid w:val="00A33E32"/>
    <w:rsid w:val="00A35BF4"/>
    <w:rsid w:val="00A37C1D"/>
    <w:rsid w:val="00A40D86"/>
    <w:rsid w:val="00A43208"/>
    <w:rsid w:val="00A47920"/>
    <w:rsid w:val="00A53CDF"/>
    <w:rsid w:val="00A55971"/>
    <w:rsid w:val="00A55E61"/>
    <w:rsid w:val="00A61C57"/>
    <w:rsid w:val="00A6439C"/>
    <w:rsid w:val="00A66804"/>
    <w:rsid w:val="00A74C73"/>
    <w:rsid w:val="00A752AB"/>
    <w:rsid w:val="00A75EED"/>
    <w:rsid w:val="00A766E3"/>
    <w:rsid w:val="00A769D3"/>
    <w:rsid w:val="00A7779B"/>
    <w:rsid w:val="00A878E2"/>
    <w:rsid w:val="00A962A7"/>
    <w:rsid w:val="00A97929"/>
    <w:rsid w:val="00AA08DB"/>
    <w:rsid w:val="00AA2FEA"/>
    <w:rsid w:val="00AA4DB7"/>
    <w:rsid w:val="00AA669C"/>
    <w:rsid w:val="00AA7C0A"/>
    <w:rsid w:val="00AA7C22"/>
    <w:rsid w:val="00AB0A73"/>
    <w:rsid w:val="00AB5EB2"/>
    <w:rsid w:val="00AC126D"/>
    <w:rsid w:val="00AC3839"/>
    <w:rsid w:val="00AC7C6E"/>
    <w:rsid w:val="00AD57AA"/>
    <w:rsid w:val="00AD7D60"/>
    <w:rsid w:val="00AE00B8"/>
    <w:rsid w:val="00AE2E8F"/>
    <w:rsid w:val="00AE434D"/>
    <w:rsid w:val="00AE7713"/>
    <w:rsid w:val="00AF0792"/>
    <w:rsid w:val="00AF4E3E"/>
    <w:rsid w:val="00AF5760"/>
    <w:rsid w:val="00AF6352"/>
    <w:rsid w:val="00B019C4"/>
    <w:rsid w:val="00B05649"/>
    <w:rsid w:val="00B10A18"/>
    <w:rsid w:val="00B15596"/>
    <w:rsid w:val="00B1723C"/>
    <w:rsid w:val="00B177FE"/>
    <w:rsid w:val="00B264C1"/>
    <w:rsid w:val="00B26CC3"/>
    <w:rsid w:val="00B31B65"/>
    <w:rsid w:val="00B35720"/>
    <w:rsid w:val="00B36178"/>
    <w:rsid w:val="00B43479"/>
    <w:rsid w:val="00B45132"/>
    <w:rsid w:val="00B4532F"/>
    <w:rsid w:val="00B46232"/>
    <w:rsid w:val="00B61D5E"/>
    <w:rsid w:val="00B76B14"/>
    <w:rsid w:val="00B76C13"/>
    <w:rsid w:val="00B81692"/>
    <w:rsid w:val="00B85B28"/>
    <w:rsid w:val="00B85EE2"/>
    <w:rsid w:val="00B933D5"/>
    <w:rsid w:val="00BA773B"/>
    <w:rsid w:val="00BB495E"/>
    <w:rsid w:val="00BB4FCB"/>
    <w:rsid w:val="00BC32A2"/>
    <w:rsid w:val="00BC74F0"/>
    <w:rsid w:val="00BD7742"/>
    <w:rsid w:val="00BE07EE"/>
    <w:rsid w:val="00BE1C08"/>
    <w:rsid w:val="00BE48D6"/>
    <w:rsid w:val="00BF2B7B"/>
    <w:rsid w:val="00BF3B97"/>
    <w:rsid w:val="00BF71C2"/>
    <w:rsid w:val="00C022B9"/>
    <w:rsid w:val="00C02D88"/>
    <w:rsid w:val="00C05E82"/>
    <w:rsid w:val="00C06A1E"/>
    <w:rsid w:val="00C113A8"/>
    <w:rsid w:val="00C11497"/>
    <w:rsid w:val="00C12F09"/>
    <w:rsid w:val="00C2138E"/>
    <w:rsid w:val="00C25A35"/>
    <w:rsid w:val="00C265E6"/>
    <w:rsid w:val="00C26F53"/>
    <w:rsid w:val="00C27BC9"/>
    <w:rsid w:val="00C32C7F"/>
    <w:rsid w:val="00C330CB"/>
    <w:rsid w:val="00C36451"/>
    <w:rsid w:val="00C3675D"/>
    <w:rsid w:val="00C36B2F"/>
    <w:rsid w:val="00C40BE3"/>
    <w:rsid w:val="00C419C1"/>
    <w:rsid w:val="00C421FB"/>
    <w:rsid w:val="00C42FAA"/>
    <w:rsid w:val="00C44CD7"/>
    <w:rsid w:val="00C51E49"/>
    <w:rsid w:val="00C521F9"/>
    <w:rsid w:val="00C61A53"/>
    <w:rsid w:val="00C63351"/>
    <w:rsid w:val="00C65F73"/>
    <w:rsid w:val="00C71253"/>
    <w:rsid w:val="00C734F9"/>
    <w:rsid w:val="00C75861"/>
    <w:rsid w:val="00C761A2"/>
    <w:rsid w:val="00C7791B"/>
    <w:rsid w:val="00C87365"/>
    <w:rsid w:val="00C9360F"/>
    <w:rsid w:val="00C93FF6"/>
    <w:rsid w:val="00CA568A"/>
    <w:rsid w:val="00CA5DA3"/>
    <w:rsid w:val="00CB0259"/>
    <w:rsid w:val="00CB04E8"/>
    <w:rsid w:val="00CB7396"/>
    <w:rsid w:val="00CC20B0"/>
    <w:rsid w:val="00CD766A"/>
    <w:rsid w:val="00CE163F"/>
    <w:rsid w:val="00CE1B65"/>
    <w:rsid w:val="00CE4206"/>
    <w:rsid w:val="00CE7407"/>
    <w:rsid w:val="00CF3734"/>
    <w:rsid w:val="00D007C4"/>
    <w:rsid w:val="00D02EED"/>
    <w:rsid w:val="00D03E56"/>
    <w:rsid w:val="00D06443"/>
    <w:rsid w:val="00D077B7"/>
    <w:rsid w:val="00D141AB"/>
    <w:rsid w:val="00D14B95"/>
    <w:rsid w:val="00D209FA"/>
    <w:rsid w:val="00D21279"/>
    <w:rsid w:val="00D30BDF"/>
    <w:rsid w:val="00D33C98"/>
    <w:rsid w:val="00D36AB7"/>
    <w:rsid w:val="00D36EC3"/>
    <w:rsid w:val="00D4115A"/>
    <w:rsid w:val="00D43AA2"/>
    <w:rsid w:val="00D451E7"/>
    <w:rsid w:val="00D4685E"/>
    <w:rsid w:val="00D518DB"/>
    <w:rsid w:val="00D55ECB"/>
    <w:rsid w:val="00D6614B"/>
    <w:rsid w:val="00D67721"/>
    <w:rsid w:val="00D70760"/>
    <w:rsid w:val="00D73658"/>
    <w:rsid w:val="00D758CE"/>
    <w:rsid w:val="00D76A86"/>
    <w:rsid w:val="00D87232"/>
    <w:rsid w:val="00D923A5"/>
    <w:rsid w:val="00D927D4"/>
    <w:rsid w:val="00D93505"/>
    <w:rsid w:val="00D957FB"/>
    <w:rsid w:val="00D95A54"/>
    <w:rsid w:val="00DB1CCE"/>
    <w:rsid w:val="00DB4AAB"/>
    <w:rsid w:val="00DD2795"/>
    <w:rsid w:val="00DD2C3D"/>
    <w:rsid w:val="00DD3071"/>
    <w:rsid w:val="00DD4DE2"/>
    <w:rsid w:val="00DD6690"/>
    <w:rsid w:val="00DE4E84"/>
    <w:rsid w:val="00DE61AC"/>
    <w:rsid w:val="00DF0164"/>
    <w:rsid w:val="00DF3862"/>
    <w:rsid w:val="00DF54AA"/>
    <w:rsid w:val="00DF7D8A"/>
    <w:rsid w:val="00DF7F11"/>
    <w:rsid w:val="00E02F1F"/>
    <w:rsid w:val="00E0425F"/>
    <w:rsid w:val="00E07D33"/>
    <w:rsid w:val="00E10D94"/>
    <w:rsid w:val="00E1138F"/>
    <w:rsid w:val="00E12909"/>
    <w:rsid w:val="00E12DDE"/>
    <w:rsid w:val="00E143B6"/>
    <w:rsid w:val="00E176B4"/>
    <w:rsid w:val="00E22E3C"/>
    <w:rsid w:val="00E2421B"/>
    <w:rsid w:val="00E26DD0"/>
    <w:rsid w:val="00E30A45"/>
    <w:rsid w:val="00E30CFF"/>
    <w:rsid w:val="00E31D9D"/>
    <w:rsid w:val="00E326BD"/>
    <w:rsid w:val="00E36A94"/>
    <w:rsid w:val="00E463F6"/>
    <w:rsid w:val="00E528DB"/>
    <w:rsid w:val="00E5426B"/>
    <w:rsid w:val="00E55035"/>
    <w:rsid w:val="00E55186"/>
    <w:rsid w:val="00E615F1"/>
    <w:rsid w:val="00E63146"/>
    <w:rsid w:val="00E63759"/>
    <w:rsid w:val="00E649FA"/>
    <w:rsid w:val="00E64A1D"/>
    <w:rsid w:val="00E66EAB"/>
    <w:rsid w:val="00E67A92"/>
    <w:rsid w:val="00E71296"/>
    <w:rsid w:val="00E72698"/>
    <w:rsid w:val="00E72957"/>
    <w:rsid w:val="00E74920"/>
    <w:rsid w:val="00E81EE5"/>
    <w:rsid w:val="00E91F21"/>
    <w:rsid w:val="00E92486"/>
    <w:rsid w:val="00E962F0"/>
    <w:rsid w:val="00EA64E1"/>
    <w:rsid w:val="00EB0A06"/>
    <w:rsid w:val="00EB2F14"/>
    <w:rsid w:val="00EB42C5"/>
    <w:rsid w:val="00EB43D8"/>
    <w:rsid w:val="00EB6956"/>
    <w:rsid w:val="00EC5E44"/>
    <w:rsid w:val="00EC685B"/>
    <w:rsid w:val="00ED44B7"/>
    <w:rsid w:val="00ED7409"/>
    <w:rsid w:val="00EE259B"/>
    <w:rsid w:val="00EE3FAE"/>
    <w:rsid w:val="00EE4086"/>
    <w:rsid w:val="00EE6211"/>
    <w:rsid w:val="00EE6471"/>
    <w:rsid w:val="00EE7E24"/>
    <w:rsid w:val="00EF0D22"/>
    <w:rsid w:val="00EF4011"/>
    <w:rsid w:val="00EF4677"/>
    <w:rsid w:val="00F01501"/>
    <w:rsid w:val="00F021FB"/>
    <w:rsid w:val="00F02B45"/>
    <w:rsid w:val="00F13458"/>
    <w:rsid w:val="00F13C69"/>
    <w:rsid w:val="00F24168"/>
    <w:rsid w:val="00F25B6F"/>
    <w:rsid w:val="00F30C4C"/>
    <w:rsid w:val="00F35A68"/>
    <w:rsid w:val="00F41A5B"/>
    <w:rsid w:val="00F41DF6"/>
    <w:rsid w:val="00F43055"/>
    <w:rsid w:val="00F52245"/>
    <w:rsid w:val="00F536A8"/>
    <w:rsid w:val="00F54E16"/>
    <w:rsid w:val="00F60308"/>
    <w:rsid w:val="00F60840"/>
    <w:rsid w:val="00F60FEF"/>
    <w:rsid w:val="00F63C97"/>
    <w:rsid w:val="00F640D0"/>
    <w:rsid w:val="00F64395"/>
    <w:rsid w:val="00F75389"/>
    <w:rsid w:val="00F776DE"/>
    <w:rsid w:val="00F77911"/>
    <w:rsid w:val="00F87C25"/>
    <w:rsid w:val="00F903E8"/>
    <w:rsid w:val="00FA0C8C"/>
    <w:rsid w:val="00FA5FDC"/>
    <w:rsid w:val="00FA7C37"/>
    <w:rsid w:val="00FB6862"/>
    <w:rsid w:val="00FC00E4"/>
    <w:rsid w:val="00FC4218"/>
    <w:rsid w:val="00FC65CC"/>
    <w:rsid w:val="00FC65E1"/>
    <w:rsid w:val="00FD07F5"/>
    <w:rsid w:val="00FD6606"/>
    <w:rsid w:val="00FE3FF4"/>
    <w:rsid w:val="00FF542F"/>
  </w:rsids>
  <m:mathPr>
    <m:mathFont m:val="Cambria Math"/>
    <m:brkBin m:val="before"/>
    <m:brkBinSub m:val="--"/>
    <m:smallFrac m:val="off"/>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5B6F"/>
    <w:pPr>
      <w:jc w:val="both"/>
    </w:pPr>
    <w:rPr>
      <w:sz w:val="24"/>
      <w:lang w:val="es-ES_tradnl"/>
    </w:rPr>
  </w:style>
  <w:style w:type="paragraph" w:styleId="Ttulo4">
    <w:name w:val="heading 4"/>
    <w:basedOn w:val="Normal"/>
    <w:link w:val="Ttulo4Car"/>
    <w:uiPriority w:val="9"/>
    <w:qFormat/>
    <w:rsid w:val="00AC7C6E"/>
    <w:pPr>
      <w:spacing w:before="100" w:beforeAutospacing="1" w:after="100" w:afterAutospacing="1"/>
      <w:jc w:val="left"/>
      <w:outlineLvl w:val="3"/>
    </w:pPr>
    <w:rPr>
      <w:b/>
      <w:bCs/>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redaccin">
    <w:name w:val="redacción"/>
    <w:basedOn w:val="Normal"/>
    <w:next w:val="Normal"/>
    <w:rsid w:val="006E7F08"/>
    <w:pPr>
      <w:ind w:left="3686"/>
    </w:pPr>
  </w:style>
  <w:style w:type="paragraph" w:styleId="Encabezado">
    <w:name w:val="header"/>
    <w:basedOn w:val="Normal"/>
    <w:rsid w:val="006E7F08"/>
    <w:pPr>
      <w:tabs>
        <w:tab w:val="center" w:pos="4419"/>
        <w:tab w:val="right" w:pos="8838"/>
      </w:tabs>
    </w:pPr>
  </w:style>
  <w:style w:type="paragraph" w:styleId="Piedepgina">
    <w:name w:val="footer"/>
    <w:basedOn w:val="Normal"/>
    <w:rsid w:val="006E7F08"/>
    <w:pPr>
      <w:tabs>
        <w:tab w:val="center" w:pos="4419"/>
        <w:tab w:val="right" w:pos="8838"/>
      </w:tabs>
    </w:pPr>
  </w:style>
  <w:style w:type="character" w:styleId="Nmerodepgina">
    <w:name w:val="page number"/>
    <w:basedOn w:val="Fuentedeprrafopredeter"/>
    <w:rsid w:val="006E7F08"/>
  </w:style>
  <w:style w:type="paragraph" w:styleId="Textoindependiente3">
    <w:name w:val="Body Text 3"/>
    <w:basedOn w:val="Normal"/>
    <w:link w:val="Textoindependiente3Car"/>
    <w:rsid w:val="002C32A7"/>
    <w:pPr>
      <w:spacing w:after="120"/>
    </w:pPr>
    <w:rPr>
      <w:sz w:val="16"/>
      <w:szCs w:val="16"/>
    </w:rPr>
  </w:style>
  <w:style w:type="character" w:customStyle="1" w:styleId="Textoindependiente3Car">
    <w:name w:val="Texto independiente 3 Car"/>
    <w:link w:val="Textoindependiente3"/>
    <w:rsid w:val="002C32A7"/>
    <w:rPr>
      <w:sz w:val="16"/>
      <w:szCs w:val="16"/>
      <w:lang w:val="es-ES_tradnl" w:eastAsia="es-ES"/>
    </w:rPr>
  </w:style>
  <w:style w:type="paragraph" w:customStyle="1" w:styleId="Body1">
    <w:name w:val="Body 1"/>
    <w:rsid w:val="00892028"/>
    <w:pPr>
      <w:outlineLvl w:val="0"/>
    </w:pPr>
    <w:rPr>
      <w:rFonts w:eastAsia="Arial Unicode MS"/>
      <w:color w:val="000000"/>
      <w:sz w:val="24"/>
      <w:u w:color="000000"/>
      <w:lang w:val="es-AR" w:eastAsia="es-AR"/>
    </w:rPr>
  </w:style>
  <w:style w:type="character" w:customStyle="1" w:styleId="Ttulo4Car">
    <w:name w:val="Título 4 Car"/>
    <w:link w:val="Ttulo4"/>
    <w:uiPriority w:val="9"/>
    <w:rsid w:val="00AC7C6E"/>
    <w:rPr>
      <w:b/>
      <w:bCs/>
      <w:sz w:val="24"/>
      <w:szCs w:val="24"/>
      <w:lang w:val="es-ES" w:eastAsia="es-ES"/>
    </w:rPr>
  </w:style>
  <w:style w:type="paragraph" w:styleId="NormalWeb">
    <w:name w:val="Normal (Web)"/>
    <w:basedOn w:val="Normal"/>
    <w:unhideWhenUsed/>
    <w:rsid w:val="00C7791B"/>
    <w:pPr>
      <w:spacing w:before="100" w:beforeAutospacing="1" w:after="100" w:afterAutospacing="1"/>
      <w:jc w:val="left"/>
    </w:pPr>
    <w:rPr>
      <w:szCs w:val="24"/>
      <w:lang w:val="es-AR" w:eastAsia="es-AR"/>
    </w:rPr>
  </w:style>
  <w:style w:type="paragraph" w:customStyle="1" w:styleId="Normal1">
    <w:name w:val="Normal1"/>
    <w:rsid w:val="001B3418"/>
    <w:pPr>
      <w:spacing w:line="276" w:lineRule="auto"/>
    </w:pPr>
    <w:rPr>
      <w:rFonts w:ascii="Arial" w:eastAsia="Arial" w:hAnsi="Arial" w:cs="Arial"/>
      <w:color w:val="000000"/>
      <w:sz w:val="22"/>
      <w:szCs w:val="22"/>
      <w:lang w:val="es-AR" w:eastAsia="es-AR"/>
    </w:rPr>
  </w:style>
  <w:style w:type="paragraph" w:customStyle="1" w:styleId="Default">
    <w:name w:val="Default"/>
    <w:rsid w:val="00516CD9"/>
    <w:pPr>
      <w:autoSpaceDE w:val="0"/>
      <w:autoSpaceDN w:val="0"/>
      <w:adjustRightInd w:val="0"/>
    </w:pPr>
    <w:rPr>
      <w:rFonts w:ascii="Arial" w:hAnsi="Arial" w:cs="Arial"/>
      <w:color w:val="000000"/>
      <w:sz w:val="24"/>
      <w:szCs w:val="24"/>
    </w:rPr>
  </w:style>
  <w:style w:type="paragraph" w:styleId="Prrafodelista">
    <w:name w:val="List Paragraph"/>
    <w:basedOn w:val="Normal"/>
    <w:uiPriority w:val="1"/>
    <w:qFormat/>
    <w:rsid w:val="00A766E3"/>
    <w:pPr>
      <w:ind w:left="708"/>
    </w:pPr>
  </w:style>
  <w:style w:type="paragraph" w:styleId="Textoindependiente">
    <w:name w:val="Body Text"/>
    <w:basedOn w:val="Normal"/>
    <w:link w:val="TextoindependienteCar"/>
    <w:uiPriority w:val="99"/>
    <w:unhideWhenUsed/>
    <w:rsid w:val="00A170BA"/>
    <w:pPr>
      <w:spacing w:after="120"/>
    </w:pPr>
  </w:style>
  <w:style w:type="character" w:customStyle="1" w:styleId="TextoindependienteCar">
    <w:name w:val="Texto independiente Car"/>
    <w:basedOn w:val="Fuentedeprrafopredeter"/>
    <w:link w:val="Textoindependiente"/>
    <w:uiPriority w:val="99"/>
    <w:rsid w:val="00A170BA"/>
    <w:rPr>
      <w:sz w:val="24"/>
      <w:lang w:val="es-ES_tradnl"/>
    </w:rPr>
  </w:style>
  <w:style w:type="table" w:customStyle="1" w:styleId="TableNormal">
    <w:name w:val="Table Normal"/>
    <w:uiPriority w:val="2"/>
    <w:semiHidden/>
    <w:unhideWhenUsed/>
    <w:qFormat/>
    <w:rsid w:val="00A170BA"/>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tulo11">
    <w:name w:val="Título 11"/>
    <w:basedOn w:val="Normal"/>
    <w:uiPriority w:val="1"/>
    <w:qFormat/>
    <w:rsid w:val="00A170BA"/>
    <w:pPr>
      <w:widowControl w:val="0"/>
      <w:autoSpaceDE w:val="0"/>
      <w:autoSpaceDN w:val="0"/>
      <w:jc w:val="center"/>
      <w:outlineLvl w:val="1"/>
    </w:pPr>
    <w:rPr>
      <w:rFonts w:ascii="Arial" w:eastAsia="Arial" w:hAnsi="Arial" w:cs="Arial"/>
      <w:b/>
      <w:bCs/>
      <w:szCs w:val="24"/>
      <w:lang w:val="es-ES" w:eastAsia="en-US"/>
    </w:rPr>
  </w:style>
  <w:style w:type="paragraph" w:customStyle="1" w:styleId="TableParagraph">
    <w:name w:val="Table Paragraph"/>
    <w:basedOn w:val="Normal"/>
    <w:uiPriority w:val="1"/>
    <w:qFormat/>
    <w:rsid w:val="00A170BA"/>
    <w:pPr>
      <w:widowControl w:val="0"/>
      <w:autoSpaceDE w:val="0"/>
      <w:autoSpaceDN w:val="0"/>
      <w:spacing w:before="100"/>
      <w:ind w:left="110"/>
      <w:jc w:val="left"/>
    </w:pPr>
    <w:rPr>
      <w:rFonts w:ascii="Arial MT" w:eastAsia="Arial MT" w:hAnsi="Arial MT" w:cs="Arial MT"/>
      <w:sz w:val="22"/>
      <w:szCs w:val="22"/>
      <w:lang w:val="es-ES" w:eastAsia="en-US"/>
    </w:rPr>
  </w:style>
  <w:style w:type="paragraph" w:styleId="Textodeglobo">
    <w:name w:val="Balloon Text"/>
    <w:basedOn w:val="Normal"/>
    <w:link w:val="TextodegloboCar"/>
    <w:uiPriority w:val="99"/>
    <w:semiHidden/>
    <w:unhideWhenUsed/>
    <w:rsid w:val="00832FAA"/>
    <w:rPr>
      <w:rFonts w:ascii="Tahoma" w:hAnsi="Tahoma" w:cs="Tahoma"/>
      <w:sz w:val="16"/>
      <w:szCs w:val="16"/>
    </w:rPr>
  </w:style>
  <w:style w:type="character" w:customStyle="1" w:styleId="TextodegloboCar">
    <w:name w:val="Texto de globo Car"/>
    <w:basedOn w:val="Fuentedeprrafopredeter"/>
    <w:link w:val="Textodeglobo"/>
    <w:uiPriority w:val="99"/>
    <w:semiHidden/>
    <w:rsid w:val="00832FAA"/>
    <w:rPr>
      <w:rFonts w:ascii="Tahoma" w:hAnsi="Tahoma" w:cs="Tahoma"/>
      <w:sz w:val="16"/>
      <w:szCs w:val="16"/>
      <w:lang w:val="es-ES_tradnl"/>
    </w:rPr>
  </w:style>
</w:styles>
</file>

<file path=word/webSettings.xml><?xml version="1.0" encoding="utf-8"?>
<w:webSettings xmlns:r="http://schemas.openxmlformats.org/officeDocument/2006/relationships" xmlns:w="http://schemas.openxmlformats.org/wordprocessingml/2006/main">
  <w:divs>
    <w:div w:id="999579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sassi\AppData\Roaming\Microsoft\Plantillas\Legislatura\Legislar.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51C627-D6E9-48A3-B7C0-436EC7D7D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Legislar</Template>
  <TotalTime>22</TotalTime>
  <Pages>16</Pages>
  <Words>3361</Words>
  <Characters>19079</Characters>
  <Application>Microsoft Office Word</Application>
  <DocSecurity>0</DocSecurity>
  <Lines>559</Lines>
  <Paragraphs>163</Paragraphs>
  <ScaleCrop>false</ScaleCrop>
  <HeadingPairs>
    <vt:vector size="2" baseType="variant">
      <vt:variant>
        <vt:lpstr>Título</vt:lpstr>
      </vt:variant>
      <vt:variant>
        <vt:i4>1</vt:i4>
      </vt:variant>
    </vt:vector>
  </HeadingPairs>
  <TitlesOfParts>
    <vt:vector size="1" baseType="lpstr">
      <vt:lpstr>Nuevo Proyecto</vt:lpstr>
    </vt:vector>
  </TitlesOfParts>
  <Company/>
  <LinksUpToDate>false</LinksUpToDate>
  <CharactersWithSpaces>23530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Nuevo Proyecto</dc:title>
  <dc:creator>dasassi</dc:creator>
  <cp:lastModifiedBy>juloupias</cp:lastModifiedBy>
  <cp:revision>18</cp:revision>
  <cp:lastPrinted>2026-06-03T11:48:00Z</cp:lastPrinted>
  <dcterms:created xsi:type="dcterms:W3CDTF">2026-06-03T01:08:00Z</dcterms:created>
  <dcterms:modified xsi:type="dcterms:W3CDTF">2026-06-03T11:49:00Z</dcterms:modified>
</cp:coreProperties>
</file>