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675297">
        <w:rPr>
          <w:szCs w:val="24"/>
          <w:lang w:val="es-ES"/>
        </w:rPr>
        <w:t>1</w:t>
      </w:r>
      <w:r w:rsidR="000820DF">
        <w:rPr>
          <w:szCs w:val="24"/>
          <w:lang w:val="es-ES"/>
        </w:rPr>
        <w:t>1</w:t>
      </w:r>
      <w:r w:rsidR="00DC17BD">
        <w:rPr>
          <w:szCs w:val="24"/>
          <w:lang w:val="es-ES"/>
        </w:rPr>
        <w:t>52</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CF0AE5" w:rsidRPr="00E94781" w:rsidRDefault="00CF0AE5" w:rsidP="00C513EF">
      <w:pPr>
        <w:rPr>
          <w:szCs w:val="24"/>
        </w:rPr>
      </w:pPr>
      <w:r w:rsidRPr="00E94781">
        <w:rPr>
          <w:szCs w:val="24"/>
        </w:rPr>
        <w:t xml:space="preserve">El expediente </w:t>
      </w:r>
      <w:r w:rsidR="003F08F0">
        <w:rPr>
          <w:szCs w:val="24"/>
        </w:rPr>
        <w:t>1</w:t>
      </w:r>
      <w:r w:rsidR="00DF19C4">
        <w:rPr>
          <w:szCs w:val="24"/>
        </w:rPr>
        <w:t>1</w:t>
      </w:r>
      <w:r w:rsidR="00A0192D">
        <w:rPr>
          <w:szCs w:val="24"/>
        </w:rPr>
        <w:t>52</w:t>
      </w:r>
      <w:r w:rsidRPr="00E94781">
        <w:rPr>
          <w:szCs w:val="24"/>
        </w:rPr>
        <w:t>-</w:t>
      </w:r>
      <w:r w:rsidR="006576F3">
        <w:rPr>
          <w:szCs w:val="24"/>
        </w:rPr>
        <w:t>D</w:t>
      </w:r>
      <w:r w:rsidRPr="00E94781">
        <w:rPr>
          <w:szCs w:val="24"/>
        </w:rPr>
        <w:t>-2026</w:t>
      </w:r>
      <w:r w:rsidR="00E94781">
        <w:rPr>
          <w:szCs w:val="24"/>
        </w:rPr>
        <w:t>, de autoría de</w:t>
      </w:r>
      <w:r w:rsidR="00E952C7">
        <w:rPr>
          <w:szCs w:val="24"/>
        </w:rPr>
        <w:t xml:space="preserve"> la </w:t>
      </w:r>
      <w:r w:rsidR="00DF19C4">
        <w:rPr>
          <w:szCs w:val="24"/>
        </w:rPr>
        <w:t>dip</w:t>
      </w:r>
      <w:r w:rsidR="0081158B">
        <w:rPr>
          <w:szCs w:val="24"/>
        </w:rPr>
        <w:t>utad</w:t>
      </w:r>
      <w:r w:rsidR="00E952C7">
        <w:rPr>
          <w:szCs w:val="24"/>
        </w:rPr>
        <w:t xml:space="preserve">a </w:t>
      </w:r>
      <w:proofErr w:type="spellStart"/>
      <w:r w:rsidR="00A0192D">
        <w:rPr>
          <w:szCs w:val="24"/>
        </w:rPr>
        <w:t>Thourte</w:t>
      </w:r>
      <w:proofErr w:type="spellEnd"/>
      <w:r w:rsidR="00A0192D">
        <w:rPr>
          <w:szCs w:val="24"/>
        </w:rPr>
        <w:t>, Manuela</w:t>
      </w:r>
      <w:r w:rsidR="00C513EF">
        <w:rPr>
          <w:szCs w:val="24"/>
        </w:rPr>
        <w:t>,</w:t>
      </w:r>
      <w:r w:rsidR="00E35A94">
        <w:rPr>
          <w:szCs w:val="24"/>
        </w:rPr>
        <w:t xml:space="preserve"> referido a declarar</w:t>
      </w:r>
      <w:r w:rsidR="003F08F0">
        <w:rPr>
          <w:szCs w:val="24"/>
        </w:rPr>
        <w:t xml:space="preserve"> </w:t>
      </w:r>
      <w:r w:rsidR="00A0192D" w:rsidRPr="00A0192D">
        <w:rPr>
          <w:szCs w:val="24"/>
        </w:rPr>
        <w:t xml:space="preserve">de interés para la Comunicación Social de la Ciudad Autónoma de Buenos Aires, el libro Yo, disléxica de Marina </w:t>
      </w:r>
      <w:proofErr w:type="spellStart"/>
      <w:r w:rsidR="00A0192D" w:rsidRPr="00A0192D">
        <w:rPr>
          <w:szCs w:val="24"/>
        </w:rPr>
        <w:t>Vollman</w:t>
      </w:r>
      <w:proofErr w:type="spellEnd"/>
      <w:r w:rsidR="00A0192D" w:rsidRPr="00A0192D">
        <w:rPr>
          <w:szCs w:val="24"/>
        </w:rPr>
        <w:t>.</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A0192D" w:rsidRPr="00A0192D" w:rsidRDefault="00A0192D" w:rsidP="00A0192D">
      <w:pPr>
        <w:rPr>
          <w:szCs w:val="24"/>
        </w:rPr>
      </w:pPr>
      <w:r>
        <w:rPr>
          <w:szCs w:val="24"/>
        </w:rPr>
        <w:t>Que e</w:t>
      </w:r>
      <w:r w:rsidRPr="00A0192D">
        <w:rPr>
          <w:szCs w:val="24"/>
        </w:rPr>
        <w:t xml:space="preserve">l libro </w:t>
      </w:r>
      <w:r>
        <w:rPr>
          <w:szCs w:val="24"/>
        </w:rPr>
        <w:t>“</w:t>
      </w:r>
      <w:r w:rsidRPr="00A0192D">
        <w:rPr>
          <w:szCs w:val="24"/>
        </w:rPr>
        <w:t>Yo, disléxica</w:t>
      </w:r>
      <w:r>
        <w:rPr>
          <w:szCs w:val="24"/>
        </w:rPr>
        <w:t>”</w:t>
      </w:r>
      <w:r w:rsidRPr="00A0192D">
        <w:rPr>
          <w:szCs w:val="24"/>
        </w:rPr>
        <w:t xml:space="preserve"> (2024) de Marina </w:t>
      </w:r>
      <w:proofErr w:type="spellStart"/>
      <w:r w:rsidRPr="00A0192D">
        <w:rPr>
          <w:szCs w:val="24"/>
        </w:rPr>
        <w:t>Vollman</w:t>
      </w:r>
      <w:proofErr w:type="spellEnd"/>
      <w:r w:rsidRPr="00A0192D">
        <w:rPr>
          <w:szCs w:val="24"/>
        </w:rPr>
        <w:t xml:space="preserve"> es un testimonio autobiográfico que relata su historia de vida marcada por una dificultad que le generó problemas en la escuela, la lectura, la escritura y la comprensión. Durante su infancia, fue etiquetada negativamente sin que nadie identificara la causa real de sus dificultades: la dislexia. Su diagnóstico llegó en la adultez, tras observar dificultades similares en sus dos hijos quienes también fueron diagnosticados con la misma condición. Su recorrido le permitió entender que la dislexia no se trata de una falta de capacidad intelectual, sino de una forma diferente de procesar la información. La experiencia relatada en primera persona busca visibilizar la dislexia, derribar prejuicios y promover una educación más inclusiva.</w:t>
      </w:r>
    </w:p>
    <w:p w:rsidR="00A0192D" w:rsidRDefault="00A0192D" w:rsidP="00A0192D">
      <w:pPr>
        <w:rPr>
          <w:szCs w:val="24"/>
        </w:rPr>
      </w:pPr>
    </w:p>
    <w:p w:rsidR="00A0192D" w:rsidRDefault="00A0192D" w:rsidP="00A0192D">
      <w:pPr>
        <w:rPr>
          <w:szCs w:val="24"/>
        </w:rPr>
      </w:pPr>
      <w:r>
        <w:rPr>
          <w:szCs w:val="24"/>
        </w:rPr>
        <w:t>Que l</w:t>
      </w:r>
      <w:r w:rsidRPr="00A0192D">
        <w:rPr>
          <w:szCs w:val="24"/>
        </w:rPr>
        <w:t>a publicación se divide en 13 capítulos que desarrollan diferentes puntos claves que permiten comprender cómo detectar y abordar esta dificultad. El objetivo central es convertir su experiencia en una causa: busca generar conciencia, acompañar a otras familias y promover una mirada más comprensiva hacia quienes tienen dificultades de aprendizaje.</w:t>
      </w:r>
    </w:p>
    <w:p w:rsidR="00A0192D" w:rsidRPr="00A0192D" w:rsidRDefault="00A0192D" w:rsidP="00A0192D">
      <w:pPr>
        <w:rPr>
          <w:szCs w:val="24"/>
        </w:rPr>
      </w:pPr>
    </w:p>
    <w:p w:rsidR="00A0192D" w:rsidRPr="00A0192D" w:rsidRDefault="00A0192D" w:rsidP="00A0192D">
      <w:pPr>
        <w:rPr>
          <w:szCs w:val="24"/>
        </w:rPr>
      </w:pPr>
      <w:r>
        <w:rPr>
          <w:szCs w:val="24"/>
        </w:rPr>
        <w:t>Que p</w:t>
      </w:r>
      <w:r w:rsidRPr="00A0192D">
        <w:rPr>
          <w:szCs w:val="24"/>
        </w:rPr>
        <w:t>or un lado, hace foco en la desmitificación de la dislexia: resalta que va mucho más allá de la simple "inversión de letras". Explica que es una condición neurobiológica que afecta el aprendizaje de por vida y conlleva desafíos en la memoria a corto plazo, la comprensión, la organización espacial y el léxico.</w:t>
      </w:r>
    </w:p>
    <w:p w:rsidR="00A0192D" w:rsidRDefault="00A0192D" w:rsidP="00A0192D">
      <w:pPr>
        <w:rPr>
          <w:szCs w:val="24"/>
        </w:rPr>
      </w:pPr>
    </w:p>
    <w:p w:rsidR="00A0192D" w:rsidRPr="00A0192D" w:rsidRDefault="00A0192D" w:rsidP="00A0192D">
      <w:pPr>
        <w:rPr>
          <w:szCs w:val="24"/>
        </w:rPr>
      </w:pPr>
      <w:r>
        <w:rPr>
          <w:szCs w:val="24"/>
        </w:rPr>
        <w:t>Que por otro lado</w:t>
      </w:r>
      <w:r w:rsidRPr="00A0192D">
        <w:rPr>
          <w:szCs w:val="24"/>
        </w:rPr>
        <w:t xml:space="preserve"> detalla el alto costo emocional de vivir con una "dificultad invisible". Describe la frustración, la tristeza y el sentimiento de no encajar en los sistemas educativos tradicionales, situaciones que ella misma vivió y que vio reflejadas en el sufrimiento de sus hijos. Por ese motivo, remarca la necesidad de un nuevo enfoque educativo. La autora aboga por una mayor sensibilización en las escuelas que se adapte a las diferentes necesidades y ritmos de aprendizaje (por ejemplo, mediante evaluaciones orales o tiempos diferenciados).</w:t>
      </w:r>
    </w:p>
    <w:p w:rsidR="00A0192D" w:rsidRDefault="00A0192D" w:rsidP="00A0192D">
      <w:pPr>
        <w:rPr>
          <w:szCs w:val="24"/>
        </w:rPr>
      </w:pPr>
    </w:p>
    <w:p w:rsidR="00A0192D" w:rsidRDefault="00A0192D" w:rsidP="00A0192D">
      <w:pPr>
        <w:rPr>
          <w:szCs w:val="24"/>
        </w:rPr>
      </w:pPr>
      <w:r>
        <w:rPr>
          <w:szCs w:val="24"/>
        </w:rPr>
        <w:t xml:space="preserve">Que la autora, </w:t>
      </w:r>
      <w:r w:rsidRPr="00A0192D">
        <w:rPr>
          <w:szCs w:val="24"/>
        </w:rPr>
        <w:t xml:space="preserve">Marina </w:t>
      </w:r>
      <w:proofErr w:type="spellStart"/>
      <w:r w:rsidRPr="00A0192D">
        <w:rPr>
          <w:szCs w:val="24"/>
        </w:rPr>
        <w:t>Vollmann</w:t>
      </w:r>
      <w:proofErr w:type="spellEnd"/>
      <w:r>
        <w:rPr>
          <w:szCs w:val="24"/>
        </w:rPr>
        <w:t>,</w:t>
      </w:r>
      <w:r w:rsidRPr="00A0192D">
        <w:rPr>
          <w:szCs w:val="24"/>
        </w:rPr>
        <w:t xml:space="preserve"> convierte su historia personal en una plataforma de ayuda. A través de su rol como embajadora de la asociación DISFAM Argentina y su labor en Vínculos sin </w:t>
      </w:r>
      <w:proofErr w:type="spellStart"/>
      <w:r w:rsidRPr="00A0192D">
        <w:rPr>
          <w:szCs w:val="24"/>
        </w:rPr>
        <w:t>Bullying</w:t>
      </w:r>
      <w:proofErr w:type="spellEnd"/>
      <w:r w:rsidRPr="00A0192D">
        <w:rPr>
          <w:szCs w:val="24"/>
        </w:rPr>
        <w:t>, el libro sirve como guía y acompañamiento para otros padres y personas que atraviesan situaciones similares, promoviendo la empatía y la lucha contra el acoso escolar derivado de estas dificultades.</w:t>
      </w:r>
    </w:p>
    <w:p w:rsidR="00A0192D" w:rsidRDefault="00A0192D" w:rsidP="00A0192D">
      <w:pPr>
        <w:rPr>
          <w:szCs w:val="24"/>
        </w:rPr>
      </w:pPr>
    </w:p>
    <w:p w:rsidR="00E952C7" w:rsidRPr="00E94781" w:rsidRDefault="00A0192D" w:rsidP="00A0192D">
      <w:pPr>
        <w:rPr>
          <w:szCs w:val="24"/>
        </w:rPr>
      </w:pPr>
      <w:r>
        <w:rPr>
          <w:szCs w:val="24"/>
        </w:rPr>
        <w:t>Que e</w:t>
      </w:r>
      <w:r w:rsidRPr="00A0192D">
        <w:rPr>
          <w:szCs w:val="24"/>
        </w:rPr>
        <w:t xml:space="preserve">l libro no es solo un testimonio personal, sino una herramienta de </w:t>
      </w:r>
      <w:proofErr w:type="spellStart"/>
      <w:r w:rsidRPr="00A0192D">
        <w:rPr>
          <w:szCs w:val="24"/>
        </w:rPr>
        <w:t>visibilización</w:t>
      </w:r>
      <w:proofErr w:type="spellEnd"/>
      <w:r w:rsidRPr="00A0192D">
        <w:rPr>
          <w:szCs w:val="24"/>
        </w:rPr>
        <w:t>. Busca que la sociedad y el sistema educativo dejen de ver la dislexia como una limitación o una "pereza", para empezar a comprenderla como una forma de diversidad cognitiva que necesita entornos de aprendizaje adecuados, comprensión y apoyo constante.</w:t>
      </w:r>
    </w:p>
    <w:p w:rsidR="00CF0AE5" w:rsidRPr="00E94781" w:rsidRDefault="00CF0AE5" w:rsidP="00E5658D">
      <w:pPr>
        <w:rPr>
          <w:szCs w:val="24"/>
        </w:rPr>
      </w:pPr>
    </w:p>
    <w:p w:rsidR="00CF0AE5" w:rsidRPr="00E94781" w:rsidRDefault="00CF0AE5" w:rsidP="00CF0AE5">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F0AE5">
      <w:pPr>
        <w:pStyle w:val="Normal1"/>
        <w:spacing w:line="360" w:lineRule="auto"/>
        <w:jc w:val="center"/>
        <w:rPr>
          <w:rFonts w:ascii="Times New Roman" w:hAnsi="Times New Roman" w:cs="Times New Roman"/>
          <w:b/>
          <w:sz w:val="24"/>
          <w:szCs w:val="24"/>
          <w:lang w:val="es-ES"/>
        </w:rPr>
      </w:pPr>
    </w:p>
    <w:p w:rsidR="00CF0AE5" w:rsidRPr="00E94781" w:rsidRDefault="00CF0AE5" w:rsidP="00CF0AE5">
      <w:pPr>
        <w:pStyle w:val="Normal1"/>
        <w:spacing w:line="360" w:lineRule="auto"/>
        <w:jc w:val="center"/>
        <w:rPr>
          <w:rFonts w:ascii="Times New Roman" w:hAnsi="Times New Roman" w:cs="Times New Roman"/>
          <w:b/>
          <w:sz w:val="24"/>
          <w:szCs w:val="24"/>
          <w:lang w:val="es-ES"/>
        </w:rPr>
      </w:pPr>
      <w:r w:rsidRPr="00E94781">
        <w:rPr>
          <w:rFonts w:ascii="Times New Roman" w:hAnsi="Times New Roman" w:cs="Times New Roman"/>
          <w:b/>
          <w:sz w:val="24"/>
          <w:szCs w:val="24"/>
          <w:lang w:val="es-ES"/>
        </w:rPr>
        <w:t>DECLARACIÓN</w:t>
      </w:r>
    </w:p>
    <w:p w:rsidR="00CF0AE5" w:rsidRDefault="00E94781" w:rsidP="00E5658D">
      <w:pPr>
        <w:rPr>
          <w:szCs w:val="24"/>
        </w:rPr>
      </w:pPr>
      <w:r>
        <w:rPr>
          <w:szCs w:val="24"/>
        </w:rPr>
        <w:t>Se declara</w:t>
      </w:r>
      <w:r w:rsidR="00CF0AE5" w:rsidRPr="00E94781">
        <w:rPr>
          <w:szCs w:val="24"/>
        </w:rPr>
        <w:t xml:space="preserve"> de </w:t>
      </w:r>
      <w:r w:rsidR="001F274B">
        <w:rPr>
          <w:szCs w:val="24"/>
        </w:rPr>
        <w:t>I</w:t>
      </w:r>
      <w:r w:rsidR="00CF0AE5" w:rsidRPr="00E94781">
        <w:rPr>
          <w:szCs w:val="24"/>
        </w:rPr>
        <w:t xml:space="preserve">nterés </w:t>
      </w:r>
      <w:r>
        <w:rPr>
          <w:szCs w:val="24"/>
        </w:rPr>
        <w:t>de la Ciudad Autónoma de Buenos Aires para la Comunicación Social</w:t>
      </w:r>
      <w:r w:rsidR="00EC6CE3">
        <w:rPr>
          <w:szCs w:val="24"/>
        </w:rPr>
        <w:t xml:space="preserve"> </w:t>
      </w:r>
      <w:r w:rsidR="00E35A94" w:rsidRPr="00E35A94">
        <w:rPr>
          <w:szCs w:val="24"/>
        </w:rPr>
        <w:t xml:space="preserve">el libro </w:t>
      </w:r>
      <w:r w:rsidR="00A0192D">
        <w:rPr>
          <w:szCs w:val="24"/>
        </w:rPr>
        <w:t>“</w:t>
      </w:r>
      <w:r w:rsidR="00A0192D" w:rsidRPr="00A0192D">
        <w:rPr>
          <w:szCs w:val="24"/>
        </w:rPr>
        <w:t>Yo, disléxica</w:t>
      </w:r>
      <w:r w:rsidR="00A0192D">
        <w:rPr>
          <w:szCs w:val="24"/>
        </w:rPr>
        <w:t>”</w:t>
      </w:r>
      <w:r w:rsidR="001311B6">
        <w:rPr>
          <w:szCs w:val="24"/>
        </w:rPr>
        <w:t>,</w:t>
      </w:r>
      <w:r w:rsidR="001311B6" w:rsidRPr="001311B6">
        <w:rPr>
          <w:szCs w:val="24"/>
        </w:rPr>
        <w:t xml:space="preserve"> </w:t>
      </w:r>
      <w:r w:rsidR="00525934">
        <w:rPr>
          <w:szCs w:val="24"/>
        </w:rPr>
        <w:t xml:space="preserve">de autoría de </w:t>
      </w:r>
      <w:r w:rsidR="00A0192D">
        <w:rPr>
          <w:szCs w:val="24"/>
        </w:rPr>
        <w:t xml:space="preserve">Marina </w:t>
      </w:r>
      <w:proofErr w:type="spellStart"/>
      <w:r w:rsidR="00A0192D">
        <w:rPr>
          <w:szCs w:val="24"/>
        </w:rPr>
        <w:t>Vollman</w:t>
      </w:r>
      <w:proofErr w:type="spellEnd"/>
      <w:r w:rsidR="00525934" w:rsidRPr="00DF19C4">
        <w:rPr>
          <w:szCs w:val="24"/>
        </w:rPr>
        <w:t>.</w:t>
      </w:r>
    </w:p>
    <w:p w:rsidR="00E94781" w:rsidRDefault="00E94781" w:rsidP="00E5658D">
      <w:pPr>
        <w:rPr>
          <w:szCs w:val="24"/>
        </w:rPr>
      </w:pPr>
    </w:p>
    <w:p w:rsidR="00E94781" w:rsidRPr="00E94781" w:rsidRDefault="00E94781" w:rsidP="00E5658D">
      <w:pPr>
        <w:rPr>
          <w:szCs w:val="24"/>
        </w:rPr>
      </w:pPr>
    </w:p>
    <w:p w:rsidR="00CF0AE5" w:rsidRDefault="00E94781" w:rsidP="00CF0AE5">
      <w:pPr>
        <w:spacing w:line="360" w:lineRule="auto"/>
        <w:rPr>
          <w:szCs w:val="24"/>
          <w:lang w:val="es-ES"/>
        </w:rPr>
      </w:pPr>
      <w:r>
        <w:rPr>
          <w:szCs w:val="24"/>
          <w:lang w:val="es-ES"/>
        </w:rPr>
        <w:t xml:space="preserve">Sala de la Comisión, </w:t>
      </w:r>
      <w:r w:rsidR="008966F4">
        <w:rPr>
          <w:szCs w:val="24"/>
          <w:lang w:val="es-ES"/>
        </w:rPr>
        <w:t>11</w:t>
      </w:r>
      <w:r>
        <w:rPr>
          <w:szCs w:val="24"/>
          <w:lang w:val="es-ES"/>
        </w:rPr>
        <w:t xml:space="preserve"> </w:t>
      </w:r>
      <w:r w:rsidR="00CF0AE5" w:rsidRPr="00E94781">
        <w:rPr>
          <w:szCs w:val="24"/>
          <w:lang w:val="es-ES"/>
        </w:rPr>
        <w:t>de</w:t>
      </w:r>
      <w:r>
        <w:rPr>
          <w:szCs w:val="24"/>
          <w:lang w:val="es-ES"/>
        </w:rPr>
        <w:t xml:space="preserve"> </w:t>
      </w:r>
      <w:r w:rsidR="008966F4">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9B729C" w:rsidRDefault="009B729C"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r w:rsidRPr="00E94781">
        <w:rPr>
          <w:szCs w:val="24"/>
        </w:rPr>
        <w:t xml:space="preserve">Glize,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Ernst,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Imas, Silvia                                                               Loupias,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1714C1">
      <w:pPr>
        <w:jc w:val="left"/>
        <w:rPr>
          <w:szCs w:val="24"/>
        </w:rPr>
      </w:pPr>
      <w:r w:rsidRPr="00E94781">
        <w:rPr>
          <w:szCs w:val="24"/>
        </w:rPr>
        <w:t xml:space="preserve">  Modarelli, Juan Pablo                                                      Siciliano, Sergio</w:t>
      </w: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2366" w:rsidRDefault="007D2366">
      <w:r>
        <w:separator/>
      </w:r>
    </w:p>
  </w:endnote>
  <w:endnote w:type="continuationSeparator" w:id="0">
    <w:p w:rsidR="007D2366" w:rsidRDefault="007D23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3C5335" w:rsidRPr="003C5335">
        <w:rPr>
          <w:noProof/>
          <w:color w:val="333333"/>
          <w:sz w:val="20"/>
        </w:rPr>
        <w:t>04/06/2026 13:42:00</w:t>
      </w:r>
    </w:fldSimple>
    <w:r w:rsidRPr="001C19C4">
      <w:rPr>
        <w:color w:val="333333"/>
        <w:sz w:val="20"/>
      </w:rPr>
      <w:t xml:space="preserve">  -  Cantidad de caracteres: </w:t>
    </w:r>
    <w:fldSimple w:instr=" NUMCHARS  \* MERGEFORMAT ">
      <w:r w:rsidR="003C5335" w:rsidRPr="003C5335">
        <w:rPr>
          <w:noProof/>
          <w:color w:val="333333"/>
          <w:sz w:val="20"/>
        </w:rPr>
        <w:t>3020</w:t>
      </w:r>
    </w:fldSimple>
    <w:r w:rsidRPr="001C19C4">
      <w:rPr>
        <w:color w:val="333333"/>
        <w:sz w:val="20"/>
      </w:rPr>
      <w:t xml:space="preserve"> - Cantidad de palabras: </w:t>
    </w:r>
    <w:fldSimple w:instr=" NUMWORDS  \* MERGEFORMAT ">
      <w:r w:rsidR="003C5335" w:rsidRPr="003C5335">
        <w:rPr>
          <w:noProof/>
          <w:color w:val="333333"/>
          <w:sz w:val="20"/>
        </w:rPr>
        <w:t>549</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457E56" w:rsidRPr="001C19C4">
      <w:rPr>
        <w:rStyle w:val="Nmerodepgina"/>
        <w:color w:val="333333"/>
      </w:rPr>
      <w:fldChar w:fldCharType="begin"/>
    </w:r>
    <w:r w:rsidRPr="001C19C4">
      <w:rPr>
        <w:rStyle w:val="Nmerodepgina"/>
        <w:color w:val="333333"/>
      </w:rPr>
      <w:instrText xml:space="preserve"> PAGE </w:instrText>
    </w:r>
    <w:r w:rsidR="00457E56" w:rsidRPr="001C19C4">
      <w:rPr>
        <w:rStyle w:val="Nmerodepgina"/>
        <w:color w:val="333333"/>
      </w:rPr>
      <w:fldChar w:fldCharType="separate"/>
    </w:r>
    <w:r w:rsidR="003C5335">
      <w:rPr>
        <w:rStyle w:val="Nmerodepgina"/>
        <w:noProof/>
        <w:color w:val="333333"/>
      </w:rPr>
      <w:t>2</w:t>
    </w:r>
    <w:r w:rsidR="00457E56" w:rsidRPr="001C19C4">
      <w:rPr>
        <w:rStyle w:val="Nmerodepgina"/>
        <w:color w:val="333333"/>
      </w:rPr>
      <w:fldChar w:fldCharType="end"/>
    </w:r>
    <w:r w:rsidRPr="001C19C4">
      <w:rPr>
        <w:rStyle w:val="Nmerodepgina"/>
        <w:color w:val="333333"/>
      </w:rPr>
      <w:t>/</w:t>
    </w:r>
    <w:fldSimple w:instr=" NUMPAGES  \* MERGEFORMAT ">
      <w:r w:rsidR="003C5335" w:rsidRPr="003C5335">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2366" w:rsidRDefault="007D2366">
      <w:r>
        <w:separator/>
      </w:r>
    </w:p>
  </w:footnote>
  <w:footnote w:type="continuationSeparator" w:id="0">
    <w:p w:rsidR="007D2366" w:rsidRDefault="007D23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4514"/>
  </w:hdrShapeDefaults>
  <w:footnotePr>
    <w:footnote w:id="-1"/>
    <w:footnote w:id="0"/>
  </w:footnotePr>
  <w:endnotePr>
    <w:endnote w:id="-1"/>
    <w:endnote w:id="0"/>
  </w:endnotePr>
  <w:compat/>
  <w:rsids>
    <w:rsidRoot w:val="00103E94"/>
    <w:rsid w:val="000231A2"/>
    <w:rsid w:val="00026430"/>
    <w:rsid w:val="00030DF5"/>
    <w:rsid w:val="0003615C"/>
    <w:rsid w:val="000376AB"/>
    <w:rsid w:val="00043882"/>
    <w:rsid w:val="00062864"/>
    <w:rsid w:val="00067370"/>
    <w:rsid w:val="000713D7"/>
    <w:rsid w:val="00071CFB"/>
    <w:rsid w:val="00077DAC"/>
    <w:rsid w:val="00080837"/>
    <w:rsid w:val="00081FFF"/>
    <w:rsid w:val="000820DF"/>
    <w:rsid w:val="00085D07"/>
    <w:rsid w:val="000B2290"/>
    <w:rsid w:val="000C6B32"/>
    <w:rsid w:val="000D1497"/>
    <w:rsid w:val="000D2860"/>
    <w:rsid w:val="000D6C54"/>
    <w:rsid w:val="000E3949"/>
    <w:rsid w:val="000F58D7"/>
    <w:rsid w:val="000F74CB"/>
    <w:rsid w:val="000F7E30"/>
    <w:rsid w:val="00103C6B"/>
    <w:rsid w:val="00103E94"/>
    <w:rsid w:val="00104335"/>
    <w:rsid w:val="00127D10"/>
    <w:rsid w:val="001311B6"/>
    <w:rsid w:val="00136787"/>
    <w:rsid w:val="00145948"/>
    <w:rsid w:val="0015272B"/>
    <w:rsid w:val="00155C7C"/>
    <w:rsid w:val="00160A2A"/>
    <w:rsid w:val="001614A7"/>
    <w:rsid w:val="0016628A"/>
    <w:rsid w:val="001714C1"/>
    <w:rsid w:val="001912B9"/>
    <w:rsid w:val="0019414B"/>
    <w:rsid w:val="001B770D"/>
    <w:rsid w:val="001C18CC"/>
    <w:rsid w:val="001C19C4"/>
    <w:rsid w:val="001C5C15"/>
    <w:rsid w:val="001D480C"/>
    <w:rsid w:val="001E0E01"/>
    <w:rsid w:val="001E5394"/>
    <w:rsid w:val="001F274B"/>
    <w:rsid w:val="001F2924"/>
    <w:rsid w:val="001F3AFD"/>
    <w:rsid w:val="00205802"/>
    <w:rsid w:val="00205DAD"/>
    <w:rsid w:val="00223436"/>
    <w:rsid w:val="002327DE"/>
    <w:rsid w:val="00234C0E"/>
    <w:rsid w:val="00246DF0"/>
    <w:rsid w:val="00250832"/>
    <w:rsid w:val="0026220D"/>
    <w:rsid w:val="00265972"/>
    <w:rsid w:val="00275865"/>
    <w:rsid w:val="00276A7E"/>
    <w:rsid w:val="00296815"/>
    <w:rsid w:val="002971A4"/>
    <w:rsid w:val="002A29D4"/>
    <w:rsid w:val="002B47D0"/>
    <w:rsid w:val="002C768C"/>
    <w:rsid w:val="002D05E9"/>
    <w:rsid w:val="002D3F5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C5335"/>
    <w:rsid w:val="003D10AB"/>
    <w:rsid w:val="003D4000"/>
    <w:rsid w:val="003D43B2"/>
    <w:rsid w:val="003F08F0"/>
    <w:rsid w:val="003F1EFD"/>
    <w:rsid w:val="003F4249"/>
    <w:rsid w:val="00401C75"/>
    <w:rsid w:val="0040761B"/>
    <w:rsid w:val="00422C3F"/>
    <w:rsid w:val="004354AC"/>
    <w:rsid w:val="00446E1A"/>
    <w:rsid w:val="0044756F"/>
    <w:rsid w:val="00457E56"/>
    <w:rsid w:val="00466ED4"/>
    <w:rsid w:val="004714FB"/>
    <w:rsid w:val="004847CA"/>
    <w:rsid w:val="004B7714"/>
    <w:rsid w:val="004C4B76"/>
    <w:rsid w:val="004D2D62"/>
    <w:rsid w:val="004D30D5"/>
    <w:rsid w:val="004D438B"/>
    <w:rsid w:val="004D7B3D"/>
    <w:rsid w:val="004E235F"/>
    <w:rsid w:val="0051012E"/>
    <w:rsid w:val="005142E6"/>
    <w:rsid w:val="00522C71"/>
    <w:rsid w:val="005241CE"/>
    <w:rsid w:val="00525934"/>
    <w:rsid w:val="00534552"/>
    <w:rsid w:val="00540D49"/>
    <w:rsid w:val="00540E5C"/>
    <w:rsid w:val="00545195"/>
    <w:rsid w:val="00550A79"/>
    <w:rsid w:val="00551DE0"/>
    <w:rsid w:val="0057409D"/>
    <w:rsid w:val="005769D4"/>
    <w:rsid w:val="0058294E"/>
    <w:rsid w:val="00584777"/>
    <w:rsid w:val="00587242"/>
    <w:rsid w:val="00587910"/>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75297"/>
    <w:rsid w:val="006811D6"/>
    <w:rsid w:val="006850CC"/>
    <w:rsid w:val="00690392"/>
    <w:rsid w:val="00697F98"/>
    <w:rsid w:val="006C043A"/>
    <w:rsid w:val="006C326A"/>
    <w:rsid w:val="006C40E9"/>
    <w:rsid w:val="006D2E02"/>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49E3"/>
    <w:rsid w:val="00795E19"/>
    <w:rsid w:val="007B0FD7"/>
    <w:rsid w:val="007B3715"/>
    <w:rsid w:val="007B6DE7"/>
    <w:rsid w:val="007C0373"/>
    <w:rsid w:val="007C0CF9"/>
    <w:rsid w:val="007D2366"/>
    <w:rsid w:val="007D2459"/>
    <w:rsid w:val="007E2AB2"/>
    <w:rsid w:val="007E3534"/>
    <w:rsid w:val="007E36D1"/>
    <w:rsid w:val="008019FD"/>
    <w:rsid w:val="008034F8"/>
    <w:rsid w:val="008046C6"/>
    <w:rsid w:val="008108EF"/>
    <w:rsid w:val="0081158B"/>
    <w:rsid w:val="00812683"/>
    <w:rsid w:val="00820A3A"/>
    <w:rsid w:val="008252D5"/>
    <w:rsid w:val="00827228"/>
    <w:rsid w:val="008433E2"/>
    <w:rsid w:val="00846702"/>
    <w:rsid w:val="008553EB"/>
    <w:rsid w:val="0086333F"/>
    <w:rsid w:val="00870A2D"/>
    <w:rsid w:val="00875D8A"/>
    <w:rsid w:val="008844BF"/>
    <w:rsid w:val="0088546A"/>
    <w:rsid w:val="00890C59"/>
    <w:rsid w:val="00890E2F"/>
    <w:rsid w:val="008938E5"/>
    <w:rsid w:val="008966F4"/>
    <w:rsid w:val="008B4536"/>
    <w:rsid w:val="008B648D"/>
    <w:rsid w:val="008C4AC3"/>
    <w:rsid w:val="008D12C8"/>
    <w:rsid w:val="00906685"/>
    <w:rsid w:val="00910E0F"/>
    <w:rsid w:val="0091690E"/>
    <w:rsid w:val="00947238"/>
    <w:rsid w:val="009624FC"/>
    <w:rsid w:val="0096461D"/>
    <w:rsid w:val="009953AF"/>
    <w:rsid w:val="00996E34"/>
    <w:rsid w:val="009A6E2B"/>
    <w:rsid w:val="009B4FAC"/>
    <w:rsid w:val="009B729C"/>
    <w:rsid w:val="009C20D3"/>
    <w:rsid w:val="009E5835"/>
    <w:rsid w:val="009F4E01"/>
    <w:rsid w:val="00A0192D"/>
    <w:rsid w:val="00A044E9"/>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643E8"/>
    <w:rsid w:val="00B85EE2"/>
    <w:rsid w:val="00B90C6D"/>
    <w:rsid w:val="00BC6315"/>
    <w:rsid w:val="00BD3CEB"/>
    <w:rsid w:val="00BE159A"/>
    <w:rsid w:val="00BF1CA9"/>
    <w:rsid w:val="00BF2B7B"/>
    <w:rsid w:val="00BF71C2"/>
    <w:rsid w:val="00C26F53"/>
    <w:rsid w:val="00C330CB"/>
    <w:rsid w:val="00C3675D"/>
    <w:rsid w:val="00C419C1"/>
    <w:rsid w:val="00C513EF"/>
    <w:rsid w:val="00C51E49"/>
    <w:rsid w:val="00C521F9"/>
    <w:rsid w:val="00C63351"/>
    <w:rsid w:val="00C71253"/>
    <w:rsid w:val="00C734F9"/>
    <w:rsid w:val="00C87365"/>
    <w:rsid w:val="00C93FF6"/>
    <w:rsid w:val="00CC20B0"/>
    <w:rsid w:val="00CE163F"/>
    <w:rsid w:val="00CF0AE5"/>
    <w:rsid w:val="00D00A56"/>
    <w:rsid w:val="00D21279"/>
    <w:rsid w:val="00D36E47"/>
    <w:rsid w:val="00D43AA2"/>
    <w:rsid w:val="00D518DB"/>
    <w:rsid w:val="00D55ECB"/>
    <w:rsid w:val="00D67721"/>
    <w:rsid w:val="00D7153D"/>
    <w:rsid w:val="00D758CE"/>
    <w:rsid w:val="00D76A86"/>
    <w:rsid w:val="00D927D4"/>
    <w:rsid w:val="00DA0B47"/>
    <w:rsid w:val="00DC17BD"/>
    <w:rsid w:val="00DD2795"/>
    <w:rsid w:val="00DD4DE2"/>
    <w:rsid w:val="00DD520D"/>
    <w:rsid w:val="00DF0164"/>
    <w:rsid w:val="00DF14A9"/>
    <w:rsid w:val="00DF19C4"/>
    <w:rsid w:val="00DF54AA"/>
    <w:rsid w:val="00E027B5"/>
    <w:rsid w:val="00E07D33"/>
    <w:rsid w:val="00E11070"/>
    <w:rsid w:val="00E12909"/>
    <w:rsid w:val="00E12DDE"/>
    <w:rsid w:val="00E143B6"/>
    <w:rsid w:val="00E30CFF"/>
    <w:rsid w:val="00E35A94"/>
    <w:rsid w:val="00E373A7"/>
    <w:rsid w:val="00E55186"/>
    <w:rsid w:val="00E5658D"/>
    <w:rsid w:val="00E615F1"/>
    <w:rsid w:val="00E63146"/>
    <w:rsid w:val="00E64A1D"/>
    <w:rsid w:val="00E74920"/>
    <w:rsid w:val="00E81EE5"/>
    <w:rsid w:val="00E91F21"/>
    <w:rsid w:val="00E94781"/>
    <w:rsid w:val="00E952C7"/>
    <w:rsid w:val="00EA35F8"/>
    <w:rsid w:val="00EA4BAC"/>
    <w:rsid w:val="00EB6956"/>
    <w:rsid w:val="00EB711B"/>
    <w:rsid w:val="00EC6CE3"/>
    <w:rsid w:val="00EE6672"/>
    <w:rsid w:val="00EF0D22"/>
    <w:rsid w:val="00EF2B93"/>
    <w:rsid w:val="00F13C69"/>
    <w:rsid w:val="00F41DF6"/>
    <w:rsid w:val="00F52245"/>
    <w:rsid w:val="00F5569F"/>
    <w:rsid w:val="00F60308"/>
    <w:rsid w:val="00F640D0"/>
    <w:rsid w:val="00F75389"/>
    <w:rsid w:val="00F80C81"/>
    <w:rsid w:val="00F80D7A"/>
    <w:rsid w:val="00F903E8"/>
    <w:rsid w:val="00FA0C8C"/>
    <w:rsid w:val="00FB4F49"/>
    <w:rsid w:val="00FD07F5"/>
    <w:rsid w:val="00FE33E6"/>
    <w:rsid w:val="00FE3C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82A100-271A-439A-AD9A-DCC8CAE0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4</TotalTime>
  <Pages>2</Pages>
  <Words>549</Words>
  <Characters>3020</Characters>
  <Application>Microsoft Office Word</Application>
  <DocSecurity>0</DocSecurity>
  <Lines>85</Lines>
  <Paragraphs>21</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6</cp:revision>
  <cp:lastPrinted>2020-02-28T17:24:00Z</cp:lastPrinted>
  <dcterms:created xsi:type="dcterms:W3CDTF">2026-05-12T19:42:00Z</dcterms:created>
  <dcterms:modified xsi:type="dcterms:W3CDTF">2026-06-04T16:42:00Z</dcterms:modified>
</cp:coreProperties>
</file>