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364" w:rsidRPr="00CA6431" w:rsidRDefault="0036034B" w:rsidP="00CA6431">
      <w:pPr>
        <w:jc w:val="center"/>
        <w:rPr>
          <w:rFonts w:ascii="Times New Roman" w:hAnsi="Times New Roman" w:cs="Times New Roman"/>
          <w:i/>
          <w:sz w:val="18"/>
          <w:szCs w:val="18"/>
          <w:lang w:val="es-MX"/>
        </w:rPr>
      </w:pPr>
      <w:r>
        <w:rPr>
          <w:rFonts w:ascii="Times New Roman" w:hAnsi="Times New Roman" w:cs="Times New Roman"/>
          <w:i/>
          <w:sz w:val="18"/>
          <w:szCs w:val="18"/>
          <w:lang w:val="es-MX"/>
        </w:rPr>
        <w:t xml:space="preserve"> </w:t>
      </w:r>
    </w:p>
    <w:p w:rsidR="00CA6431" w:rsidRPr="00CA6431" w:rsidRDefault="00CA6431" w:rsidP="00CA6431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CA6431">
        <w:rPr>
          <w:rFonts w:ascii="Times New Roman" w:hAnsi="Times New Roman" w:cs="Times New Roman"/>
          <w:sz w:val="24"/>
          <w:szCs w:val="24"/>
          <w:lang w:val="es-MX"/>
        </w:rPr>
        <w:t>Legislatura de la Ciudad Autónoma de Buenos Aires</w:t>
      </w:r>
    </w:p>
    <w:p w:rsidR="00CA6431" w:rsidRPr="00CA6431" w:rsidRDefault="00CA6431" w:rsidP="00CA6431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CA6431" w:rsidRDefault="00CA6431" w:rsidP="00C053C8">
      <w:pPr>
        <w:spacing w:line="240" w:lineRule="auto"/>
        <w:jc w:val="both"/>
        <w:rPr>
          <w:lang w:val="es-MX"/>
        </w:rPr>
      </w:pPr>
      <w:r w:rsidRPr="00CA6431">
        <w:rPr>
          <w:rFonts w:ascii="Times New Roman" w:hAnsi="Times New Roman" w:cs="Times New Roman"/>
          <w:sz w:val="24"/>
          <w:szCs w:val="24"/>
          <w:lang w:val="es-MX"/>
        </w:rPr>
        <w:t>Visto:  el expediente Nº</w:t>
      </w:r>
      <w:r w:rsidR="005747A0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CE015A">
        <w:rPr>
          <w:rFonts w:ascii="Times New Roman" w:hAnsi="Times New Roman" w:cs="Times New Roman"/>
          <w:sz w:val="24"/>
          <w:szCs w:val="24"/>
          <w:lang w:val="es-MX"/>
        </w:rPr>
        <w:t>1142</w:t>
      </w:r>
      <w:r w:rsidRPr="00CA6431">
        <w:rPr>
          <w:rFonts w:ascii="Times New Roman" w:hAnsi="Times New Roman" w:cs="Times New Roman"/>
          <w:sz w:val="24"/>
          <w:szCs w:val="24"/>
          <w:lang w:val="es-MX"/>
        </w:rPr>
        <w:t xml:space="preserve">-D-2026, de Declaración, de autoría del señor Diputado Alejandro Grillo por el que propicia declarar de Interés Deportivo de la Ciudad Autónoma de Buenos Aires </w:t>
      </w:r>
      <w:r w:rsidR="00CE015A">
        <w:rPr>
          <w:rFonts w:ascii="Times New Roman" w:hAnsi="Times New Roman" w:cs="Times New Roman"/>
          <w:sz w:val="24"/>
          <w:szCs w:val="24"/>
          <w:lang w:val="es-MX"/>
        </w:rPr>
        <w:t>la tarea realizada por la Asociación Civil “El Semillero del Futbol Femenino” y;</w:t>
      </w:r>
    </w:p>
    <w:p w:rsidR="00CA6431" w:rsidRPr="00FF53FE" w:rsidRDefault="00CA6431" w:rsidP="00C053C8">
      <w:pPr>
        <w:spacing w:line="240" w:lineRule="auto"/>
        <w:rPr>
          <w:rFonts w:ascii="Times New Roman" w:hAnsi="Times New Roman" w:cs="Times New Roman"/>
          <w:lang w:val="es-MX"/>
        </w:rPr>
      </w:pPr>
      <w:r w:rsidRPr="00FF53FE">
        <w:rPr>
          <w:rFonts w:ascii="Times New Roman" w:hAnsi="Times New Roman" w:cs="Times New Roman"/>
          <w:lang w:val="es-MX"/>
        </w:rPr>
        <w:t>Considerando:</w:t>
      </w:r>
    </w:p>
    <w:p w:rsidR="00CE015A" w:rsidRDefault="00CA6431" w:rsidP="00C053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</w:r>
      <w:r w:rsidR="00CE015A">
        <w:rPr>
          <w:rFonts w:ascii="Times New Roman" w:hAnsi="Times New Roman" w:cs="Times New Roman"/>
          <w:sz w:val="24"/>
          <w:szCs w:val="24"/>
          <w:lang w:val="es-MX"/>
        </w:rPr>
        <w:t>Que la</w:t>
      </w:r>
      <w:r w:rsidR="00CE015A" w:rsidRPr="00CE015A">
        <w:rPr>
          <w:rFonts w:ascii="Times New Roman" w:hAnsi="Times New Roman" w:cs="Times New Roman"/>
          <w:sz w:val="24"/>
          <w:szCs w:val="24"/>
        </w:rPr>
        <w:t xml:space="preserve"> presente proyecto tiene por objeto declarar de interés deportivo de la Ciudad Autónoma de Buenos Aires a </w:t>
      </w:r>
      <w:r w:rsidR="00CE015A">
        <w:rPr>
          <w:rFonts w:ascii="Times New Roman" w:hAnsi="Times New Roman" w:cs="Times New Roman"/>
          <w:sz w:val="24"/>
          <w:szCs w:val="24"/>
        </w:rPr>
        <w:t>“</w:t>
      </w:r>
      <w:r w:rsidR="00CE015A" w:rsidRPr="00CE015A">
        <w:rPr>
          <w:rFonts w:ascii="Times New Roman" w:hAnsi="Times New Roman" w:cs="Times New Roman"/>
          <w:sz w:val="24"/>
          <w:szCs w:val="24"/>
        </w:rPr>
        <w:t>El Semillero del Fútbol Femenino</w:t>
      </w:r>
      <w:r w:rsidR="00CE015A">
        <w:rPr>
          <w:rFonts w:ascii="Times New Roman" w:hAnsi="Times New Roman" w:cs="Times New Roman"/>
          <w:sz w:val="24"/>
          <w:szCs w:val="24"/>
        </w:rPr>
        <w:t>”</w:t>
      </w:r>
      <w:r w:rsidR="00CE015A" w:rsidRPr="00CE015A">
        <w:rPr>
          <w:rFonts w:ascii="Times New Roman" w:hAnsi="Times New Roman" w:cs="Times New Roman"/>
          <w:sz w:val="24"/>
          <w:szCs w:val="24"/>
        </w:rPr>
        <w:t>, en reconocimiento a su aporte sostenido al desarrollo del fútbol femenino, a la formación deportiva de niñas, adolescentes y mujeres, y a la promoción de una práctica deportiva basada en la igualdad, la inc</w:t>
      </w:r>
      <w:r w:rsidR="00CE015A">
        <w:rPr>
          <w:rFonts w:ascii="Times New Roman" w:hAnsi="Times New Roman" w:cs="Times New Roman"/>
          <w:sz w:val="24"/>
          <w:szCs w:val="24"/>
        </w:rPr>
        <w:t>lusión y el arraigo comunitario;</w:t>
      </w:r>
    </w:p>
    <w:p w:rsidR="00CE015A" w:rsidRDefault="00CE015A" w:rsidP="00C053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e</w:t>
      </w:r>
      <w:r w:rsidRPr="00CE015A">
        <w:rPr>
          <w:rFonts w:ascii="Times New Roman" w:hAnsi="Times New Roman" w:cs="Times New Roman"/>
          <w:sz w:val="24"/>
          <w:szCs w:val="24"/>
        </w:rPr>
        <w:t xml:space="preserve">l Semillero nació en 2020 por iniciativa de Florencia Montoya y Rocío Torales, jugadoras de futsal y profesoras de Educación Física con </w:t>
      </w:r>
      <w:r>
        <w:rPr>
          <w:rFonts w:ascii="Times New Roman" w:hAnsi="Times New Roman" w:cs="Times New Roman"/>
          <w:sz w:val="24"/>
          <w:szCs w:val="24"/>
        </w:rPr>
        <w:t>trayectoria en clubes de barrio;</w:t>
      </w:r>
    </w:p>
    <w:p w:rsidR="00CE015A" w:rsidRDefault="00CE015A" w:rsidP="00C053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s</w:t>
      </w:r>
      <w:r w:rsidRPr="00CE015A">
        <w:rPr>
          <w:rFonts w:ascii="Times New Roman" w:hAnsi="Times New Roman" w:cs="Times New Roman"/>
          <w:sz w:val="24"/>
          <w:szCs w:val="24"/>
        </w:rPr>
        <w:t>u creación respondió a una necesidad concreta: la falta de espacios suficientes, específicos y sos</w:t>
      </w:r>
      <w:r>
        <w:rPr>
          <w:rFonts w:ascii="Times New Roman" w:hAnsi="Times New Roman" w:cs="Times New Roman"/>
          <w:sz w:val="24"/>
          <w:szCs w:val="24"/>
        </w:rPr>
        <w:t>tenidos para el fútbol femenino;</w:t>
      </w:r>
    </w:p>
    <w:p w:rsidR="00CE015A" w:rsidRDefault="00CE015A" w:rsidP="00C053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d</w:t>
      </w:r>
      <w:r w:rsidRPr="00CE015A">
        <w:rPr>
          <w:rFonts w:ascii="Times New Roman" w:hAnsi="Times New Roman" w:cs="Times New Roman"/>
          <w:sz w:val="24"/>
          <w:szCs w:val="24"/>
        </w:rPr>
        <w:t>esde sus comienzos en el barrio de Boedo, el proyecto creció de manera constante hasta consolidarse como una referencia en la formació</w:t>
      </w:r>
      <w:r>
        <w:rPr>
          <w:rFonts w:ascii="Times New Roman" w:hAnsi="Times New Roman" w:cs="Times New Roman"/>
          <w:sz w:val="24"/>
          <w:szCs w:val="24"/>
        </w:rPr>
        <w:t>n y práctica de esta disciplina;</w:t>
      </w:r>
    </w:p>
    <w:p w:rsidR="00CE015A" w:rsidRDefault="00CE015A" w:rsidP="00C053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l</w:t>
      </w:r>
      <w:r w:rsidRPr="00CE015A">
        <w:rPr>
          <w:rFonts w:ascii="Times New Roman" w:hAnsi="Times New Roman" w:cs="Times New Roman"/>
          <w:sz w:val="24"/>
          <w:szCs w:val="24"/>
        </w:rPr>
        <w:t>a institución puso el foco en las categorías formativas, partiendo de una convicción clara: el acceso temprano al deporte amplía oportunidades, fortalece trayectorias y con</w:t>
      </w:r>
      <w:r>
        <w:rPr>
          <w:rFonts w:ascii="Times New Roman" w:hAnsi="Times New Roman" w:cs="Times New Roman"/>
          <w:sz w:val="24"/>
          <w:szCs w:val="24"/>
        </w:rPr>
        <w:t>tribuye al desarrollo integral;</w:t>
      </w:r>
    </w:p>
    <w:p w:rsidR="00CE015A" w:rsidRDefault="00CE015A" w:rsidP="00C053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e</w:t>
      </w:r>
      <w:r w:rsidRPr="00CE015A">
        <w:rPr>
          <w:rFonts w:ascii="Times New Roman" w:hAnsi="Times New Roman" w:cs="Times New Roman"/>
          <w:sz w:val="24"/>
          <w:szCs w:val="24"/>
        </w:rPr>
        <w:t xml:space="preserve">n ese marco,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E015A">
        <w:rPr>
          <w:rFonts w:ascii="Times New Roman" w:hAnsi="Times New Roman" w:cs="Times New Roman"/>
          <w:sz w:val="24"/>
          <w:szCs w:val="24"/>
        </w:rPr>
        <w:t>El Semillero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CE015A">
        <w:rPr>
          <w:rFonts w:ascii="Times New Roman" w:hAnsi="Times New Roman" w:cs="Times New Roman"/>
          <w:sz w:val="24"/>
          <w:szCs w:val="24"/>
        </w:rPr>
        <w:t xml:space="preserve"> ofrece a niñas y adolescentes un espacio cuidado, libre de prejuicios y estereotipos, donde el deporte también funciona como ámbito de socialización, pertenencia, c</w:t>
      </w:r>
      <w:r>
        <w:rPr>
          <w:rFonts w:ascii="Times New Roman" w:hAnsi="Times New Roman" w:cs="Times New Roman"/>
          <w:sz w:val="24"/>
          <w:szCs w:val="24"/>
        </w:rPr>
        <w:t>onvivencia y esfuerzo colectivo;</w:t>
      </w:r>
    </w:p>
    <w:p w:rsidR="00CE015A" w:rsidRDefault="00CE015A" w:rsidP="00C053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a</w:t>
      </w:r>
      <w:r w:rsidRPr="00CE015A">
        <w:rPr>
          <w:rFonts w:ascii="Times New Roman" w:hAnsi="Times New Roman" w:cs="Times New Roman"/>
          <w:sz w:val="24"/>
          <w:szCs w:val="24"/>
        </w:rPr>
        <w:t xml:space="preserve">l mismo tiempo, su desarrollo expresa una mirada amplia sobre el deporte.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E015A">
        <w:rPr>
          <w:rFonts w:ascii="Times New Roman" w:hAnsi="Times New Roman" w:cs="Times New Roman"/>
          <w:sz w:val="24"/>
          <w:szCs w:val="24"/>
        </w:rPr>
        <w:t>mpulsa propuestas para distintas edades y niveles, que incluyen iniciación, práctica recreativa y espacios competitivos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E015A" w:rsidRDefault="00CE015A" w:rsidP="00C053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d</w:t>
      </w:r>
      <w:r w:rsidRPr="00CE015A">
        <w:rPr>
          <w:rFonts w:ascii="Times New Roman" w:hAnsi="Times New Roman" w:cs="Times New Roman"/>
          <w:sz w:val="24"/>
          <w:szCs w:val="24"/>
        </w:rPr>
        <w:t>e este modo, el fútbol es concebido no solo como competencia, sino también como herramienta de formación, encuentro y constru</w:t>
      </w:r>
      <w:r>
        <w:rPr>
          <w:rFonts w:ascii="Times New Roman" w:hAnsi="Times New Roman" w:cs="Times New Roman"/>
          <w:sz w:val="24"/>
          <w:szCs w:val="24"/>
        </w:rPr>
        <w:t>cción de autoestima y comunidad;</w:t>
      </w:r>
    </w:p>
    <w:p w:rsidR="00CE015A" w:rsidRDefault="00CE015A" w:rsidP="00C053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o</w:t>
      </w:r>
      <w:r w:rsidRPr="00CE015A">
        <w:rPr>
          <w:rFonts w:ascii="Times New Roman" w:hAnsi="Times New Roman" w:cs="Times New Roman"/>
          <w:sz w:val="24"/>
          <w:szCs w:val="24"/>
        </w:rPr>
        <w:t>tro aspecto especialmente valioso de esta experiencia es que no solo promueve la formación de jugadoras, sino también la de trabajadoras del deporte. Profesoras, entrenadoras, preparadoras físicas y coordinadoras encuentran allí un á</w:t>
      </w:r>
      <w:r>
        <w:rPr>
          <w:rFonts w:ascii="Times New Roman" w:hAnsi="Times New Roman" w:cs="Times New Roman"/>
          <w:sz w:val="24"/>
          <w:szCs w:val="24"/>
        </w:rPr>
        <w:t>mbito de desarrollo profesional;</w:t>
      </w:r>
    </w:p>
    <w:p w:rsidR="00CE015A" w:rsidRDefault="00CE015A" w:rsidP="00C053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e</w:t>
      </w:r>
      <w:r w:rsidRPr="00CE015A">
        <w:rPr>
          <w:rFonts w:ascii="Times New Roman" w:hAnsi="Times New Roman" w:cs="Times New Roman"/>
          <w:sz w:val="24"/>
          <w:szCs w:val="24"/>
        </w:rPr>
        <w:t>n un campo todavía atravesado por desigualdades de género, este recorrido representa un aporte concreto a la ampliación de espacios de participaci</w:t>
      </w:r>
      <w:r>
        <w:rPr>
          <w:rFonts w:ascii="Times New Roman" w:hAnsi="Times New Roman" w:cs="Times New Roman"/>
          <w:sz w:val="24"/>
          <w:szCs w:val="24"/>
        </w:rPr>
        <w:t>ón y liderazgo para las mujeres;</w:t>
      </w:r>
    </w:p>
    <w:p w:rsidR="00CE015A" w:rsidRDefault="00CE015A" w:rsidP="00C053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“</w:t>
      </w:r>
      <w:r w:rsidRPr="00CE015A">
        <w:rPr>
          <w:rFonts w:ascii="Times New Roman" w:hAnsi="Times New Roman" w:cs="Times New Roman"/>
          <w:sz w:val="24"/>
          <w:szCs w:val="24"/>
        </w:rPr>
        <w:t>El Semillero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CE015A">
        <w:rPr>
          <w:rFonts w:ascii="Times New Roman" w:hAnsi="Times New Roman" w:cs="Times New Roman"/>
          <w:sz w:val="24"/>
          <w:szCs w:val="24"/>
        </w:rPr>
        <w:t xml:space="preserve"> se constituyó como asociación civil sin fines de lucro, consolidando institucionalmente una tarea que ya cumplía una función d</w:t>
      </w:r>
      <w:r>
        <w:rPr>
          <w:rFonts w:ascii="Times New Roman" w:hAnsi="Times New Roman" w:cs="Times New Roman"/>
          <w:sz w:val="24"/>
          <w:szCs w:val="24"/>
        </w:rPr>
        <w:t>eportiva y social de relevancia;</w:t>
      </w:r>
    </w:p>
    <w:p w:rsidR="00CE015A" w:rsidRDefault="00CE015A" w:rsidP="00C053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e</w:t>
      </w:r>
      <w:r w:rsidRPr="00CE015A">
        <w:rPr>
          <w:rFonts w:ascii="Times New Roman" w:hAnsi="Times New Roman" w:cs="Times New Roman"/>
          <w:sz w:val="24"/>
          <w:szCs w:val="24"/>
        </w:rPr>
        <w:t>n la actualidad cuenta con más de 250 socias y con un equipo de trabajo integrado por más de 20 profesionales, sosteniendo sus actividades a partir del compromiso cotidiano</w:t>
      </w:r>
      <w:r>
        <w:rPr>
          <w:rFonts w:ascii="Times New Roman" w:hAnsi="Times New Roman" w:cs="Times New Roman"/>
          <w:sz w:val="24"/>
          <w:szCs w:val="24"/>
        </w:rPr>
        <w:t xml:space="preserve"> y del esfuerzo de su comunidad;</w:t>
      </w:r>
    </w:p>
    <w:p w:rsidR="00CE015A" w:rsidRDefault="00CE015A" w:rsidP="00C053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Que e</w:t>
      </w:r>
      <w:r w:rsidRPr="00CE015A">
        <w:rPr>
          <w:rFonts w:ascii="Times New Roman" w:hAnsi="Times New Roman" w:cs="Times New Roman"/>
          <w:sz w:val="24"/>
          <w:szCs w:val="24"/>
        </w:rPr>
        <w:t xml:space="preserve">se trabajo adquiere aún mayor valor si se considera que la institución no cuenta con espacio propio y debe destinar gran parte de sus </w:t>
      </w:r>
      <w:r>
        <w:rPr>
          <w:rFonts w:ascii="Times New Roman" w:hAnsi="Times New Roman" w:cs="Times New Roman"/>
          <w:sz w:val="24"/>
          <w:szCs w:val="24"/>
        </w:rPr>
        <w:t>recursos al alquiler de canchas;</w:t>
      </w:r>
    </w:p>
    <w:p w:rsidR="00CE015A" w:rsidRDefault="00CE015A" w:rsidP="00C053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e</w:t>
      </w:r>
      <w:r w:rsidRPr="00CE015A">
        <w:rPr>
          <w:rFonts w:ascii="Times New Roman" w:hAnsi="Times New Roman" w:cs="Times New Roman"/>
          <w:sz w:val="24"/>
          <w:szCs w:val="24"/>
        </w:rPr>
        <w:t>sta situación no solo da cuenta del compromiso de quienes llevan adelante el proyecto, sino que también visibiliza una problemática estructural que afecta a muchas experiencias del deporte social: la dificultad de acceder a infraestructura adecuada para sostener y ampliar iniciativas valiosas. Junto con su tarea estrictamente deportiva, El Semillero desarrolla además actividades sociales, culturales y formativas, entre ellas charlas sobre nutrición, entrenamiento, psicología y educación sexual integral, encuentros con referentes del fútbol femenino, jornadas con familias y accione</w:t>
      </w:r>
      <w:r>
        <w:rPr>
          <w:rFonts w:ascii="Times New Roman" w:hAnsi="Times New Roman" w:cs="Times New Roman"/>
          <w:sz w:val="24"/>
          <w:szCs w:val="24"/>
        </w:rPr>
        <w:t>s de inserción barrial en Boedo;</w:t>
      </w:r>
    </w:p>
    <w:p w:rsidR="00CE015A" w:rsidRDefault="00CE015A" w:rsidP="00C053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t</w:t>
      </w:r>
      <w:r w:rsidRPr="00CE015A">
        <w:rPr>
          <w:rFonts w:ascii="Times New Roman" w:hAnsi="Times New Roman" w:cs="Times New Roman"/>
          <w:sz w:val="24"/>
          <w:szCs w:val="24"/>
        </w:rPr>
        <w:t xml:space="preserve">odo ello reafirma que se trata de una institución que, además de enseñar a jugar, forma, </w:t>
      </w:r>
      <w:r>
        <w:rPr>
          <w:rFonts w:ascii="Times New Roman" w:hAnsi="Times New Roman" w:cs="Times New Roman"/>
          <w:sz w:val="24"/>
          <w:szCs w:val="24"/>
        </w:rPr>
        <w:t>contiene y construye comunidad;</w:t>
      </w:r>
    </w:p>
    <w:p w:rsidR="000917E2" w:rsidRPr="00CE015A" w:rsidRDefault="000917E2" w:rsidP="00C053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015A">
        <w:rPr>
          <w:rFonts w:ascii="Times New Roman" w:hAnsi="Times New Roman" w:cs="Times New Roman"/>
          <w:sz w:val="24"/>
          <w:szCs w:val="24"/>
        </w:rPr>
        <w:t>Por lo expuesto, esta Comisión de Turismo y Deportes, aconseja la aprobación de la presente:</w:t>
      </w:r>
    </w:p>
    <w:p w:rsidR="000917E2" w:rsidRPr="00CE015A" w:rsidRDefault="00FF53FE" w:rsidP="000917E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15A">
        <w:rPr>
          <w:rFonts w:ascii="Times New Roman" w:hAnsi="Times New Roman" w:cs="Times New Roman"/>
          <w:b/>
          <w:sz w:val="24"/>
          <w:szCs w:val="24"/>
        </w:rPr>
        <w:t>DECLARACION</w:t>
      </w:r>
    </w:p>
    <w:p w:rsidR="000917E2" w:rsidRPr="00CE015A" w:rsidRDefault="000917E2" w:rsidP="00CA643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CA6431" w:rsidRDefault="00FF53FE" w:rsidP="00FF53FE">
      <w:pPr>
        <w:ind w:firstLine="708"/>
        <w:jc w:val="both"/>
      </w:pPr>
      <w:r w:rsidRPr="00CE015A">
        <w:rPr>
          <w:rFonts w:ascii="Times New Roman" w:hAnsi="Times New Roman" w:cs="Times New Roman"/>
          <w:sz w:val="24"/>
          <w:szCs w:val="24"/>
        </w:rPr>
        <w:t xml:space="preserve">Se declara de Interés </w:t>
      </w:r>
      <w:r w:rsidR="000917E2" w:rsidRPr="00CE015A">
        <w:rPr>
          <w:rFonts w:ascii="Times New Roman" w:hAnsi="Times New Roman" w:cs="Times New Roman"/>
          <w:sz w:val="24"/>
          <w:szCs w:val="24"/>
        </w:rPr>
        <w:t xml:space="preserve"> </w:t>
      </w:r>
      <w:r w:rsidRPr="00CE015A">
        <w:rPr>
          <w:rFonts w:ascii="Times New Roman" w:hAnsi="Times New Roman" w:cs="Times New Roman"/>
          <w:sz w:val="24"/>
          <w:szCs w:val="24"/>
        </w:rPr>
        <w:t>D</w:t>
      </w:r>
      <w:r w:rsidR="000917E2" w:rsidRPr="00CE015A">
        <w:rPr>
          <w:rFonts w:ascii="Times New Roman" w:hAnsi="Times New Roman" w:cs="Times New Roman"/>
          <w:sz w:val="24"/>
          <w:szCs w:val="24"/>
        </w:rPr>
        <w:t xml:space="preserve">eportivo y </w:t>
      </w:r>
      <w:r w:rsidRPr="00CE015A">
        <w:rPr>
          <w:rFonts w:ascii="Times New Roman" w:hAnsi="Times New Roman" w:cs="Times New Roman"/>
          <w:sz w:val="24"/>
          <w:szCs w:val="24"/>
        </w:rPr>
        <w:t>S</w:t>
      </w:r>
      <w:r w:rsidR="000917E2" w:rsidRPr="00CE015A">
        <w:rPr>
          <w:rFonts w:ascii="Times New Roman" w:hAnsi="Times New Roman" w:cs="Times New Roman"/>
          <w:sz w:val="24"/>
          <w:szCs w:val="24"/>
        </w:rPr>
        <w:t xml:space="preserve">ocial </w:t>
      </w:r>
      <w:r w:rsidRPr="00CE015A">
        <w:rPr>
          <w:rFonts w:ascii="Times New Roman" w:hAnsi="Times New Roman" w:cs="Times New Roman"/>
          <w:sz w:val="24"/>
          <w:szCs w:val="24"/>
        </w:rPr>
        <w:t xml:space="preserve">de la Ciudad Autónoma de Buenos </w:t>
      </w:r>
      <w:r w:rsidR="00CE015A">
        <w:rPr>
          <w:rFonts w:ascii="Times New Roman" w:hAnsi="Times New Roman" w:cs="Times New Roman"/>
          <w:sz w:val="24"/>
          <w:szCs w:val="24"/>
          <w:lang w:val="es-MX"/>
        </w:rPr>
        <w:t>la tarea realizada por la Asociación Civil “El Semillero del Futbol Femenino”.</w:t>
      </w:r>
    </w:p>
    <w:p w:rsidR="00FF53FE" w:rsidRDefault="00FF53FE" w:rsidP="00FF53FE">
      <w:pPr>
        <w:ind w:firstLine="708"/>
        <w:jc w:val="both"/>
      </w:pPr>
    </w:p>
    <w:p w:rsidR="00FF53FE" w:rsidRPr="00BF11F5" w:rsidRDefault="00FF53FE" w:rsidP="00FF53FE">
      <w:pPr>
        <w:jc w:val="both"/>
        <w:rPr>
          <w:rFonts w:ascii="Times New Roman" w:hAnsi="Times New Roman" w:cs="Times New Roman"/>
          <w:sz w:val="24"/>
          <w:szCs w:val="24"/>
        </w:rPr>
      </w:pPr>
      <w:r w:rsidRPr="00BF11F5">
        <w:rPr>
          <w:rFonts w:ascii="Times New Roman" w:hAnsi="Times New Roman" w:cs="Times New Roman"/>
          <w:sz w:val="24"/>
          <w:szCs w:val="24"/>
        </w:rPr>
        <w:t xml:space="preserve">Sala de Comisión: </w:t>
      </w:r>
      <w:r w:rsidR="00A52B18">
        <w:rPr>
          <w:rFonts w:ascii="Times New Roman" w:hAnsi="Times New Roman" w:cs="Times New Roman"/>
          <w:sz w:val="24"/>
          <w:szCs w:val="24"/>
        </w:rPr>
        <w:t>16</w:t>
      </w:r>
      <w:r w:rsidRPr="00BF11F5">
        <w:rPr>
          <w:rFonts w:ascii="Times New Roman" w:hAnsi="Times New Roman" w:cs="Times New Roman"/>
          <w:sz w:val="24"/>
          <w:szCs w:val="24"/>
        </w:rPr>
        <w:t xml:space="preserve"> de Junio de 2026.-</w:t>
      </w:r>
    </w:p>
    <w:p w:rsidR="00FF53FE" w:rsidRDefault="00FF53FE" w:rsidP="00FF53FE">
      <w:pPr>
        <w:spacing w:line="240" w:lineRule="auto"/>
        <w:rPr>
          <w:sz w:val="24"/>
          <w:szCs w:val="24"/>
          <w:lang w:val="es-MX"/>
        </w:rPr>
      </w:pPr>
      <w:r w:rsidRPr="00BF11F5">
        <w:rPr>
          <w:rFonts w:ascii="Times New Roman" w:hAnsi="Times New Roman" w:cs="Times New Roman"/>
          <w:sz w:val="24"/>
          <w:szCs w:val="24"/>
          <w:lang w:val="es-MX"/>
        </w:rPr>
        <w:t xml:space="preserve">              </w:t>
      </w:r>
      <w:r w:rsidRPr="00BF11F5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BF11F5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BF11F5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BF11F5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BF11F5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BF11F5"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</w:p>
    <w:p w:rsidR="00FF53FE" w:rsidRDefault="00FF53FE" w:rsidP="00FF53FE">
      <w:pPr>
        <w:spacing w:line="240" w:lineRule="auto"/>
        <w:rPr>
          <w:sz w:val="24"/>
          <w:szCs w:val="24"/>
          <w:lang w:val="es-MX"/>
        </w:rPr>
      </w:pPr>
    </w:p>
    <w:p w:rsidR="00FF53FE" w:rsidRPr="00E52A3E" w:rsidRDefault="00FF53FE" w:rsidP="00FF53FE">
      <w:pPr>
        <w:spacing w:line="240" w:lineRule="auto"/>
        <w:ind w:left="4956" w:firstLine="708"/>
        <w:rPr>
          <w:rFonts w:ascii="Times New Roman" w:hAnsi="Times New Roman"/>
          <w:sz w:val="24"/>
          <w:szCs w:val="24"/>
          <w:lang w:val="es-MX"/>
        </w:rPr>
      </w:pPr>
      <w:r w:rsidRPr="005A66BE">
        <w:rPr>
          <w:sz w:val="24"/>
          <w:szCs w:val="24"/>
          <w:lang w:val="es-MX"/>
        </w:rPr>
        <w:t xml:space="preserve"> </w:t>
      </w:r>
      <w:r w:rsidRPr="00E52A3E">
        <w:rPr>
          <w:rFonts w:ascii="Times New Roman" w:hAnsi="Times New Roman"/>
          <w:sz w:val="24"/>
          <w:szCs w:val="24"/>
          <w:lang w:val="es-MX"/>
        </w:rPr>
        <w:t>FERREÑO, CLAUDIO</w:t>
      </w:r>
    </w:p>
    <w:p w:rsidR="00FF53FE" w:rsidRPr="00E52A3E" w:rsidRDefault="00FF53FE" w:rsidP="00FF53FE">
      <w:pPr>
        <w:spacing w:line="240" w:lineRule="auto"/>
        <w:rPr>
          <w:rFonts w:ascii="Times New Roman" w:hAnsi="Times New Roman"/>
          <w:sz w:val="24"/>
          <w:szCs w:val="24"/>
          <w:lang w:val="es-MX"/>
        </w:rPr>
      </w:pP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  <w:t xml:space="preserve">                        Presidente</w:t>
      </w: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Default="00FF53FE" w:rsidP="00FF53FE">
      <w:pPr>
        <w:spacing w:line="240" w:lineRule="auto"/>
        <w:rPr>
          <w:rFonts w:ascii="Times New Roman" w:hAnsi="Times New Roman"/>
          <w:sz w:val="24"/>
          <w:szCs w:val="24"/>
          <w:lang w:val="es-MX"/>
        </w:rPr>
      </w:pPr>
    </w:p>
    <w:p w:rsidR="00FF53FE" w:rsidRDefault="00FF53FE" w:rsidP="00FF53FE">
      <w:pPr>
        <w:spacing w:line="240" w:lineRule="auto"/>
        <w:rPr>
          <w:rFonts w:ascii="Times New Roman" w:hAnsi="Times New Roman"/>
          <w:sz w:val="24"/>
          <w:szCs w:val="24"/>
          <w:lang w:val="es-MX"/>
        </w:rPr>
      </w:pPr>
    </w:p>
    <w:p w:rsidR="00FF53FE" w:rsidRDefault="00FF53FE" w:rsidP="00FF53FE">
      <w:pPr>
        <w:spacing w:line="240" w:lineRule="auto"/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spacing w:line="240" w:lineRule="auto"/>
        <w:rPr>
          <w:rFonts w:ascii="Times New Roman" w:hAnsi="Times New Roman"/>
          <w:sz w:val="24"/>
          <w:szCs w:val="24"/>
          <w:lang w:val="es-MX"/>
        </w:rPr>
      </w:pPr>
      <w:r w:rsidRPr="00E52A3E">
        <w:rPr>
          <w:rFonts w:ascii="Times New Roman" w:hAnsi="Times New Roman"/>
          <w:sz w:val="24"/>
          <w:szCs w:val="24"/>
          <w:lang w:val="es-MX"/>
        </w:rPr>
        <w:t>LOUPIAS, JUAN FRANCISCO</w:t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  <w:t xml:space="preserve">           </w:t>
      </w:r>
      <w:r w:rsidRPr="00E52A3E">
        <w:rPr>
          <w:rFonts w:ascii="Times New Roman" w:hAnsi="Times New Roman"/>
          <w:sz w:val="24"/>
          <w:szCs w:val="24"/>
          <w:lang w:val="es-MX"/>
        </w:rPr>
        <w:tab/>
        <w:t>MONTENEGRO, LUCIA</w:t>
      </w:r>
    </w:p>
    <w:p w:rsidR="00FF53FE" w:rsidRPr="00E52A3E" w:rsidRDefault="00FF53FE" w:rsidP="00FF53FE">
      <w:pPr>
        <w:spacing w:line="240" w:lineRule="auto"/>
        <w:rPr>
          <w:rFonts w:ascii="Times New Roman" w:hAnsi="Times New Roman"/>
          <w:sz w:val="24"/>
          <w:szCs w:val="24"/>
          <w:lang w:val="es-MX"/>
        </w:rPr>
      </w:pPr>
      <w:r w:rsidRPr="00E52A3E">
        <w:rPr>
          <w:rFonts w:ascii="Times New Roman" w:hAnsi="Times New Roman"/>
          <w:sz w:val="24"/>
          <w:szCs w:val="24"/>
          <w:lang w:val="es-MX"/>
        </w:rPr>
        <w:t xml:space="preserve">            Vicepresidente 2º</w:t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  <w:t xml:space="preserve">                </w:t>
      </w:r>
      <w:r w:rsidRPr="00E52A3E">
        <w:rPr>
          <w:rFonts w:ascii="Times New Roman" w:hAnsi="Times New Roman"/>
          <w:sz w:val="24"/>
          <w:szCs w:val="24"/>
          <w:lang w:val="es-MX"/>
        </w:rPr>
        <w:tab/>
        <w:t xml:space="preserve">    </w:t>
      </w:r>
      <w:r>
        <w:rPr>
          <w:rFonts w:ascii="Times New Roman" w:hAnsi="Times New Roman"/>
          <w:sz w:val="24"/>
          <w:szCs w:val="24"/>
          <w:lang w:val="es-MX"/>
        </w:rPr>
        <w:t xml:space="preserve">  </w:t>
      </w:r>
      <w:r w:rsidRPr="00E52A3E">
        <w:rPr>
          <w:rFonts w:ascii="Times New Roman" w:hAnsi="Times New Roman"/>
          <w:sz w:val="24"/>
          <w:szCs w:val="24"/>
          <w:lang w:val="es-MX"/>
        </w:rPr>
        <w:t xml:space="preserve"> Vicepresidenta 1º</w:t>
      </w: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C053C8" w:rsidRDefault="00C053C8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C053C8" w:rsidRDefault="00C053C8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C053C8" w:rsidRDefault="00C053C8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>DEL GAISO, JUAN FACUNDO</w:t>
      </w:r>
      <w:r>
        <w:rPr>
          <w:rFonts w:ascii="Times New Roman" w:hAnsi="Times New Roman"/>
          <w:sz w:val="24"/>
          <w:szCs w:val="24"/>
          <w:lang w:val="es-MX"/>
        </w:rPr>
        <w:tab/>
      </w:r>
      <w:r>
        <w:rPr>
          <w:rFonts w:ascii="Times New Roman" w:hAnsi="Times New Roman"/>
          <w:sz w:val="24"/>
          <w:szCs w:val="24"/>
          <w:lang w:val="es-MX"/>
        </w:rPr>
        <w:tab/>
      </w:r>
      <w:r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 xml:space="preserve">                 GEMINIANI, NOEMÍ</w:t>
      </w: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A52B18" w:rsidRDefault="00A52B18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  <w:r w:rsidRPr="00E52A3E">
        <w:rPr>
          <w:rFonts w:ascii="Times New Roman" w:hAnsi="Times New Roman"/>
          <w:sz w:val="24"/>
          <w:szCs w:val="24"/>
          <w:lang w:val="es-MX"/>
        </w:rPr>
        <w:t>GLIZE, PATRICIA</w:t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  <w:t xml:space="preserve">    LAMMENS, MATÍAS</w:t>
      </w: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A52B18" w:rsidRDefault="00A52B18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08258B" w:rsidRDefault="00FF53FE" w:rsidP="00FF53FE">
      <w:pPr>
        <w:rPr>
          <w:rFonts w:ascii="Times New Roman" w:hAnsi="Times New Roman" w:cs="Times New Roman"/>
          <w:lang w:val="es-MX"/>
        </w:rPr>
      </w:pPr>
      <w:r w:rsidRPr="00E52A3E">
        <w:rPr>
          <w:rFonts w:ascii="Times New Roman" w:hAnsi="Times New Roman"/>
          <w:sz w:val="24"/>
          <w:szCs w:val="24"/>
          <w:lang w:val="es-MX"/>
        </w:rPr>
        <w:t>NAGATA, SEBASTIÁN</w:t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  <w:t>VARTABEDIÁN, DIEGO</w:t>
      </w:r>
    </w:p>
    <w:p w:rsidR="00FF53FE" w:rsidRPr="00CA6431" w:rsidRDefault="00FF53FE" w:rsidP="00FF53F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sectPr w:rsidR="00FF53FE" w:rsidRPr="00CA6431" w:rsidSect="000425FE">
      <w:headerReference w:type="default" r:id="rId6"/>
      <w:footerReference w:type="default" r:id="rId7"/>
      <w:pgSz w:w="12240" w:h="20160" w:code="5"/>
      <w:pgMar w:top="2269" w:right="1701" w:bottom="1418" w:left="1701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295" w:rsidRDefault="00865295" w:rsidP="00AF6364">
      <w:pPr>
        <w:spacing w:after="0" w:line="240" w:lineRule="auto"/>
      </w:pPr>
      <w:r>
        <w:separator/>
      </w:r>
    </w:p>
  </w:endnote>
  <w:endnote w:type="continuationSeparator" w:id="0">
    <w:p w:rsidR="00865295" w:rsidRDefault="00865295" w:rsidP="00AF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135" w:rsidRPr="001C19C4" w:rsidRDefault="009A4135" w:rsidP="00746F04">
    <w:pPr>
      <w:pStyle w:val="Piedepgina"/>
      <w:ind w:left="142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36034B" w:rsidRPr="0036034B">
        <w:rPr>
          <w:noProof/>
          <w:color w:val="333333"/>
          <w:sz w:val="20"/>
        </w:rPr>
        <w:t>11/6/2026 15:34:00</w:t>
      </w:r>
    </w:fldSimple>
    <w:r w:rsidRPr="001C19C4">
      <w:rPr>
        <w:color w:val="333333"/>
        <w:sz w:val="20"/>
      </w:rPr>
      <w:t xml:space="preserve">  -  Cantidad de caracteres: </w:t>
    </w:r>
    <w:fldSimple w:instr=" NUMCHARS  \* MERGEFORMAT ">
      <w:r w:rsidR="0036034B" w:rsidRPr="0036034B">
        <w:rPr>
          <w:noProof/>
          <w:color w:val="333333"/>
          <w:sz w:val="20"/>
        </w:rPr>
        <w:t>3642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36034B" w:rsidRPr="0036034B">
        <w:rPr>
          <w:noProof/>
          <w:color w:val="333333"/>
          <w:sz w:val="20"/>
        </w:rPr>
        <w:t>642</w:t>
      </w:r>
    </w:fldSimple>
  </w:p>
  <w:p w:rsidR="009A4135" w:rsidRPr="001C19C4" w:rsidRDefault="009A4135" w:rsidP="009A4135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="003B286F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3B286F" w:rsidRPr="001C19C4">
      <w:rPr>
        <w:rStyle w:val="Nmerodepgina"/>
        <w:color w:val="333333"/>
      </w:rPr>
      <w:fldChar w:fldCharType="separate"/>
    </w:r>
    <w:r w:rsidR="0036034B">
      <w:rPr>
        <w:rStyle w:val="Nmerodepgina"/>
        <w:noProof/>
        <w:color w:val="333333"/>
      </w:rPr>
      <w:t>2</w:t>
    </w:r>
    <w:r w:rsidR="003B286F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36034B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295" w:rsidRDefault="00865295" w:rsidP="00AF6364">
      <w:pPr>
        <w:spacing w:after="0" w:line="240" w:lineRule="auto"/>
      </w:pPr>
      <w:r>
        <w:separator/>
      </w:r>
    </w:p>
  </w:footnote>
  <w:footnote w:type="continuationSeparator" w:id="0">
    <w:p w:rsidR="00865295" w:rsidRDefault="00865295" w:rsidP="00AF6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431" w:rsidRDefault="00CA6431">
    <w:pPr>
      <w:pStyle w:val="Encabezado"/>
    </w:pPr>
  </w:p>
  <w:p w:rsidR="00CA6431" w:rsidRDefault="00CA6431">
    <w:pPr>
      <w:pStyle w:val="Encabezado"/>
    </w:pPr>
  </w:p>
  <w:p w:rsidR="00CA6431" w:rsidRDefault="00CA6431">
    <w:pPr>
      <w:pStyle w:val="Encabezado"/>
    </w:pPr>
  </w:p>
  <w:p w:rsidR="00CA6431" w:rsidRDefault="00CA6431">
    <w:pPr>
      <w:pStyle w:val="Encabezado"/>
    </w:pPr>
  </w:p>
  <w:p w:rsidR="00CA6431" w:rsidRDefault="00CA6431">
    <w:pPr>
      <w:pStyle w:val="Encabezado"/>
    </w:pPr>
  </w:p>
  <w:p w:rsidR="000425FE" w:rsidRDefault="000425F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212090</wp:posOffset>
          </wp:positionH>
          <wp:positionV relativeFrom="paragraph">
            <wp:posOffset>141605</wp:posOffset>
          </wp:positionV>
          <wp:extent cx="5400040" cy="737870"/>
          <wp:effectExtent l="0" t="0" r="0" b="5080"/>
          <wp:wrapTopAndBottom/>
          <wp:docPr id="1555761672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987291" name="Imagen 2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3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F6364" w:rsidRDefault="00AF6364">
    <w:pPr>
      <w:pStyle w:val="Encabezado"/>
    </w:pPr>
  </w:p>
  <w:p w:rsidR="0036034B" w:rsidRDefault="0036034B">
    <w:pPr>
      <w:pStyle w:val="Encabezado"/>
    </w:pPr>
  </w:p>
  <w:p w:rsidR="0036034B" w:rsidRDefault="0036034B">
    <w:pPr>
      <w:pStyle w:val="Encabezado"/>
    </w:pPr>
  </w:p>
  <w:p w:rsidR="0036034B" w:rsidRDefault="0036034B">
    <w:pPr>
      <w:pStyle w:val="Encabezado"/>
    </w:pPr>
  </w:p>
  <w:p w:rsidR="0036034B" w:rsidRDefault="0036034B">
    <w:pPr>
      <w:pStyle w:val="Encabezado"/>
    </w:pPr>
  </w:p>
  <w:p w:rsidR="0036034B" w:rsidRPr="0036034B" w:rsidRDefault="0036034B" w:rsidP="0036034B">
    <w:pPr>
      <w:pStyle w:val="Encabezado"/>
      <w:jc w:val="center"/>
      <w:rPr>
        <w:i/>
        <w:sz w:val="18"/>
        <w:szCs w:val="18"/>
      </w:rPr>
    </w:pPr>
    <w:r>
      <w:rPr>
        <w:i/>
        <w:sz w:val="18"/>
        <w:szCs w:val="18"/>
      </w:rPr>
      <w:t>Expediente Nº 1142-D-2026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CA6431"/>
    <w:rsid w:val="000425FE"/>
    <w:rsid w:val="000917E2"/>
    <w:rsid w:val="001F0D5F"/>
    <w:rsid w:val="00216143"/>
    <w:rsid w:val="002B0876"/>
    <w:rsid w:val="0036034B"/>
    <w:rsid w:val="003B286F"/>
    <w:rsid w:val="00425C91"/>
    <w:rsid w:val="00461AAE"/>
    <w:rsid w:val="00476D68"/>
    <w:rsid w:val="004C1A4B"/>
    <w:rsid w:val="004F14B4"/>
    <w:rsid w:val="005747A0"/>
    <w:rsid w:val="00597CD1"/>
    <w:rsid w:val="00624F93"/>
    <w:rsid w:val="00646C3C"/>
    <w:rsid w:val="006A0EE0"/>
    <w:rsid w:val="006D1BAF"/>
    <w:rsid w:val="006E4861"/>
    <w:rsid w:val="0072782F"/>
    <w:rsid w:val="00746F04"/>
    <w:rsid w:val="00785CAD"/>
    <w:rsid w:val="007D5575"/>
    <w:rsid w:val="00813615"/>
    <w:rsid w:val="0081386C"/>
    <w:rsid w:val="00865295"/>
    <w:rsid w:val="008861F1"/>
    <w:rsid w:val="0088783B"/>
    <w:rsid w:val="00887FEC"/>
    <w:rsid w:val="009A4135"/>
    <w:rsid w:val="009D5F4C"/>
    <w:rsid w:val="00A057FB"/>
    <w:rsid w:val="00A52B18"/>
    <w:rsid w:val="00AF3B91"/>
    <w:rsid w:val="00AF6364"/>
    <w:rsid w:val="00B24DD0"/>
    <w:rsid w:val="00BF57AA"/>
    <w:rsid w:val="00C053C8"/>
    <w:rsid w:val="00C11341"/>
    <w:rsid w:val="00C33CB5"/>
    <w:rsid w:val="00C60B5C"/>
    <w:rsid w:val="00CA6431"/>
    <w:rsid w:val="00CE015A"/>
    <w:rsid w:val="00D2548B"/>
    <w:rsid w:val="00DA6887"/>
    <w:rsid w:val="00DB479F"/>
    <w:rsid w:val="00EA045C"/>
    <w:rsid w:val="00F46FAD"/>
    <w:rsid w:val="00F47AFC"/>
    <w:rsid w:val="00F8587A"/>
    <w:rsid w:val="00FA5BD4"/>
    <w:rsid w:val="00FF5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F93"/>
  </w:style>
  <w:style w:type="paragraph" w:styleId="Ttulo1">
    <w:name w:val="heading 1"/>
    <w:basedOn w:val="Normal"/>
    <w:next w:val="Normal"/>
    <w:link w:val="Ttulo1Car"/>
    <w:uiPriority w:val="9"/>
    <w:qFormat/>
    <w:rsid w:val="00AF6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6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6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6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6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6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6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6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6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6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6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6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63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63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63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63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63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63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6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6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6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6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6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63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63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63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6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63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636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F6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6364"/>
  </w:style>
  <w:style w:type="paragraph" w:styleId="Piedepgina">
    <w:name w:val="footer"/>
    <w:basedOn w:val="Normal"/>
    <w:link w:val="PiedepginaCar"/>
    <w:unhideWhenUsed/>
    <w:rsid w:val="00AF6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364"/>
  </w:style>
  <w:style w:type="character" w:styleId="Nmerodepgina">
    <w:name w:val="page number"/>
    <w:basedOn w:val="Fuentedeprrafopredeter"/>
    <w:rsid w:val="009A41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frayssinet\Documents\COMISION\Despachos\DESPACHOS%202026\REUNION%2015%20DE%20JUNIO%20DESPACHOS\Plantilla%20Legislar%20202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Legislar 2026</Template>
  <TotalTime>9</TotalTime>
  <Pages>3</Pages>
  <Words>642</Words>
  <Characters>3642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pafrayssinet</dc:creator>
  <cp:lastModifiedBy>pafrayssinet</cp:lastModifiedBy>
  <cp:revision>10</cp:revision>
  <cp:lastPrinted>2026-06-11T18:38:00Z</cp:lastPrinted>
  <dcterms:created xsi:type="dcterms:W3CDTF">2026-06-04T19:30:00Z</dcterms:created>
  <dcterms:modified xsi:type="dcterms:W3CDTF">2026-06-11T18:38:00Z</dcterms:modified>
</cp:coreProperties>
</file>