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AF4C9" w14:textId="77777777" w:rsidR="009763C9" w:rsidRPr="009763C9" w:rsidRDefault="009763C9" w:rsidP="009763C9">
      <w:pPr>
        <w:jc w:val="center"/>
        <w:rPr>
          <w:rFonts w:ascii="Times New Roman" w:hAnsi="Times New Roman" w:cs="Times New Roman"/>
          <w:sz w:val="24"/>
          <w:szCs w:val="24"/>
        </w:rPr>
      </w:pPr>
      <w:r w:rsidRPr="009763C9">
        <w:rPr>
          <w:rFonts w:ascii="Times New Roman" w:hAnsi="Times New Roman" w:cs="Times New Roman"/>
          <w:b/>
          <w:bCs/>
          <w:sz w:val="24"/>
          <w:szCs w:val="24"/>
        </w:rPr>
        <w:t>PROYECTO DE LEY</w:t>
      </w:r>
    </w:p>
    <w:p w14:paraId="02CD9E83" w14:textId="59A22F8C" w:rsidR="009763C9" w:rsidRPr="009763C9" w:rsidRDefault="009763C9" w:rsidP="009763C9">
      <w:pPr>
        <w:jc w:val="center"/>
        <w:rPr>
          <w:rFonts w:ascii="Times New Roman" w:hAnsi="Times New Roman" w:cs="Times New Roman"/>
          <w:sz w:val="24"/>
          <w:szCs w:val="24"/>
        </w:rPr>
      </w:pPr>
      <w:r w:rsidRPr="009763C9">
        <w:rPr>
          <w:rFonts w:ascii="Times New Roman" w:hAnsi="Times New Roman" w:cs="Times New Roman"/>
          <w:b/>
          <w:bCs/>
          <w:sz w:val="24"/>
          <w:szCs w:val="24"/>
        </w:rPr>
        <w:t xml:space="preserve">MODIFICACIÓN DE LA LEY </w:t>
      </w:r>
      <w:proofErr w:type="spellStart"/>
      <w:r w:rsidRPr="009763C9">
        <w:rPr>
          <w:rFonts w:ascii="Times New Roman" w:hAnsi="Times New Roman" w:cs="Times New Roman"/>
          <w:b/>
          <w:bCs/>
          <w:sz w:val="24"/>
          <w:szCs w:val="24"/>
        </w:rPr>
        <w:t>N°</w:t>
      </w:r>
      <w:proofErr w:type="spellEnd"/>
      <w:r w:rsidRPr="009763C9">
        <w:rPr>
          <w:rFonts w:ascii="Times New Roman" w:hAnsi="Times New Roman" w:cs="Times New Roman"/>
          <w:b/>
          <w:bCs/>
          <w:sz w:val="24"/>
          <w:szCs w:val="24"/>
        </w:rPr>
        <w:t xml:space="preserve"> 2917</w:t>
      </w:r>
    </w:p>
    <w:p w14:paraId="2546B2C0" w14:textId="77777777" w:rsidR="009763C9" w:rsidRPr="009763C9" w:rsidRDefault="009763C9" w:rsidP="009763C9">
      <w:pPr>
        <w:jc w:val="both"/>
        <w:rPr>
          <w:rFonts w:ascii="Times New Roman" w:hAnsi="Times New Roman" w:cs="Times New Roman"/>
          <w:sz w:val="24"/>
          <w:szCs w:val="24"/>
        </w:rPr>
      </w:pPr>
    </w:p>
    <w:p w14:paraId="24443B35" w14:textId="77777777" w:rsidR="009763C9" w:rsidRPr="009763C9" w:rsidRDefault="009763C9" w:rsidP="009763C9">
      <w:pPr>
        <w:jc w:val="both"/>
        <w:rPr>
          <w:rFonts w:ascii="Times New Roman" w:hAnsi="Times New Roman" w:cs="Times New Roman"/>
          <w:sz w:val="24"/>
          <w:szCs w:val="24"/>
        </w:rPr>
      </w:pPr>
      <w:r w:rsidRPr="009763C9">
        <w:rPr>
          <w:rFonts w:ascii="Times New Roman" w:hAnsi="Times New Roman" w:cs="Times New Roman"/>
          <w:b/>
          <w:bCs/>
          <w:sz w:val="24"/>
          <w:szCs w:val="24"/>
        </w:rPr>
        <w:t>Artículo 1</w:t>
      </w:r>
      <w:proofErr w:type="gramStart"/>
      <w:r w:rsidRPr="009763C9">
        <w:rPr>
          <w:rFonts w:ascii="Times New Roman" w:hAnsi="Times New Roman" w:cs="Times New Roman"/>
          <w:b/>
          <w:bCs/>
          <w:sz w:val="24"/>
          <w:szCs w:val="24"/>
        </w:rPr>
        <w:t>°.-</w:t>
      </w:r>
      <w:proofErr w:type="gramEnd"/>
      <w:r w:rsidRPr="009763C9">
        <w:rPr>
          <w:rFonts w:ascii="Times New Roman" w:hAnsi="Times New Roman" w:cs="Times New Roman"/>
          <w:sz w:val="24"/>
          <w:szCs w:val="24"/>
        </w:rPr>
        <w:t xml:space="preserve"> Modifíquese el artículo 1° de la Ley </w:t>
      </w:r>
      <w:proofErr w:type="spellStart"/>
      <w:r w:rsidRPr="009763C9">
        <w:rPr>
          <w:rFonts w:ascii="Times New Roman" w:hAnsi="Times New Roman" w:cs="Times New Roman"/>
          <w:sz w:val="24"/>
          <w:szCs w:val="24"/>
        </w:rPr>
        <w:t>N°</w:t>
      </w:r>
      <w:proofErr w:type="spellEnd"/>
      <w:r w:rsidRPr="009763C9">
        <w:rPr>
          <w:rFonts w:ascii="Times New Roman" w:hAnsi="Times New Roman" w:cs="Times New Roman"/>
          <w:sz w:val="24"/>
          <w:szCs w:val="24"/>
        </w:rPr>
        <w:t xml:space="preserve"> 2917, el que quedará redactado de la siguiente manera:</w:t>
      </w:r>
    </w:p>
    <w:p w14:paraId="68A0275C" w14:textId="77777777" w:rsidR="009763C9" w:rsidRPr="009763C9" w:rsidRDefault="009763C9" w:rsidP="009763C9">
      <w:pPr>
        <w:jc w:val="both"/>
        <w:rPr>
          <w:rFonts w:ascii="Times New Roman" w:hAnsi="Times New Roman" w:cs="Times New Roman"/>
          <w:sz w:val="24"/>
          <w:szCs w:val="24"/>
        </w:rPr>
      </w:pPr>
    </w:p>
    <w:p w14:paraId="6312DCB8" w14:textId="77777777" w:rsidR="009763C9" w:rsidRPr="009763C9" w:rsidRDefault="009763C9" w:rsidP="009763C9">
      <w:pPr>
        <w:jc w:val="both"/>
        <w:rPr>
          <w:rFonts w:ascii="Times New Roman" w:hAnsi="Times New Roman" w:cs="Times New Roman"/>
          <w:sz w:val="24"/>
          <w:szCs w:val="24"/>
        </w:rPr>
      </w:pPr>
      <w:r w:rsidRPr="009763C9">
        <w:rPr>
          <w:rFonts w:ascii="Times New Roman" w:hAnsi="Times New Roman" w:cs="Times New Roman"/>
          <w:sz w:val="24"/>
          <w:szCs w:val="24"/>
        </w:rPr>
        <w:t>“Artículo 1</w:t>
      </w:r>
      <w:proofErr w:type="gramStart"/>
      <w:r w:rsidRPr="009763C9">
        <w:rPr>
          <w:rFonts w:ascii="Times New Roman" w:hAnsi="Times New Roman" w:cs="Times New Roman"/>
          <w:sz w:val="24"/>
          <w:szCs w:val="24"/>
        </w:rPr>
        <w:t>°.-</w:t>
      </w:r>
      <w:proofErr w:type="gramEnd"/>
      <w:r w:rsidRPr="009763C9">
        <w:rPr>
          <w:rFonts w:ascii="Times New Roman" w:hAnsi="Times New Roman" w:cs="Times New Roman"/>
          <w:sz w:val="24"/>
          <w:szCs w:val="24"/>
        </w:rPr>
        <w:t xml:space="preserve"> Creación. Créase el Régimen de Becas Estudiantiles para alumnos/as regulares de nivel medio/secundario de escuelas de gestión estatal de todas las modalidades y orientaciones dependientes del Ministerio de Educación de la Ciudad Autónoma de Buenos Aires, </w:t>
      </w:r>
      <w:r w:rsidRPr="009763C9">
        <w:rPr>
          <w:rFonts w:ascii="Times New Roman" w:hAnsi="Times New Roman" w:cs="Times New Roman"/>
          <w:b/>
          <w:bCs/>
          <w:sz w:val="24"/>
          <w:szCs w:val="24"/>
        </w:rPr>
        <w:t>y para alumnos/as regulares que asisten a establecimientos educativos de gestión privada con cuota cero incorporados a la enseñanza oficial</w:t>
      </w:r>
      <w:r w:rsidRPr="009763C9">
        <w:rPr>
          <w:rFonts w:ascii="Times New Roman" w:hAnsi="Times New Roman" w:cs="Times New Roman"/>
          <w:sz w:val="24"/>
          <w:szCs w:val="24"/>
        </w:rPr>
        <w:t>.”</w:t>
      </w:r>
    </w:p>
    <w:p w14:paraId="65AA790D" w14:textId="77777777" w:rsidR="009763C9" w:rsidRPr="009763C9" w:rsidRDefault="009763C9" w:rsidP="009763C9">
      <w:pPr>
        <w:jc w:val="both"/>
        <w:rPr>
          <w:rFonts w:ascii="Times New Roman" w:hAnsi="Times New Roman" w:cs="Times New Roman"/>
          <w:sz w:val="24"/>
          <w:szCs w:val="24"/>
        </w:rPr>
      </w:pPr>
    </w:p>
    <w:p w14:paraId="57F2CB60" w14:textId="77777777" w:rsidR="009763C9" w:rsidRPr="009763C9" w:rsidRDefault="009763C9" w:rsidP="009763C9">
      <w:pPr>
        <w:jc w:val="both"/>
        <w:rPr>
          <w:rFonts w:ascii="Times New Roman" w:hAnsi="Times New Roman" w:cs="Times New Roman"/>
          <w:sz w:val="24"/>
          <w:szCs w:val="24"/>
        </w:rPr>
      </w:pPr>
      <w:r w:rsidRPr="009763C9">
        <w:rPr>
          <w:rFonts w:ascii="Times New Roman" w:hAnsi="Times New Roman" w:cs="Times New Roman"/>
          <w:b/>
          <w:bCs/>
          <w:sz w:val="24"/>
          <w:szCs w:val="24"/>
        </w:rPr>
        <w:t xml:space="preserve">Artículo 2°- </w:t>
      </w:r>
      <w:r w:rsidRPr="009763C9">
        <w:rPr>
          <w:rFonts w:ascii="Times New Roman" w:hAnsi="Times New Roman" w:cs="Times New Roman"/>
          <w:sz w:val="24"/>
          <w:szCs w:val="24"/>
        </w:rPr>
        <w:t>Modifíquese el artículo 2º de la Ley 2917, el que quedará redactado de la siguiente manera:</w:t>
      </w:r>
    </w:p>
    <w:p w14:paraId="1871120C" w14:textId="77777777" w:rsidR="009763C9" w:rsidRPr="009763C9" w:rsidRDefault="009763C9" w:rsidP="009763C9">
      <w:pPr>
        <w:jc w:val="both"/>
        <w:rPr>
          <w:rFonts w:ascii="Times New Roman" w:hAnsi="Times New Roman" w:cs="Times New Roman"/>
          <w:sz w:val="24"/>
          <w:szCs w:val="24"/>
        </w:rPr>
      </w:pPr>
    </w:p>
    <w:p w14:paraId="44CE069D" w14:textId="77777777" w:rsidR="009763C9" w:rsidRPr="009763C9" w:rsidRDefault="009763C9" w:rsidP="009763C9">
      <w:pPr>
        <w:jc w:val="both"/>
        <w:rPr>
          <w:rFonts w:ascii="Times New Roman" w:hAnsi="Times New Roman" w:cs="Times New Roman"/>
          <w:sz w:val="24"/>
          <w:szCs w:val="24"/>
        </w:rPr>
      </w:pPr>
      <w:r w:rsidRPr="009763C9">
        <w:rPr>
          <w:rFonts w:ascii="Times New Roman" w:hAnsi="Times New Roman" w:cs="Times New Roman"/>
          <w:b/>
          <w:bCs/>
          <w:sz w:val="24"/>
          <w:szCs w:val="24"/>
        </w:rPr>
        <w:t>“</w:t>
      </w:r>
      <w:r w:rsidRPr="009763C9">
        <w:rPr>
          <w:rFonts w:ascii="Times New Roman" w:hAnsi="Times New Roman" w:cs="Times New Roman"/>
          <w:sz w:val="24"/>
          <w:szCs w:val="24"/>
        </w:rPr>
        <w:t xml:space="preserve">Artículo 2°- Finalidad- El Régimen de Becas Estudiantiles creado en el artículo anterior tiene por finalidad garantizar el acceso, permanencia, reingreso y promoción de alumnos/as de escuelas de nivel medio/secundario de gestión estatal y </w:t>
      </w:r>
      <w:r w:rsidRPr="009763C9">
        <w:rPr>
          <w:rFonts w:ascii="Times New Roman" w:hAnsi="Times New Roman" w:cs="Times New Roman"/>
          <w:b/>
          <w:bCs/>
          <w:sz w:val="24"/>
          <w:szCs w:val="24"/>
        </w:rPr>
        <w:t>alumnos regulares de gestión privada con cuota cero</w:t>
      </w:r>
      <w:r w:rsidRPr="009763C9">
        <w:rPr>
          <w:rFonts w:ascii="Times New Roman" w:hAnsi="Times New Roman" w:cs="Times New Roman"/>
          <w:sz w:val="24"/>
          <w:szCs w:val="24"/>
        </w:rPr>
        <w:t xml:space="preserve"> que se encuentren en situación de vulnerabilidad socioeconómica, y se enmarca en las acciones que deben implementarse para el efectivo cumplimiento de la obligatoriedad del nivel medio.”</w:t>
      </w:r>
    </w:p>
    <w:p w14:paraId="2EE08DFA" w14:textId="77777777" w:rsidR="009763C9" w:rsidRPr="009763C9" w:rsidRDefault="009763C9" w:rsidP="009763C9">
      <w:pPr>
        <w:jc w:val="both"/>
        <w:rPr>
          <w:rFonts w:ascii="Times New Roman" w:hAnsi="Times New Roman" w:cs="Times New Roman"/>
          <w:sz w:val="24"/>
          <w:szCs w:val="24"/>
        </w:rPr>
      </w:pPr>
      <w:r w:rsidRPr="009763C9">
        <w:rPr>
          <w:rFonts w:ascii="Times New Roman" w:hAnsi="Times New Roman" w:cs="Times New Roman"/>
          <w:sz w:val="24"/>
          <w:szCs w:val="24"/>
        </w:rPr>
        <w:t> </w:t>
      </w:r>
    </w:p>
    <w:p w14:paraId="77B37A98" w14:textId="77777777" w:rsidR="009763C9" w:rsidRPr="009763C9" w:rsidRDefault="009763C9" w:rsidP="009763C9">
      <w:pPr>
        <w:jc w:val="both"/>
        <w:rPr>
          <w:rFonts w:ascii="Times New Roman" w:hAnsi="Times New Roman" w:cs="Times New Roman"/>
          <w:sz w:val="24"/>
          <w:szCs w:val="24"/>
        </w:rPr>
      </w:pPr>
      <w:r w:rsidRPr="009763C9">
        <w:rPr>
          <w:rFonts w:ascii="Times New Roman" w:hAnsi="Times New Roman" w:cs="Times New Roman"/>
          <w:b/>
          <w:bCs/>
          <w:sz w:val="24"/>
          <w:szCs w:val="24"/>
        </w:rPr>
        <w:t>Artículo 3</w:t>
      </w:r>
      <w:proofErr w:type="gramStart"/>
      <w:r w:rsidRPr="009763C9">
        <w:rPr>
          <w:rFonts w:ascii="Times New Roman" w:hAnsi="Times New Roman" w:cs="Times New Roman"/>
          <w:b/>
          <w:bCs/>
          <w:sz w:val="24"/>
          <w:szCs w:val="24"/>
        </w:rPr>
        <w:t>°.-</w:t>
      </w:r>
      <w:proofErr w:type="gramEnd"/>
      <w:r w:rsidRPr="009763C9">
        <w:rPr>
          <w:rFonts w:ascii="Times New Roman" w:hAnsi="Times New Roman" w:cs="Times New Roman"/>
          <w:sz w:val="24"/>
          <w:szCs w:val="24"/>
        </w:rPr>
        <w:t xml:space="preserve"> Comuníquese, etc.</w:t>
      </w:r>
    </w:p>
    <w:p w14:paraId="3B732410" w14:textId="4297D868" w:rsidR="009763C9" w:rsidRPr="009763C9" w:rsidRDefault="009763C9">
      <w:pPr>
        <w:rPr>
          <w:rFonts w:ascii="Times New Roman" w:hAnsi="Times New Roman" w:cs="Times New Roman"/>
          <w:sz w:val="24"/>
          <w:szCs w:val="24"/>
        </w:rPr>
      </w:pPr>
      <w:r w:rsidRPr="009763C9">
        <w:rPr>
          <w:rFonts w:ascii="Times New Roman" w:hAnsi="Times New Roman" w:cs="Times New Roman"/>
          <w:sz w:val="24"/>
          <w:szCs w:val="24"/>
        </w:rPr>
        <w:br w:type="page"/>
      </w:r>
    </w:p>
    <w:p w14:paraId="4B3B439E" w14:textId="77777777" w:rsidR="009763C9" w:rsidRPr="009763C9" w:rsidRDefault="009763C9" w:rsidP="009763C9">
      <w:pPr>
        <w:jc w:val="center"/>
        <w:rPr>
          <w:rFonts w:ascii="Times New Roman" w:hAnsi="Times New Roman" w:cs="Times New Roman"/>
          <w:sz w:val="24"/>
          <w:szCs w:val="24"/>
        </w:rPr>
      </w:pPr>
      <w:r w:rsidRPr="009763C9">
        <w:rPr>
          <w:rFonts w:ascii="Times New Roman" w:hAnsi="Times New Roman" w:cs="Times New Roman"/>
          <w:b/>
          <w:bCs/>
          <w:sz w:val="24"/>
          <w:szCs w:val="24"/>
        </w:rPr>
        <w:lastRenderedPageBreak/>
        <w:t>FUNDAMENTOS</w:t>
      </w:r>
    </w:p>
    <w:p w14:paraId="3B9DDB04" w14:textId="77777777" w:rsidR="009763C9" w:rsidRPr="009763C9" w:rsidRDefault="009763C9" w:rsidP="009763C9">
      <w:pPr>
        <w:rPr>
          <w:rFonts w:ascii="Times New Roman" w:hAnsi="Times New Roman" w:cs="Times New Roman"/>
          <w:sz w:val="24"/>
          <w:szCs w:val="24"/>
        </w:rPr>
      </w:pPr>
    </w:p>
    <w:p w14:paraId="31E80165" w14:textId="77777777" w:rsidR="009763C9" w:rsidRPr="009763C9" w:rsidRDefault="009763C9" w:rsidP="009763C9">
      <w:pPr>
        <w:jc w:val="both"/>
        <w:rPr>
          <w:rFonts w:ascii="Times New Roman" w:hAnsi="Times New Roman" w:cs="Times New Roman"/>
          <w:sz w:val="24"/>
          <w:szCs w:val="24"/>
        </w:rPr>
      </w:pPr>
      <w:r w:rsidRPr="009763C9">
        <w:rPr>
          <w:rFonts w:ascii="Times New Roman" w:hAnsi="Times New Roman" w:cs="Times New Roman"/>
          <w:sz w:val="24"/>
          <w:szCs w:val="24"/>
        </w:rPr>
        <w:t xml:space="preserve">Sra </w:t>
      </w:r>
      <w:proofErr w:type="gramStart"/>
      <w:r w:rsidRPr="009763C9">
        <w:rPr>
          <w:rFonts w:ascii="Times New Roman" w:hAnsi="Times New Roman" w:cs="Times New Roman"/>
          <w:sz w:val="24"/>
          <w:szCs w:val="24"/>
        </w:rPr>
        <w:t>Presidente</w:t>
      </w:r>
      <w:proofErr w:type="gramEnd"/>
      <w:r w:rsidRPr="009763C9">
        <w:rPr>
          <w:rFonts w:ascii="Times New Roman" w:hAnsi="Times New Roman" w:cs="Times New Roman"/>
          <w:sz w:val="24"/>
          <w:szCs w:val="24"/>
        </w:rPr>
        <w:t>:</w:t>
      </w:r>
    </w:p>
    <w:p w14:paraId="2C8A4A79" w14:textId="77777777" w:rsidR="009763C9" w:rsidRPr="009763C9" w:rsidRDefault="009763C9" w:rsidP="009763C9">
      <w:pPr>
        <w:jc w:val="both"/>
        <w:rPr>
          <w:rFonts w:ascii="Times New Roman" w:hAnsi="Times New Roman" w:cs="Times New Roman"/>
          <w:sz w:val="24"/>
          <w:szCs w:val="24"/>
        </w:rPr>
      </w:pPr>
      <w:r w:rsidRPr="009763C9">
        <w:rPr>
          <w:rFonts w:ascii="Times New Roman" w:hAnsi="Times New Roman" w:cs="Times New Roman"/>
          <w:sz w:val="24"/>
          <w:szCs w:val="24"/>
        </w:rPr>
        <w:t xml:space="preserve">El presente proyecto tiene por objeto modificar la Ley </w:t>
      </w:r>
      <w:proofErr w:type="gramStart"/>
      <w:r w:rsidRPr="009763C9">
        <w:rPr>
          <w:rFonts w:ascii="Times New Roman" w:hAnsi="Times New Roman" w:cs="Times New Roman"/>
          <w:sz w:val="24"/>
          <w:szCs w:val="24"/>
        </w:rPr>
        <w:t>N.º</w:t>
      </w:r>
      <w:proofErr w:type="gramEnd"/>
      <w:r w:rsidRPr="009763C9">
        <w:rPr>
          <w:rFonts w:ascii="Times New Roman" w:hAnsi="Times New Roman" w:cs="Times New Roman"/>
          <w:sz w:val="24"/>
          <w:szCs w:val="24"/>
        </w:rPr>
        <w:t>2917, que crea el Régimen de Becas Estudiantiles de la Ciudad Autónoma de Buenos Aires, a fin de ampliar su alcance a estudiantes regulares de nivel medio/secundario que asisten a instituciones educativas de gestión privada de cuota cero, con fuerte función social.</w:t>
      </w:r>
    </w:p>
    <w:p w14:paraId="5057C212" w14:textId="77777777" w:rsidR="009763C9" w:rsidRPr="009763C9" w:rsidRDefault="009763C9" w:rsidP="009763C9">
      <w:pPr>
        <w:jc w:val="both"/>
        <w:rPr>
          <w:rFonts w:ascii="Times New Roman" w:hAnsi="Times New Roman" w:cs="Times New Roman"/>
          <w:sz w:val="24"/>
          <w:szCs w:val="24"/>
        </w:rPr>
      </w:pPr>
      <w:r w:rsidRPr="009763C9">
        <w:rPr>
          <w:rFonts w:ascii="Times New Roman" w:hAnsi="Times New Roman" w:cs="Times New Roman"/>
          <w:sz w:val="24"/>
          <w:szCs w:val="24"/>
        </w:rPr>
        <w:t>La iniciativa surge en el marco de las actividades desarrolladas en el Seminario de Problemáticas Sociales y Compromiso Social de la Pontificia Universidad Católica Argentina (UCA), cuyo objetivo es promover experiencias de aprendizaje vinculadas con problemáticas reales de la comunidad. A partir de dicho trabajo, se desarrollaron encuentros con directivos, docentes y estudiantes de la Escuela Secundaria Madre del Pueblo, ubicada en el Barrio Padre Ricardelli, donde se identificó una problemática concreta vinculada al acceso al sistema de becas estudiantiles de la Ciudad de Buenos Aires. </w:t>
      </w:r>
    </w:p>
    <w:p w14:paraId="51BD1CA2" w14:textId="77777777" w:rsidR="009763C9" w:rsidRPr="009763C9" w:rsidRDefault="009763C9" w:rsidP="009763C9">
      <w:pPr>
        <w:jc w:val="both"/>
        <w:rPr>
          <w:rFonts w:ascii="Times New Roman" w:hAnsi="Times New Roman" w:cs="Times New Roman"/>
          <w:sz w:val="24"/>
          <w:szCs w:val="24"/>
        </w:rPr>
      </w:pPr>
      <w:r w:rsidRPr="009763C9">
        <w:rPr>
          <w:rFonts w:ascii="Times New Roman" w:hAnsi="Times New Roman" w:cs="Times New Roman"/>
          <w:sz w:val="24"/>
          <w:szCs w:val="24"/>
        </w:rPr>
        <w:t xml:space="preserve">Durante dichos intercambios, las autoridades escolares manifestaron una preocupación recurrente: numerosos estudiantes atraviesan situaciones de vulnerabilidad económica y social, pero no pueden acceder al régimen de becas previsto por la Ley </w:t>
      </w:r>
      <w:proofErr w:type="spellStart"/>
      <w:r w:rsidRPr="009763C9">
        <w:rPr>
          <w:rFonts w:ascii="Times New Roman" w:hAnsi="Times New Roman" w:cs="Times New Roman"/>
          <w:sz w:val="24"/>
          <w:szCs w:val="24"/>
        </w:rPr>
        <w:t>N°</w:t>
      </w:r>
      <w:proofErr w:type="spellEnd"/>
      <w:r w:rsidRPr="009763C9">
        <w:rPr>
          <w:rFonts w:ascii="Times New Roman" w:hAnsi="Times New Roman" w:cs="Times New Roman"/>
          <w:sz w:val="24"/>
          <w:szCs w:val="24"/>
        </w:rPr>
        <w:t xml:space="preserve"> 2.917 debido exclusivamente a que asisten a una institución de gestión privada con cuota cero. Esta situación motivó el análisis de la normativa vigente y la elaboración de una propuesta orientada a ampliar los criterios de inclusión del sistema de becas, contemplando la situación socioeconómica real de los estudiantes por sobre la naturaleza jurídica del establecimiento educativo al que concurren.  </w:t>
      </w:r>
    </w:p>
    <w:p w14:paraId="5F004280" w14:textId="77777777" w:rsidR="009763C9" w:rsidRPr="009763C9" w:rsidRDefault="009763C9" w:rsidP="009763C9">
      <w:pPr>
        <w:jc w:val="both"/>
        <w:rPr>
          <w:rFonts w:ascii="Times New Roman" w:hAnsi="Times New Roman" w:cs="Times New Roman"/>
          <w:sz w:val="24"/>
          <w:szCs w:val="24"/>
        </w:rPr>
      </w:pPr>
      <w:r w:rsidRPr="009763C9">
        <w:rPr>
          <w:rFonts w:ascii="Times New Roman" w:hAnsi="Times New Roman" w:cs="Times New Roman"/>
          <w:sz w:val="24"/>
          <w:szCs w:val="24"/>
        </w:rPr>
        <w:t>La Ley N.º 2917 fue sancionada con una finalidad clara: garantizar el acceso, la permanencia, el reingreso y la promoción de estudiantes de nivel medio/secundario cuya trayectoria educativa se vea afectada por condiciones de vulnerabilidad. Sus fundamentos originales reconocen que las becas constituyen una herramienta central para hacer efectivo el derecho a la educación, reducir la deserción escolar y promover la igualdad real de oportunidades.</w:t>
      </w:r>
    </w:p>
    <w:p w14:paraId="28040590" w14:textId="77777777" w:rsidR="009763C9" w:rsidRPr="009763C9" w:rsidRDefault="009763C9" w:rsidP="009763C9">
      <w:pPr>
        <w:jc w:val="both"/>
        <w:rPr>
          <w:rFonts w:ascii="Times New Roman" w:hAnsi="Times New Roman" w:cs="Times New Roman"/>
          <w:sz w:val="24"/>
          <w:szCs w:val="24"/>
        </w:rPr>
      </w:pPr>
      <w:r w:rsidRPr="009763C9">
        <w:rPr>
          <w:rFonts w:ascii="Times New Roman" w:hAnsi="Times New Roman" w:cs="Times New Roman"/>
          <w:sz w:val="24"/>
          <w:szCs w:val="24"/>
        </w:rPr>
        <w:t>La presente modificación no altera el espíritu de la ley vigente, sino que busca profundizarlo. En la Ciudad Autónoma de Buenos Aires existen instituciones de gestión privada que, aun no siendo estatales, cumplen una función social relevante en comunidades atravesadas por situaciones de vulnerabilidad. Estas instituciones no tienen una lógica arancelaria tradicional, sino que funcionan como espacios de contención, acompañamiento e inclusión para niños, niñas y adolescentes que enfrentan dificultades económicas, sociales y familiares.</w:t>
      </w:r>
    </w:p>
    <w:p w14:paraId="3D562FB7" w14:textId="77777777" w:rsidR="009763C9" w:rsidRPr="009763C9" w:rsidRDefault="009763C9" w:rsidP="009763C9">
      <w:pPr>
        <w:jc w:val="both"/>
        <w:rPr>
          <w:rFonts w:ascii="Times New Roman" w:hAnsi="Times New Roman" w:cs="Times New Roman"/>
          <w:sz w:val="24"/>
          <w:szCs w:val="24"/>
        </w:rPr>
      </w:pPr>
      <w:r w:rsidRPr="009763C9">
        <w:rPr>
          <w:rFonts w:ascii="Times New Roman" w:hAnsi="Times New Roman" w:cs="Times New Roman"/>
          <w:sz w:val="24"/>
          <w:szCs w:val="24"/>
        </w:rPr>
        <w:t>Actualmente, el régimen de becas se encuentra limitado a estudiantes de escuelas de gestión estatal. Sin embargo, esta delimitación puede dejar sin cobertura a jóvenes que reúnen las mismas condiciones de vulnerabilidad socioeconómica previstas por la propia ley, pero que quedan excluidos únicamente por el tipo de gestión de la institución a la que concurren. De este modo, estudiantes que enfrentan realidades sociales equivalentes reciben un tratamiento desigual basado en una distinción meramente formal.</w:t>
      </w:r>
    </w:p>
    <w:p w14:paraId="2E71677B" w14:textId="77777777" w:rsidR="009763C9" w:rsidRPr="009763C9" w:rsidRDefault="009763C9" w:rsidP="009763C9">
      <w:pPr>
        <w:jc w:val="both"/>
        <w:rPr>
          <w:rFonts w:ascii="Times New Roman" w:hAnsi="Times New Roman" w:cs="Times New Roman"/>
          <w:sz w:val="24"/>
          <w:szCs w:val="24"/>
        </w:rPr>
      </w:pPr>
      <w:r w:rsidRPr="009763C9">
        <w:rPr>
          <w:rFonts w:ascii="Times New Roman" w:hAnsi="Times New Roman" w:cs="Times New Roman"/>
          <w:sz w:val="24"/>
          <w:szCs w:val="24"/>
        </w:rPr>
        <w:t>La Constitución de la Ciudad Autónoma de Buenos Aires, en su artículo 23, asegura la igualdad de oportunidades y posibilidades para el acceso, permanencia, reinserción y egreso del sistema educativo, estableciendo además la obligación de desarrollar políticas complementarias que permitan el ejercicio efectivo de tales derechos. Asimismo, la Ley N.º 898 extendió la obligatoriedad escolar hasta la finalización del nivel medio, lo que exige al Estado local desarrollar herramientas que favorezcan la continuidad educativa de todos los jóvenes cuya situación socioeconómica lo justifique.</w:t>
      </w:r>
    </w:p>
    <w:p w14:paraId="4F9BB805" w14:textId="77777777" w:rsidR="009763C9" w:rsidRPr="009763C9" w:rsidRDefault="009763C9" w:rsidP="009763C9">
      <w:pPr>
        <w:jc w:val="both"/>
        <w:rPr>
          <w:rFonts w:ascii="Times New Roman" w:hAnsi="Times New Roman" w:cs="Times New Roman"/>
          <w:sz w:val="24"/>
          <w:szCs w:val="24"/>
        </w:rPr>
      </w:pPr>
      <w:r w:rsidRPr="009763C9">
        <w:rPr>
          <w:rFonts w:ascii="Times New Roman" w:hAnsi="Times New Roman" w:cs="Times New Roman"/>
          <w:sz w:val="24"/>
          <w:szCs w:val="24"/>
        </w:rPr>
        <w:t xml:space="preserve">Por ello, la ampliación propuesta se fundamenta en un criterio de equidad. No se trata de reemplazar ni debilitar el régimen destinado a la educación de gestión estatal, sino de evitar </w:t>
      </w:r>
      <w:r w:rsidRPr="009763C9">
        <w:rPr>
          <w:rFonts w:ascii="Times New Roman" w:hAnsi="Times New Roman" w:cs="Times New Roman"/>
          <w:sz w:val="24"/>
          <w:szCs w:val="24"/>
        </w:rPr>
        <w:lastRenderedPageBreak/>
        <w:t>que estudiantes en situación de vulnerabilidad queden excluidos de una política pública por asistir a instituciones que cumplen una tarea social concreta en sus comunidades. El centro de la política de becas debe estar puesto en la trayectoria educativa del estudiante, en su derecho a permanecer en la escuela y en la necesidad de remover obstáculos socioeconómicos que puedan afectar su continuidad.</w:t>
      </w:r>
    </w:p>
    <w:p w14:paraId="23EF6598" w14:textId="77777777" w:rsidR="009763C9" w:rsidRPr="009763C9" w:rsidRDefault="009763C9" w:rsidP="009763C9">
      <w:pPr>
        <w:jc w:val="both"/>
        <w:rPr>
          <w:rFonts w:ascii="Times New Roman" w:hAnsi="Times New Roman" w:cs="Times New Roman"/>
          <w:sz w:val="24"/>
          <w:szCs w:val="24"/>
        </w:rPr>
      </w:pPr>
      <w:r w:rsidRPr="009763C9">
        <w:rPr>
          <w:rFonts w:ascii="Times New Roman" w:hAnsi="Times New Roman" w:cs="Times New Roman"/>
          <w:sz w:val="24"/>
          <w:szCs w:val="24"/>
        </w:rPr>
        <w:t>Asimismo, esta modificación reconoce el valor del trabajo articulado entre el Estado y las instituciones educativas que acompañan cotidianamente a jóvenes en situación de vulnerabilidad. Las escuelas cumplen un rol fundamental en la detección temprana de situaciones de riesgo educativo, en el seguimiento de las trayectorias escolares y en la construcción de respuestas adecuadas para evitar el abandono. Por ello, incorporar a determinadas instituciones de gestión privada no aranceladas permite fortalecer una política pública ya existente, ampliando su capacidad de llegar a quienes más lo necesitan.</w:t>
      </w:r>
    </w:p>
    <w:p w14:paraId="32194087" w14:textId="77777777" w:rsidR="009763C9" w:rsidRPr="009763C9" w:rsidRDefault="009763C9" w:rsidP="009763C9">
      <w:pPr>
        <w:jc w:val="both"/>
        <w:rPr>
          <w:rFonts w:ascii="Times New Roman" w:hAnsi="Times New Roman" w:cs="Times New Roman"/>
          <w:sz w:val="24"/>
          <w:szCs w:val="24"/>
        </w:rPr>
      </w:pPr>
      <w:r w:rsidRPr="009763C9">
        <w:rPr>
          <w:rFonts w:ascii="Times New Roman" w:hAnsi="Times New Roman" w:cs="Times New Roman"/>
          <w:sz w:val="24"/>
          <w:szCs w:val="24"/>
        </w:rPr>
        <w:t>La medida tendría un impacto directo sobre al menos 1.040 estudiantes que actualmente asisten a escuelas secundarias de gestión privada con cuota cero y fuerte inserción comunitaria. En particular, la Escuela Madre del Pueblo cuenta con una matrícula aproximada de 210 estudiantes, la Escuela Virgen Inmaculada con 530 estudiantes y la Escuela Caacupé con alrededor de 300 estudiantes. La mayoría de ellos pertenecen a comunidades caracterizadas por elevados niveles de vulnerabilidad social y económica, y actualmente se encuentran excluidos del régimen de becas por una cuestión exclusivamente vinculada al tipo de gestión de la institución educativa. </w:t>
      </w:r>
    </w:p>
    <w:p w14:paraId="0DCD3963" w14:textId="77777777" w:rsidR="009763C9" w:rsidRPr="009763C9" w:rsidRDefault="009763C9" w:rsidP="009763C9">
      <w:pPr>
        <w:jc w:val="both"/>
        <w:rPr>
          <w:rFonts w:ascii="Times New Roman" w:hAnsi="Times New Roman" w:cs="Times New Roman"/>
          <w:sz w:val="24"/>
          <w:szCs w:val="24"/>
        </w:rPr>
      </w:pPr>
      <w:r w:rsidRPr="009763C9">
        <w:rPr>
          <w:rFonts w:ascii="Times New Roman" w:hAnsi="Times New Roman" w:cs="Times New Roman"/>
          <w:sz w:val="24"/>
          <w:szCs w:val="24"/>
        </w:rPr>
        <w:t>Asimismo, el costo fiscal anual máximo estimado de la ampliación propuesta asciende a $323.782.000 anuales. Se trata de un impacto presupuestario marginal, equivalente al 0,01% del presupuesto educativo total de la Ciudad Autónoma de Buenos Aires ($3.245.275.066.358) y al 0,002% del presupuesto general consolidado de la Ciudad (aproximadamente $20 billones). En consecuencia, la erogación requerida resulta plenamente razonable y proporcionada frente al objetivo de garantizar la permanencia escolar de jóvenes en situación de vulnerabilidad socioeconómica. </w:t>
      </w:r>
    </w:p>
    <w:p w14:paraId="151F433D" w14:textId="77777777" w:rsidR="009763C9" w:rsidRPr="009763C9" w:rsidRDefault="009763C9" w:rsidP="009763C9">
      <w:pPr>
        <w:jc w:val="both"/>
        <w:rPr>
          <w:rFonts w:ascii="Times New Roman" w:hAnsi="Times New Roman" w:cs="Times New Roman"/>
          <w:sz w:val="24"/>
          <w:szCs w:val="24"/>
        </w:rPr>
      </w:pPr>
      <w:r w:rsidRPr="009763C9">
        <w:rPr>
          <w:rFonts w:ascii="Times New Roman" w:hAnsi="Times New Roman" w:cs="Times New Roman"/>
          <w:sz w:val="24"/>
          <w:szCs w:val="24"/>
        </w:rPr>
        <w:t>La educación constituye un derecho humano fundamental y una herramienta indispensable para la inclusión social, la formación ciudadana y el desarrollo integral de la persona. No debe ser considerada únicamente como un gasto público, sino como una inversión social estratégica. La evidencia internacional ha mostrado que invertir en educación produce beneficios que exceden ampliamente el costo inicial, al mejorar las trayectorias laborales, reducir la pobreza y fortalecer el desarrollo de las comunidades. En este sentido, UNESCO ha señalado que cada dólar invertido en educación puede generar retornos económicos varias veces superiores a la inversión realizada. Cuando el Estado sostiene trayectorias educativas en contextos de vulnerabilidad, no solo protege un derecho, sino que también invierte en desarrollo humano, inclusión social y futuro.</w:t>
      </w:r>
    </w:p>
    <w:p w14:paraId="6B633E72" w14:textId="77777777" w:rsidR="009763C9" w:rsidRPr="009763C9" w:rsidRDefault="009763C9" w:rsidP="009763C9">
      <w:pPr>
        <w:jc w:val="both"/>
        <w:rPr>
          <w:rFonts w:ascii="Times New Roman" w:hAnsi="Times New Roman" w:cs="Times New Roman"/>
          <w:sz w:val="24"/>
          <w:szCs w:val="24"/>
        </w:rPr>
      </w:pPr>
      <w:r w:rsidRPr="009763C9">
        <w:rPr>
          <w:rFonts w:ascii="Times New Roman" w:hAnsi="Times New Roman" w:cs="Times New Roman"/>
          <w:sz w:val="24"/>
          <w:szCs w:val="24"/>
        </w:rPr>
        <w:t>En consecuencia, cuando una política pública tiene por finalidad garantizar el derecho a la educación, su alcance debe atender a la realidad concreta de los estudiantes y no quedar limitado por categorías formales que puedan producir exclusiones injustificadas.</w:t>
      </w:r>
    </w:p>
    <w:p w14:paraId="595F7999" w14:textId="77777777" w:rsidR="009763C9" w:rsidRPr="009763C9" w:rsidRDefault="009763C9" w:rsidP="009763C9">
      <w:pPr>
        <w:jc w:val="both"/>
        <w:rPr>
          <w:rFonts w:ascii="Times New Roman" w:hAnsi="Times New Roman" w:cs="Times New Roman"/>
          <w:sz w:val="24"/>
          <w:szCs w:val="24"/>
        </w:rPr>
      </w:pPr>
      <w:r w:rsidRPr="009763C9">
        <w:rPr>
          <w:rFonts w:ascii="Times New Roman" w:hAnsi="Times New Roman" w:cs="Times New Roman"/>
          <w:sz w:val="24"/>
          <w:szCs w:val="24"/>
        </w:rPr>
        <w:t>Por todo lo expuesto, solicitamos la aprobación del presente proyecto de ley.</w:t>
      </w:r>
    </w:p>
    <w:p w14:paraId="4D10ABB8" w14:textId="77777777" w:rsidR="00AF6364" w:rsidRPr="009763C9" w:rsidRDefault="00AF6364">
      <w:pPr>
        <w:rPr>
          <w:rFonts w:ascii="Times New Roman" w:hAnsi="Times New Roman" w:cs="Times New Roman"/>
          <w:sz w:val="24"/>
          <w:szCs w:val="24"/>
        </w:rPr>
      </w:pPr>
    </w:p>
    <w:sectPr w:rsidR="00AF6364" w:rsidRPr="009763C9" w:rsidSect="000425FE">
      <w:headerReference w:type="default" r:id="rId6"/>
      <w:footerReference w:type="default" r:id="rId7"/>
      <w:pgSz w:w="12240" w:h="20160" w:code="5"/>
      <w:pgMar w:top="2269" w:right="1701" w:bottom="1418" w:left="1701"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D2DA3" w14:textId="77777777" w:rsidR="007206F3" w:rsidRDefault="007206F3" w:rsidP="00AF6364">
      <w:pPr>
        <w:spacing w:after="0" w:line="240" w:lineRule="auto"/>
      </w:pPr>
      <w:r>
        <w:separator/>
      </w:r>
    </w:p>
  </w:endnote>
  <w:endnote w:type="continuationSeparator" w:id="0">
    <w:p w14:paraId="429FE881" w14:textId="77777777" w:rsidR="007206F3" w:rsidRDefault="007206F3" w:rsidP="00AF6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3CA3A" w14:textId="77777777" w:rsidR="009A4135" w:rsidRPr="001C19C4" w:rsidRDefault="009A4135" w:rsidP="00746F04">
    <w:pPr>
      <w:pStyle w:val="Piedepgina"/>
      <w:ind w:left="142"/>
      <w:rPr>
        <w:color w:val="333333"/>
        <w:sz w:val="20"/>
      </w:rPr>
    </w:pPr>
    <w:r w:rsidRPr="001C19C4">
      <w:rPr>
        <w:color w:val="333333"/>
        <w:sz w:val="20"/>
      </w:rPr>
      <w:t xml:space="preserve">Último cambio: </w:t>
    </w:r>
    <w:r w:rsidR="00487F56" w:rsidRPr="00487F56">
      <w:rPr>
        <w:sz w:val="20"/>
        <w:szCs w:val="20"/>
      </w:rPr>
      <w:fldChar w:fldCharType="begin"/>
    </w:r>
    <w:r w:rsidR="00487F56" w:rsidRPr="00487F56">
      <w:rPr>
        <w:sz w:val="20"/>
        <w:szCs w:val="20"/>
      </w:rPr>
      <w:instrText xml:space="preserve"> PRINTDATE  \@ "d/M/yyyy HH:mm:ss"  \* MERGEFORMAT </w:instrText>
    </w:r>
    <w:r w:rsidR="00487F56" w:rsidRPr="00487F56">
      <w:rPr>
        <w:sz w:val="20"/>
        <w:szCs w:val="20"/>
      </w:rPr>
      <w:fldChar w:fldCharType="separate"/>
    </w:r>
    <w:r w:rsidR="009763C9">
      <w:rPr>
        <w:noProof/>
        <w:sz w:val="20"/>
        <w:szCs w:val="20"/>
      </w:rPr>
      <w:t>6/4/2024 00:02:00</w:t>
    </w:r>
    <w:r w:rsidR="00487F56" w:rsidRPr="00487F56">
      <w:rPr>
        <w:sz w:val="20"/>
        <w:szCs w:val="20"/>
      </w:rPr>
      <w:fldChar w:fldCharType="end"/>
    </w:r>
    <w:r w:rsidRPr="001C19C4">
      <w:rPr>
        <w:color w:val="333333"/>
        <w:sz w:val="20"/>
      </w:rPr>
      <w:t xml:space="preserve">  -  Cantidad de caracteres: </w:t>
    </w:r>
    <w:fldSimple w:instr=" NUMCHARS  \* MERGEFORMAT ">
      <w:r w:rsidR="009763C9" w:rsidRPr="009763C9">
        <w:rPr>
          <w:noProof/>
          <w:color w:val="333333"/>
          <w:sz w:val="20"/>
        </w:rPr>
        <w:t>0</w:t>
      </w:r>
    </w:fldSimple>
    <w:r w:rsidRPr="001C19C4">
      <w:rPr>
        <w:color w:val="333333"/>
        <w:sz w:val="20"/>
      </w:rPr>
      <w:t xml:space="preserve"> - Cantidad de palabras: </w:t>
    </w:r>
    <w:fldSimple w:instr=" NUMWORDS  \* MERGEFORMAT ">
      <w:r w:rsidR="009763C9" w:rsidRPr="009763C9">
        <w:rPr>
          <w:noProof/>
          <w:color w:val="333333"/>
          <w:sz w:val="20"/>
        </w:rPr>
        <w:t>0</w:t>
      </w:r>
    </w:fldSimple>
  </w:p>
  <w:p w14:paraId="78C1CA97" w14:textId="77777777" w:rsidR="009A4135" w:rsidRPr="001C19C4" w:rsidRDefault="009A4135" w:rsidP="009A4135">
    <w:pPr>
      <w:pStyle w:val="Piedepgina"/>
      <w:tabs>
        <w:tab w:val="left" w:pos="3565"/>
      </w:tabs>
      <w:rPr>
        <w:rStyle w:val="Nmerodepgina"/>
        <w:color w:val="333333"/>
      </w:rPr>
    </w:pPr>
    <w:r w:rsidRPr="001C19C4">
      <w:rPr>
        <w:color w:val="333333"/>
        <w:sz w:val="20"/>
      </w:rPr>
      <w:tab/>
      <w:t>Pág.</w:t>
    </w:r>
    <w:r w:rsidRPr="001C19C4">
      <w:rPr>
        <w:rStyle w:val="Nmerodepgina"/>
        <w:color w:val="333333"/>
      </w:rPr>
      <w:fldChar w:fldCharType="begin"/>
    </w:r>
    <w:r w:rsidRPr="001C19C4">
      <w:rPr>
        <w:rStyle w:val="Nmerodepgina"/>
        <w:color w:val="333333"/>
      </w:rPr>
      <w:instrText xml:space="preserve"> PAGE </w:instrText>
    </w:r>
    <w:r w:rsidRPr="001C19C4">
      <w:rPr>
        <w:rStyle w:val="Nmerodepgina"/>
        <w:color w:val="333333"/>
      </w:rPr>
      <w:fldChar w:fldCharType="separate"/>
    </w:r>
    <w:r>
      <w:rPr>
        <w:rStyle w:val="Nmerodepgina"/>
        <w:color w:val="333333"/>
      </w:rPr>
      <w:t>1</w:t>
    </w:r>
    <w:r w:rsidRPr="001C19C4">
      <w:rPr>
        <w:rStyle w:val="Nmerodepgina"/>
        <w:color w:val="333333"/>
      </w:rPr>
      <w:fldChar w:fldCharType="end"/>
    </w:r>
    <w:r w:rsidRPr="001C19C4">
      <w:rPr>
        <w:rStyle w:val="Nmerodepgina"/>
        <w:color w:val="333333"/>
      </w:rPr>
      <w:t>/</w:t>
    </w:r>
    <w:fldSimple w:instr=" NUMPAGES  \* MERGEFORMAT ">
      <w: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5D14D" w14:textId="77777777" w:rsidR="007206F3" w:rsidRDefault="007206F3" w:rsidP="00AF6364">
      <w:pPr>
        <w:spacing w:after="0" w:line="240" w:lineRule="auto"/>
      </w:pPr>
      <w:r>
        <w:separator/>
      </w:r>
    </w:p>
  </w:footnote>
  <w:footnote w:type="continuationSeparator" w:id="0">
    <w:p w14:paraId="621B4E87" w14:textId="77777777" w:rsidR="007206F3" w:rsidRDefault="007206F3" w:rsidP="00AF63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DE676" w14:textId="77777777" w:rsidR="000425FE" w:rsidRDefault="000425FE">
    <w:pPr>
      <w:pStyle w:val="Encabezado"/>
    </w:pPr>
    <w:r>
      <w:rPr>
        <w:noProof/>
      </w:rPr>
      <w:drawing>
        <wp:anchor distT="0" distB="0" distL="114300" distR="114300" simplePos="0" relativeHeight="251659264" behindDoc="0" locked="0" layoutInCell="1" allowOverlap="1" wp14:anchorId="2E1FDC09" wp14:editId="42297E11">
          <wp:simplePos x="0" y="0"/>
          <wp:positionH relativeFrom="margin">
            <wp:posOffset>212090</wp:posOffset>
          </wp:positionH>
          <wp:positionV relativeFrom="paragraph">
            <wp:posOffset>141605</wp:posOffset>
          </wp:positionV>
          <wp:extent cx="5400040" cy="737870"/>
          <wp:effectExtent l="0" t="0" r="0" b="5080"/>
          <wp:wrapTopAndBottom/>
          <wp:docPr id="1555761672"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987291" name="Imagen 2" descr="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5400040" cy="737870"/>
                  </a:xfrm>
                  <a:prstGeom prst="rect">
                    <a:avLst/>
                  </a:prstGeom>
                </pic:spPr>
              </pic:pic>
            </a:graphicData>
          </a:graphic>
        </wp:anchor>
      </w:drawing>
    </w:r>
  </w:p>
  <w:p w14:paraId="13DEFB23" w14:textId="77777777" w:rsidR="00AF6364" w:rsidRDefault="00AF636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3C9"/>
    <w:rsid w:val="000425FE"/>
    <w:rsid w:val="001321D0"/>
    <w:rsid w:val="002B0876"/>
    <w:rsid w:val="00425C91"/>
    <w:rsid w:val="00476D68"/>
    <w:rsid w:val="00487F56"/>
    <w:rsid w:val="004F14B4"/>
    <w:rsid w:val="00597CD1"/>
    <w:rsid w:val="00646C3C"/>
    <w:rsid w:val="006A0EE0"/>
    <w:rsid w:val="006D1BAF"/>
    <w:rsid w:val="006E4861"/>
    <w:rsid w:val="007206F3"/>
    <w:rsid w:val="0072782F"/>
    <w:rsid w:val="00746F04"/>
    <w:rsid w:val="00785CAD"/>
    <w:rsid w:val="007D5575"/>
    <w:rsid w:val="00813615"/>
    <w:rsid w:val="0081386C"/>
    <w:rsid w:val="00887FEC"/>
    <w:rsid w:val="009763C9"/>
    <w:rsid w:val="009A4135"/>
    <w:rsid w:val="00AF3B91"/>
    <w:rsid w:val="00AF6364"/>
    <w:rsid w:val="00B24DD0"/>
    <w:rsid w:val="00B82D12"/>
    <w:rsid w:val="00C33CB5"/>
    <w:rsid w:val="00C60B5C"/>
    <w:rsid w:val="00CE1C48"/>
    <w:rsid w:val="00DA6887"/>
    <w:rsid w:val="00DB479F"/>
    <w:rsid w:val="00F47AFC"/>
    <w:rsid w:val="00F8587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728EC"/>
  <w15:chartTrackingRefBased/>
  <w15:docId w15:val="{D045B39B-5C54-4AA2-A4B0-128085434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F63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F63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F636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F636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F636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F636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F636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F636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F636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636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F636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F636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F636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F636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F636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F636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F636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F6364"/>
    <w:rPr>
      <w:rFonts w:eastAsiaTheme="majorEastAsia" w:cstheme="majorBidi"/>
      <w:color w:val="272727" w:themeColor="text1" w:themeTint="D8"/>
    </w:rPr>
  </w:style>
  <w:style w:type="paragraph" w:styleId="Ttulo">
    <w:name w:val="Title"/>
    <w:basedOn w:val="Normal"/>
    <w:next w:val="Normal"/>
    <w:link w:val="TtuloCar"/>
    <w:uiPriority w:val="10"/>
    <w:qFormat/>
    <w:rsid w:val="00AF63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F636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F636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F636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F6364"/>
    <w:pPr>
      <w:spacing w:before="160"/>
      <w:jc w:val="center"/>
    </w:pPr>
    <w:rPr>
      <w:i/>
      <w:iCs/>
      <w:color w:val="404040" w:themeColor="text1" w:themeTint="BF"/>
    </w:rPr>
  </w:style>
  <w:style w:type="character" w:customStyle="1" w:styleId="CitaCar">
    <w:name w:val="Cita Car"/>
    <w:basedOn w:val="Fuentedeprrafopredeter"/>
    <w:link w:val="Cita"/>
    <w:uiPriority w:val="29"/>
    <w:rsid w:val="00AF6364"/>
    <w:rPr>
      <w:i/>
      <w:iCs/>
      <w:color w:val="404040" w:themeColor="text1" w:themeTint="BF"/>
    </w:rPr>
  </w:style>
  <w:style w:type="paragraph" w:styleId="Prrafodelista">
    <w:name w:val="List Paragraph"/>
    <w:basedOn w:val="Normal"/>
    <w:uiPriority w:val="34"/>
    <w:qFormat/>
    <w:rsid w:val="00AF6364"/>
    <w:pPr>
      <w:ind w:left="720"/>
      <w:contextualSpacing/>
    </w:pPr>
  </w:style>
  <w:style w:type="character" w:styleId="nfasisintenso">
    <w:name w:val="Intense Emphasis"/>
    <w:basedOn w:val="Fuentedeprrafopredeter"/>
    <w:uiPriority w:val="21"/>
    <w:qFormat/>
    <w:rsid w:val="00AF6364"/>
    <w:rPr>
      <w:i/>
      <w:iCs/>
      <w:color w:val="0F4761" w:themeColor="accent1" w:themeShade="BF"/>
    </w:rPr>
  </w:style>
  <w:style w:type="paragraph" w:styleId="Citadestacada">
    <w:name w:val="Intense Quote"/>
    <w:basedOn w:val="Normal"/>
    <w:next w:val="Normal"/>
    <w:link w:val="CitadestacadaCar"/>
    <w:uiPriority w:val="30"/>
    <w:qFormat/>
    <w:rsid w:val="00AF63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F6364"/>
    <w:rPr>
      <w:i/>
      <w:iCs/>
      <w:color w:val="0F4761" w:themeColor="accent1" w:themeShade="BF"/>
    </w:rPr>
  </w:style>
  <w:style w:type="character" w:styleId="Referenciaintensa">
    <w:name w:val="Intense Reference"/>
    <w:basedOn w:val="Fuentedeprrafopredeter"/>
    <w:uiPriority w:val="32"/>
    <w:qFormat/>
    <w:rsid w:val="00AF6364"/>
    <w:rPr>
      <w:b/>
      <w:bCs/>
      <w:smallCaps/>
      <w:color w:val="0F4761" w:themeColor="accent1" w:themeShade="BF"/>
      <w:spacing w:val="5"/>
    </w:rPr>
  </w:style>
  <w:style w:type="paragraph" w:styleId="Encabezado">
    <w:name w:val="header"/>
    <w:basedOn w:val="Normal"/>
    <w:link w:val="EncabezadoCar"/>
    <w:uiPriority w:val="99"/>
    <w:unhideWhenUsed/>
    <w:rsid w:val="00AF636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F6364"/>
  </w:style>
  <w:style w:type="paragraph" w:styleId="Piedepgina">
    <w:name w:val="footer"/>
    <w:basedOn w:val="Normal"/>
    <w:link w:val="PiedepginaCar"/>
    <w:unhideWhenUsed/>
    <w:rsid w:val="00AF636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F6364"/>
  </w:style>
  <w:style w:type="character" w:styleId="Nmerodepgina">
    <w:name w:val="page number"/>
    <w:basedOn w:val="Fuentedeprrafopredeter"/>
    <w:rsid w:val="009A41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rre\Downloads\e7b58d1b-eea4-4404-923e-d5fc4fc6863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e7b58d1b-eea4-4404-923e-d5fc4fc68631.dotx</Template>
  <TotalTime>3</TotalTime>
  <Pages>3</Pages>
  <Words>1265</Words>
  <Characters>7215</Characters>
  <Application>Microsoft Office Word</Application>
  <DocSecurity>0</DocSecurity>
  <Lines>60</Lines>
  <Paragraphs>16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Porres</dc:creator>
  <cp:keywords/>
  <dc:description/>
  <cp:lastModifiedBy>Juan Porres</cp:lastModifiedBy>
  <cp:revision>1</cp:revision>
  <cp:lastPrinted>2024-04-06T03:02:00Z</cp:lastPrinted>
  <dcterms:created xsi:type="dcterms:W3CDTF">2026-06-23T19:14:00Z</dcterms:created>
  <dcterms:modified xsi:type="dcterms:W3CDTF">2026-06-23T19:17:00Z</dcterms:modified>
</cp:coreProperties>
</file>