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AD1" w:rsidRDefault="00382AD1" w:rsidP="00382AD1">
      <w:pPr>
        <w:pStyle w:val="normal0"/>
      </w:pPr>
    </w:p>
    <w:p w:rsidR="00382AD1" w:rsidRDefault="00382AD1" w:rsidP="00382AD1">
      <w:pPr>
        <w:pStyle w:val="normal0"/>
      </w:pPr>
      <w:r>
        <w:t>Legislatura de la Ciudad Autónoma de Buenos Aires</w:t>
      </w:r>
    </w:p>
    <w:p w:rsidR="00382AD1" w:rsidRDefault="00382AD1" w:rsidP="00382AD1">
      <w:pPr>
        <w:pStyle w:val="normal0"/>
      </w:pPr>
    </w:p>
    <w:p w:rsidR="00382AD1" w:rsidRDefault="00382AD1" w:rsidP="00382AD1">
      <w:pPr>
        <w:pStyle w:val="normal0"/>
      </w:pPr>
    </w:p>
    <w:p w:rsidR="00382AD1" w:rsidRDefault="00382AD1" w:rsidP="00382AD1">
      <w:pPr>
        <w:pStyle w:val="normal0"/>
      </w:pPr>
      <w:r>
        <w:t>Visto:</w:t>
      </w:r>
    </w:p>
    <w:p w:rsidR="008E1CC8" w:rsidRDefault="008E1CC8" w:rsidP="00382AD1">
      <w:pPr>
        <w:pStyle w:val="normal0"/>
      </w:pPr>
    </w:p>
    <w:p w:rsidR="0017110E" w:rsidRDefault="008E1CC8" w:rsidP="0017110E">
      <w:pPr>
        <w:pStyle w:val="NormalWeb"/>
        <w:spacing w:before="0" w:beforeAutospacing="0" w:after="0" w:afterAutospacing="0"/>
        <w:ind w:left="-567"/>
        <w:jc w:val="both"/>
      </w:pPr>
      <w:r>
        <w:rPr>
          <w:color w:val="000000"/>
        </w:rPr>
        <w:tab/>
      </w:r>
      <w:r w:rsidR="0017110E">
        <w:rPr>
          <w:color w:val="000000"/>
        </w:rPr>
        <w:t>El Expediente N° 1721-D-2026 de autoría de la Diputada Andrea González y otros</w:t>
      </w:r>
      <w:r w:rsidR="0017110E">
        <w:rPr>
          <w:color w:val="393939"/>
          <w:shd w:val="clear" w:color="auto" w:fill="FFFFFF"/>
        </w:rPr>
        <w:t xml:space="preserve">, sobre  </w:t>
      </w:r>
      <w:proofErr w:type="spellStart"/>
      <w:r w:rsidR="0017110E">
        <w:rPr>
          <w:color w:val="393939"/>
          <w:shd w:val="clear" w:color="auto" w:fill="FFFFFF"/>
        </w:rPr>
        <w:t>D</w:t>
      </w:r>
      <w:r w:rsidR="0017110E">
        <w:rPr>
          <w:color w:val="000000"/>
        </w:rPr>
        <w:t>ecláranse</w:t>
      </w:r>
      <w:proofErr w:type="spellEnd"/>
      <w:r w:rsidR="0017110E">
        <w:rPr>
          <w:color w:val="000000"/>
        </w:rPr>
        <w:t xml:space="preserve"> de Interés Ambiental y Social las </w:t>
      </w:r>
      <w:r w:rsidR="0017110E">
        <w:rPr>
          <w:i/>
          <w:iCs/>
          <w:color w:val="000000"/>
        </w:rPr>
        <w:t xml:space="preserve">“Directrices de Política sobre la Promoción del Trabajo Decente en la Industria del Reciclaje”, </w:t>
      </w:r>
      <w:r w:rsidR="0017110E">
        <w:rPr>
          <w:color w:val="393939"/>
          <w:shd w:val="clear" w:color="auto" w:fill="FFFFFF"/>
        </w:rPr>
        <w:t> </w:t>
      </w:r>
      <w:r w:rsidR="0017110E">
        <w:rPr>
          <w:color w:val="000000"/>
        </w:rPr>
        <w:t>y</w:t>
      </w:r>
    </w:p>
    <w:p w:rsidR="00382AD1" w:rsidRDefault="00382AD1" w:rsidP="00382AD1">
      <w:pPr>
        <w:pStyle w:val="normal0"/>
      </w:pPr>
    </w:p>
    <w:p w:rsidR="005901F9" w:rsidRDefault="005901F9" w:rsidP="00382AD1">
      <w:pPr>
        <w:pStyle w:val="normal0"/>
      </w:pPr>
    </w:p>
    <w:p w:rsidR="008E1CC8" w:rsidRDefault="00382AD1" w:rsidP="008E1CC8">
      <w:pPr>
        <w:pStyle w:val="normal0"/>
        <w:ind w:left="709" w:hanging="709"/>
      </w:pPr>
      <w:r>
        <w:t>Considerando:</w:t>
      </w:r>
    </w:p>
    <w:p w:rsidR="008E1CC8" w:rsidRDefault="008E1CC8" w:rsidP="008E1CC8">
      <w:pPr>
        <w:pStyle w:val="normal0"/>
        <w:ind w:left="709" w:hanging="709"/>
      </w:pPr>
    </w:p>
    <w:p w:rsidR="0017110E" w:rsidRDefault="0017110E" w:rsidP="0017110E">
      <w:pPr>
        <w:pStyle w:val="NormalWeb"/>
        <w:spacing w:before="236" w:beforeAutospacing="0" w:after="0" w:afterAutospacing="0"/>
        <w:ind w:left="-567" w:right="2" w:firstLine="564"/>
        <w:jc w:val="both"/>
      </w:pPr>
      <w:r>
        <w:rPr>
          <w:color w:val="000000"/>
        </w:rPr>
        <w:t xml:space="preserve">Que la presente iniciativa tiene por objeto declarar de interés las </w:t>
      </w:r>
      <w:r>
        <w:rPr>
          <w:i/>
          <w:iCs/>
          <w:color w:val="000000"/>
        </w:rPr>
        <w:t>“Directrices de política sobre la promoción del trabajo decente en la industria del reciclaje”</w:t>
      </w:r>
      <w:r>
        <w:rPr>
          <w:color w:val="000000"/>
        </w:rPr>
        <w:t>, emitidas por la  Organización Internacional del Trabajo (OIT) en el mes de noviembre de 2025. </w:t>
      </w:r>
    </w:p>
    <w:p w:rsidR="0017110E" w:rsidRDefault="0017110E" w:rsidP="0017110E">
      <w:pPr>
        <w:pStyle w:val="NormalWeb"/>
        <w:spacing w:before="246" w:beforeAutospacing="0" w:after="0" w:afterAutospacing="0"/>
        <w:ind w:left="-567" w:right="2" w:firstLine="564"/>
        <w:jc w:val="both"/>
      </w:pPr>
      <w:r>
        <w:rPr>
          <w:color w:val="000000"/>
        </w:rPr>
        <w:t>Que en este sentido, las directrices definen al reciclado como un servicio esencial para la ciudadanía que debería proteger la salud y el ambiente, y una fase fundamental de la cadena de valor de la gestión de residuos, y sugieren que la industria del reciclado puede brindar  respuestas estructurales tanto al cambio climático, como a la pérdida de biodiversidad y la crisis global de contaminación y residuos. </w:t>
      </w:r>
    </w:p>
    <w:p w:rsidR="0017110E" w:rsidRDefault="0017110E" w:rsidP="0017110E">
      <w:pPr>
        <w:pStyle w:val="NormalWeb"/>
        <w:spacing w:before="246" w:beforeAutospacing="0" w:after="0" w:afterAutospacing="0"/>
        <w:ind w:left="-567" w:right="2" w:firstLine="564"/>
        <w:jc w:val="both"/>
      </w:pPr>
      <w:r>
        <w:rPr>
          <w:color w:val="000000"/>
        </w:rPr>
        <w:t>Que también reconocen que el desarrollo de una  política de reciclado requiere de una perspectiva integral, que reconozca no solo el rol de  los Gobiernos como ordenadores del sistema, sino también de las empresas como  promotoras de esquemas de producción más sostenibles, y de las cooperativas de la  economía popular, social y solidaria como representantes de los trabajadores del reciclado y  principales impulsoras de esta industria a nivel local. </w:t>
      </w:r>
    </w:p>
    <w:p w:rsidR="0017110E" w:rsidRDefault="0017110E" w:rsidP="0017110E">
      <w:pPr>
        <w:pStyle w:val="NormalWeb"/>
        <w:spacing w:before="246" w:beforeAutospacing="0" w:after="0" w:afterAutospacing="0"/>
        <w:ind w:left="-567" w:right="2" w:firstLine="564"/>
        <w:jc w:val="both"/>
      </w:pPr>
      <w:r>
        <w:rPr>
          <w:color w:val="000000"/>
        </w:rPr>
        <w:t>Que partiendo desde esta mirada integradora, el documento busca elaborar una serie de medidas y orientaciones para  gobiernos, empresas y la ciudadanía en general, en busca de fomentar las oportunidades  del sector, garantizando ingresos justos para los/las trabajadores/as que lo componen y protegiendo sus derechos. </w:t>
      </w:r>
    </w:p>
    <w:p w:rsidR="0017110E" w:rsidRDefault="0017110E" w:rsidP="0017110E">
      <w:pPr>
        <w:pStyle w:val="NormalWeb"/>
        <w:spacing w:before="246" w:beforeAutospacing="0" w:after="0" w:afterAutospacing="0"/>
        <w:ind w:left="-567" w:firstLine="564"/>
        <w:jc w:val="both"/>
      </w:pPr>
      <w:r>
        <w:rPr>
          <w:color w:val="000000"/>
        </w:rPr>
        <w:t>Que a su vez, estas recomendaciones se vuelven particularmente relevantes si consideramos que nuestra Ciudad se enfrenta al desafío de alcanzar las metas de “Basura Cero” establecidas por la  Ley N° 1.854, las cuales proponen alcanzar una reducción del 80% de los residuos enviados al  relleno sanitario para 2030. </w:t>
      </w:r>
    </w:p>
    <w:p w:rsidR="0017110E" w:rsidRDefault="0017110E" w:rsidP="0017110E">
      <w:pPr>
        <w:pStyle w:val="NormalWeb"/>
        <w:spacing w:before="246" w:beforeAutospacing="0" w:after="0" w:afterAutospacing="0"/>
        <w:ind w:left="-567" w:firstLine="564"/>
        <w:jc w:val="both"/>
      </w:pPr>
      <w:r>
        <w:rPr>
          <w:color w:val="000000"/>
        </w:rPr>
        <w:t>Que sin embargo, y según cifras reportadas por el CEAMSE, el  volumen de residuos enviados a disposición final se encuentra actualmente en alza,  habiendo alcanzado una reducción real de apenas 29%. El trabajo de las cooperativas cartoneras de reciclado se posiciona así como un elemento indispensable de esta cadena,  abonando a la recuperación y reutilización de materiales, reduciendo de manera efectiva el volumen de residuos destinados a disposición final y promoviendo lógicas de economía  circular que permiten repensar las lógicas de consumo en nuestra sociedad. </w:t>
      </w:r>
    </w:p>
    <w:p w:rsidR="0017110E" w:rsidRDefault="0017110E" w:rsidP="0017110E">
      <w:pPr>
        <w:pStyle w:val="NormalWeb"/>
        <w:spacing w:before="246" w:beforeAutospacing="0" w:after="0" w:afterAutospacing="0"/>
        <w:ind w:left="-567" w:firstLine="564"/>
        <w:jc w:val="both"/>
      </w:pPr>
      <w:r>
        <w:rPr>
          <w:color w:val="000000"/>
        </w:rPr>
        <w:t xml:space="preserve">Que además, en un contexto donde las problemáticas ambientales adquieren creciente gravedad y urgencia, resulta fundamental promover perspectivas transversales.  De esta forma, las  directrices aportan orientaciones para alcanzar pisos de protección social y de derechos  fundamentales para los trabajadores que desde la exclusión, son los protagonistas en el cuidado del ambiente a través de su labor como recicladores. Asimismo, aportan orientaciones para </w:t>
      </w:r>
      <w:proofErr w:type="spellStart"/>
      <w:r>
        <w:rPr>
          <w:color w:val="000000"/>
        </w:rPr>
        <w:t>reimaginar</w:t>
      </w:r>
      <w:proofErr w:type="spellEnd"/>
      <w:r>
        <w:rPr>
          <w:color w:val="000000"/>
        </w:rPr>
        <w:t xml:space="preserve"> lógicas de diálogo y mecanismos de participación que abonen a la cooperación entre sectores, entendiendo que tiene que ser el Estado quien actúe de garante para armonizar este entramado. </w:t>
      </w:r>
    </w:p>
    <w:p w:rsidR="0017110E" w:rsidRDefault="0017110E" w:rsidP="0017110E">
      <w:pPr>
        <w:pStyle w:val="NormalWeb"/>
        <w:spacing w:before="246" w:beforeAutospacing="0" w:after="0" w:afterAutospacing="0"/>
        <w:ind w:left="-567" w:right="4" w:firstLine="564"/>
        <w:jc w:val="both"/>
      </w:pPr>
      <w:r>
        <w:rPr>
          <w:color w:val="000000"/>
        </w:rPr>
        <w:t>Que resulta de gran importancia la promoción de este tipo de iniciativas que fortalecen la protección del ambiente desde una perspectiva de inclusión social.</w:t>
      </w:r>
    </w:p>
    <w:p w:rsidR="0017110E" w:rsidRDefault="0017110E" w:rsidP="008E1CC8">
      <w:pPr>
        <w:pStyle w:val="normal0"/>
        <w:ind w:left="709" w:hanging="709"/>
      </w:pPr>
    </w:p>
    <w:p w:rsidR="00F10481" w:rsidRDefault="00382AD1" w:rsidP="005901F9">
      <w:pPr>
        <w:pStyle w:val="NormalWeb"/>
        <w:spacing w:before="229" w:beforeAutospacing="0" w:after="0" w:afterAutospacing="0"/>
        <w:ind w:left="-567" w:right="4" w:firstLine="567"/>
        <w:rPr>
          <w:b/>
          <w:bCs/>
          <w:color w:val="000000"/>
        </w:rPr>
      </w:pPr>
      <w:r>
        <w:t>Por lo expuesto, esta Comisión de Ambiente aconseja la aprobación de la siguiente</w:t>
      </w:r>
    </w:p>
    <w:p w:rsidR="00F10481" w:rsidRDefault="00F10481" w:rsidP="00382AD1">
      <w:pPr>
        <w:pStyle w:val="normal0"/>
        <w:pBdr>
          <w:top w:val="nil"/>
          <w:left w:val="nil"/>
          <w:bottom w:val="nil"/>
          <w:right w:val="nil"/>
          <w:between w:val="nil"/>
        </w:pBdr>
        <w:jc w:val="center"/>
        <w:rPr>
          <w:b/>
          <w:bCs/>
          <w:color w:val="000000"/>
        </w:rPr>
      </w:pPr>
    </w:p>
    <w:p w:rsidR="0017110E" w:rsidRDefault="0017110E" w:rsidP="00382AD1">
      <w:pPr>
        <w:pStyle w:val="normal0"/>
        <w:pBdr>
          <w:top w:val="nil"/>
          <w:left w:val="nil"/>
          <w:bottom w:val="nil"/>
          <w:right w:val="nil"/>
          <w:between w:val="nil"/>
        </w:pBdr>
        <w:jc w:val="center"/>
        <w:rPr>
          <w:b/>
          <w:bCs/>
          <w:color w:val="000000"/>
        </w:rPr>
      </w:pPr>
    </w:p>
    <w:p w:rsidR="002E3181" w:rsidRPr="002E3181" w:rsidRDefault="002E3181" w:rsidP="002E3181">
      <w:pPr>
        <w:pStyle w:val="normal0"/>
        <w:pBdr>
          <w:top w:val="nil"/>
          <w:left w:val="nil"/>
          <w:bottom w:val="nil"/>
          <w:right w:val="nil"/>
          <w:between w:val="nil"/>
        </w:pBdr>
        <w:jc w:val="right"/>
        <w:rPr>
          <w:bCs/>
          <w:color w:val="000000"/>
        </w:rPr>
      </w:pPr>
      <w:r>
        <w:rPr>
          <w:bCs/>
          <w:color w:val="000000"/>
        </w:rPr>
        <w:lastRenderedPageBreak/>
        <w:t>REF. EXPTE. 1721-D-2026.</w:t>
      </w:r>
    </w:p>
    <w:p w:rsidR="002E3181" w:rsidRDefault="002E3181" w:rsidP="00382AD1">
      <w:pPr>
        <w:pStyle w:val="normal0"/>
        <w:pBdr>
          <w:top w:val="nil"/>
          <w:left w:val="nil"/>
          <w:bottom w:val="nil"/>
          <w:right w:val="nil"/>
          <w:between w:val="nil"/>
        </w:pBdr>
        <w:jc w:val="center"/>
        <w:rPr>
          <w:b/>
          <w:bCs/>
          <w:color w:val="000000"/>
        </w:rPr>
      </w:pPr>
    </w:p>
    <w:p w:rsidR="00EF43E8" w:rsidRDefault="0017110E" w:rsidP="00382AD1">
      <w:pPr>
        <w:pStyle w:val="normal0"/>
        <w:pBdr>
          <w:top w:val="nil"/>
          <w:left w:val="nil"/>
          <w:bottom w:val="nil"/>
          <w:right w:val="nil"/>
          <w:between w:val="nil"/>
        </w:pBdr>
        <w:jc w:val="center"/>
        <w:rPr>
          <w:b/>
          <w:bCs/>
          <w:color w:val="000000"/>
        </w:rPr>
      </w:pPr>
      <w:r>
        <w:rPr>
          <w:b/>
          <w:bCs/>
          <w:color w:val="000000"/>
        </w:rPr>
        <w:t>DECLARA</w:t>
      </w:r>
      <w:r w:rsidR="00382AD1">
        <w:rPr>
          <w:b/>
          <w:bCs/>
          <w:color w:val="000000"/>
        </w:rPr>
        <w:t>CIÓN</w:t>
      </w:r>
    </w:p>
    <w:p w:rsidR="0017110E" w:rsidRDefault="0017110E" w:rsidP="00382AD1">
      <w:pPr>
        <w:pStyle w:val="normal0"/>
        <w:pBdr>
          <w:top w:val="nil"/>
          <w:left w:val="nil"/>
          <w:bottom w:val="nil"/>
          <w:right w:val="nil"/>
          <w:between w:val="nil"/>
        </w:pBdr>
        <w:jc w:val="center"/>
        <w:rPr>
          <w:b/>
          <w:bCs/>
          <w:color w:val="000000"/>
        </w:rPr>
      </w:pPr>
    </w:p>
    <w:p w:rsidR="0017110E" w:rsidRDefault="0017110E" w:rsidP="0017110E">
      <w:pPr>
        <w:pStyle w:val="NormalWeb"/>
        <w:spacing w:before="229" w:beforeAutospacing="0" w:after="0" w:afterAutospacing="0"/>
        <w:ind w:left="-567" w:right="2"/>
        <w:jc w:val="both"/>
      </w:pPr>
      <w:r>
        <w:rPr>
          <w:color w:val="000000"/>
        </w:rPr>
        <w:t xml:space="preserve">Se declara de Interés Ambiental y Social de la Ciudad Autónoma de Buenos Aires las </w:t>
      </w:r>
      <w:r>
        <w:rPr>
          <w:i/>
          <w:iCs/>
          <w:color w:val="000000"/>
        </w:rPr>
        <w:t xml:space="preserve">“Directrices de Política sobre la Promoción del Trabajo Decente en la Industria del Reciclaje”, </w:t>
      </w:r>
      <w:r>
        <w:rPr>
          <w:color w:val="000000"/>
        </w:rPr>
        <w:t>aprobadas durante la 355ª Reunión del Consejo de Administración de la Organización Internacional del Trabajo, por su aporte a  una mirada integral de las operaciones de reciclaje en su perspectiva ambiental y social, y a  la promoción del trabajo decente en el sector.</w:t>
      </w:r>
    </w:p>
    <w:p w:rsidR="0017110E" w:rsidRDefault="0017110E" w:rsidP="00382AD1">
      <w:pPr>
        <w:pStyle w:val="normal0"/>
        <w:pBdr>
          <w:top w:val="nil"/>
          <w:left w:val="nil"/>
          <w:bottom w:val="nil"/>
          <w:right w:val="nil"/>
          <w:between w:val="nil"/>
        </w:pBdr>
        <w:jc w:val="center"/>
        <w:rPr>
          <w:b/>
          <w:bCs/>
          <w:color w:val="000000"/>
        </w:rPr>
      </w:pPr>
    </w:p>
    <w:p w:rsidR="00382AD1" w:rsidRDefault="00382AD1" w:rsidP="00382AD1">
      <w:pPr>
        <w:pStyle w:val="normal0"/>
      </w:pPr>
      <w:r>
        <w:t>Sala de Comisión:</w:t>
      </w:r>
    </w:p>
    <w:p w:rsidR="00F8592E" w:rsidRDefault="00F8592E" w:rsidP="00382AD1">
      <w:pPr>
        <w:pStyle w:val="normal0"/>
      </w:pPr>
    </w:p>
    <w:p w:rsidR="00382AD1" w:rsidRDefault="00382AD1" w:rsidP="00382AD1">
      <w:pPr>
        <w:pStyle w:val="normal0"/>
      </w:pPr>
    </w:p>
    <w:p w:rsidR="00382AD1" w:rsidRDefault="00382AD1" w:rsidP="00382AD1">
      <w:pPr>
        <w:pStyle w:val="normal0"/>
      </w:pPr>
    </w:p>
    <w:p w:rsidR="00F8592E" w:rsidRDefault="00F8592E" w:rsidP="00382AD1">
      <w:pPr>
        <w:pStyle w:val="normal0"/>
      </w:pPr>
    </w:p>
    <w:p w:rsidR="00382AD1" w:rsidRDefault="00382AD1" w:rsidP="00382AD1">
      <w:pPr>
        <w:pStyle w:val="normal0"/>
      </w:pPr>
    </w:p>
    <w:p w:rsidR="008E1CC8" w:rsidRDefault="00382AD1" w:rsidP="00382AD1">
      <w:pPr>
        <w:pStyle w:val="normal0"/>
        <w:spacing w:before="100" w:after="100"/>
      </w:pPr>
      <w:r>
        <w:tab/>
      </w:r>
      <w:r>
        <w:tab/>
      </w:r>
      <w:r>
        <w:tab/>
      </w:r>
      <w:r>
        <w:tab/>
      </w:r>
      <w:r>
        <w:tab/>
      </w:r>
      <w:r>
        <w:tab/>
      </w:r>
      <w:r>
        <w:tab/>
        <w:t xml:space="preserve">           ALEJANDRO GRILLO</w:t>
      </w:r>
      <w:r>
        <w:tab/>
      </w:r>
      <w:r>
        <w:tab/>
      </w:r>
      <w:r>
        <w:tab/>
      </w:r>
      <w:r>
        <w:tab/>
      </w:r>
      <w:r>
        <w:tab/>
      </w:r>
      <w:r>
        <w:tab/>
        <w:t xml:space="preserve">             </w:t>
      </w:r>
      <w:r>
        <w:tab/>
        <w:t xml:space="preserve">                                              Presidente</w:t>
      </w:r>
    </w:p>
    <w:p w:rsidR="008E1CC8" w:rsidRDefault="008E1CC8" w:rsidP="00382AD1">
      <w:pPr>
        <w:pStyle w:val="normal0"/>
        <w:spacing w:before="100" w:after="100"/>
      </w:pPr>
    </w:p>
    <w:p w:rsidR="00F10481" w:rsidRDefault="00F10481" w:rsidP="00382AD1">
      <w:pPr>
        <w:pStyle w:val="normal0"/>
        <w:spacing w:before="100" w:after="100"/>
      </w:pPr>
    </w:p>
    <w:p w:rsidR="00F10481" w:rsidRDefault="00F10481" w:rsidP="00382AD1">
      <w:pPr>
        <w:pStyle w:val="normal0"/>
        <w:spacing w:before="100" w:after="100"/>
      </w:pPr>
    </w:p>
    <w:p w:rsidR="00F10481" w:rsidRDefault="00F10481" w:rsidP="00382AD1">
      <w:pPr>
        <w:pStyle w:val="normal0"/>
        <w:spacing w:before="100" w:after="100"/>
      </w:pPr>
    </w:p>
    <w:p w:rsidR="00382AD1" w:rsidRDefault="00382AD1" w:rsidP="00382AD1">
      <w:pPr>
        <w:pStyle w:val="normal0"/>
        <w:spacing w:before="100" w:after="100"/>
        <w:ind w:firstLine="708"/>
      </w:pPr>
      <w:r>
        <w:t>MATÍAS LÓPEZ</w:t>
      </w:r>
      <w:r>
        <w:tab/>
      </w:r>
      <w:r>
        <w:tab/>
        <w:t xml:space="preserve">                                       </w:t>
      </w:r>
      <w:r w:rsidR="00EF43E8">
        <w:t xml:space="preserve"> </w:t>
      </w:r>
      <w:r>
        <w:t xml:space="preserve"> SANDRA REY</w:t>
      </w:r>
    </w:p>
    <w:p w:rsidR="00382AD1" w:rsidRDefault="00382AD1" w:rsidP="00382AD1">
      <w:pPr>
        <w:pStyle w:val="normal0"/>
        <w:spacing w:before="100" w:after="100"/>
        <w:rPr>
          <w:vertAlign w:val="superscript"/>
        </w:rPr>
      </w:pPr>
      <w:r>
        <w:t xml:space="preserve">           </w:t>
      </w:r>
      <w:r>
        <w:tab/>
        <w:t xml:space="preserve"> Vicepresidente 1</w:t>
      </w:r>
      <w:r>
        <w:rPr>
          <w:vertAlign w:val="superscript"/>
        </w:rPr>
        <w:t>°</w:t>
      </w:r>
      <w:r>
        <w:t xml:space="preserve"> </w:t>
      </w:r>
      <w:r>
        <w:tab/>
      </w:r>
      <w:r>
        <w:tab/>
      </w:r>
      <w:r>
        <w:tab/>
      </w:r>
      <w:r>
        <w:tab/>
      </w:r>
      <w:r>
        <w:tab/>
        <w:t xml:space="preserve">     Vicepresidente 2ª</w:t>
      </w:r>
    </w:p>
    <w:p w:rsidR="00382AD1" w:rsidRDefault="00382AD1"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r>
        <w:t xml:space="preserve">      EUGENIO CASIELLES     </w:t>
      </w:r>
      <w:r>
        <w:tab/>
      </w:r>
      <w:r>
        <w:tab/>
        <w:t xml:space="preserve">    </w:t>
      </w:r>
      <w:r w:rsidR="00F8592E">
        <w:t xml:space="preserve">  </w:t>
      </w:r>
      <w:r>
        <w:t xml:space="preserve">  </w:t>
      </w:r>
      <w:r>
        <w:tab/>
        <w:t xml:space="preserve">   JUAN FACUNDO DEL GAISO</w:t>
      </w:r>
      <w:r>
        <w:tab/>
      </w:r>
    </w:p>
    <w:p w:rsidR="00382AD1" w:rsidRDefault="00382AD1" w:rsidP="00382AD1">
      <w:pPr>
        <w:pStyle w:val="normal0"/>
        <w:spacing w:before="100" w:after="100"/>
      </w:pPr>
    </w:p>
    <w:p w:rsidR="00382AD1" w:rsidRDefault="00382AD1" w:rsidP="00382AD1">
      <w:pPr>
        <w:pStyle w:val="normal0"/>
        <w:spacing w:before="100" w:after="100"/>
      </w:pPr>
      <w:r>
        <w:t xml:space="preserve"> </w:t>
      </w:r>
    </w:p>
    <w:p w:rsidR="000B4077" w:rsidRDefault="000B4077" w:rsidP="00382AD1">
      <w:pPr>
        <w:pStyle w:val="normal0"/>
        <w:spacing w:before="100" w:after="100"/>
      </w:pPr>
    </w:p>
    <w:p w:rsidR="00382AD1" w:rsidRDefault="00382AD1" w:rsidP="00382AD1">
      <w:pPr>
        <w:pStyle w:val="normal0"/>
        <w:spacing w:before="100" w:after="100"/>
      </w:pPr>
    </w:p>
    <w:p w:rsidR="005901F9" w:rsidRDefault="00382AD1" w:rsidP="00382AD1">
      <w:pPr>
        <w:pStyle w:val="normal0"/>
        <w:spacing w:before="100" w:after="100"/>
      </w:pPr>
      <w:r>
        <w:t>JUAN IGNACIO FERNÁNDEZ</w:t>
      </w:r>
      <w:r>
        <w:tab/>
      </w:r>
      <w:r>
        <w:tab/>
      </w:r>
      <w:r>
        <w:tab/>
      </w:r>
      <w:r>
        <w:tab/>
        <w:t>ANDREA FREGUÍA</w:t>
      </w:r>
    </w:p>
    <w:p w:rsidR="005901F9" w:rsidRDefault="005901F9" w:rsidP="00382AD1">
      <w:pPr>
        <w:pStyle w:val="normal0"/>
        <w:spacing w:before="100" w:after="100"/>
      </w:pPr>
    </w:p>
    <w:p w:rsidR="005901F9" w:rsidRDefault="005901F9" w:rsidP="00382AD1">
      <w:pPr>
        <w:pStyle w:val="normal0"/>
        <w:spacing w:before="100" w:after="100"/>
      </w:pPr>
    </w:p>
    <w:p w:rsidR="00382AD1" w:rsidRDefault="00382AD1" w:rsidP="00382AD1">
      <w:pPr>
        <w:pStyle w:val="normal0"/>
        <w:spacing w:before="100" w:after="100"/>
      </w:pPr>
    </w:p>
    <w:p w:rsidR="008E1CC8" w:rsidRDefault="008E1CC8" w:rsidP="00382AD1">
      <w:pPr>
        <w:pStyle w:val="normal0"/>
        <w:spacing w:before="100" w:after="100"/>
      </w:pPr>
    </w:p>
    <w:p w:rsidR="00382AD1" w:rsidRDefault="00382AD1" w:rsidP="00382AD1">
      <w:pPr>
        <w:pStyle w:val="normal0"/>
        <w:spacing w:before="100" w:after="100"/>
      </w:pPr>
      <w:r>
        <w:t xml:space="preserve">      ANDREA GONZÁLEZ            </w:t>
      </w:r>
      <w:r>
        <w:tab/>
      </w:r>
      <w:r>
        <w:tab/>
      </w:r>
      <w:r>
        <w:tab/>
        <w:t>MARÍA FERNANDA MOLLARD</w:t>
      </w:r>
    </w:p>
    <w:p w:rsidR="00382AD1" w:rsidRDefault="00382AD1" w:rsidP="00382AD1">
      <w:pPr>
        <w:pStyle w:val="normal0"/>
        <w:spacing w:before="100" w:after="100"/>
      </w:pPr>
    </w:p>
    <w:p w:rsidR="00382AD1" w:rsidRDefault="00382AD1" w:rsidP="00382AD1">
      <w:pPr>
        <w:pStyle w:val="normal0"/>
        <w:spacing w:before="100" w:after="100"/>
      </w:pPr>
      <w:r>
        <w:t xml:space="preserve">           </w:t>
      </w:r>
      <w:r>
        <w:tab/>
      </w:r>
    </w:p>
    <w:p w:rsidR="00382AD1" w:rsidRDefault="00382AD1"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r>
        <w:t xml:space="preserve">        BÁRBARA ROSSEN</w:t>
      </w:r>
      <w:r>
        <w:tab/>
      </w:r>
      <w:r>
        <w:tab/>
      </w:r>
      <w:r>
        <w:tab/>
      </w:r>
      <w:r>
        <w:tab/>
        <w:t xml:space="preserve">     DELFINA VELAZQUEZ</w:t>
      </w:r>
    </w:p>
    <w:p w:rsidR="00382AD1" w:rsidRDefault="00382AD1" w:rsidP="00382AD1">
      <w:pPr>
        <w:pStyle w:val="normal0"/>
      </w:pPr>
    </w:p>
    <w:p w:rsidR="00AF6364" w:rsidRPr="000425FE" w:rsidRDefault="00AF6364">
      <w:pPr>
        <w:rPr>
          <w:rFonts w:ascii="Times New Roman" w:hAnsi="Times New Roman" w:cs="Times New Roman"/>
          <w:lang w:val="es-MX"/>
        </w:rPr>
      </w:pPr>
    </w:p>
    <w:sectPr w:rsidR="00AF6364" w:rsidRPr="000425FE" w:rsidSect="000B4077">
      <w:headerReference w:type="default" r:id="rId7"/>
      <w:footerReference w:type="default" r:id="rId8"/>
      <w:pgSz w:w="12240" w:h="20160" w:code="5"/>
      <w:pgMar w:top="2268" w:right="1134" w:bottom="567" w:left="1134"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3E3" w:rsidRDefault="00F223E3" w:rsidP="00AF6364">
      <w:pPr>
        <w:spacing w:after="0" w:line="240" w:lineRule="auto"/>
      </w:pPr>
      <w:r>
        <w:separator/>
      </w:r>
    </w:p>
  </w:endnote>
  <w:endnote w:type="continuationSeparator" w:id="0">
    <w:p w:rsidR="00F223E3" w:rsidRDefault="00F223E3"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2E3181" w:rsidRPr="002E3181">
        <w:rPr>
          <w:noProof/>
          <w:color w:val="333333"/>
          <w:sz w:val="20"/>
        </w:rPr>
        <w:t>30/6/2026 15:27:00</w:t>
      </w:r>
    </w:fldSimple>
    <w:r w:rsidRPr="001C19C4">
      <w:rPr>
        <w:color w:val="333333"/>
        <w:sz w:val="20"/>
      </w:rPr>
      <w:t xml:space="preserve">  -  Cantidad de caracteres: </w:t>
    </w:r>
    <w:fldSimple w:instr=" NUMCHARS  \* MERGEFORMAT ">
      <w:r w:rsidR="002E3181" w:rsidRPr="002E3181">
        <w:rPr>
          <w:noProof/>
          <w:color w:val="333333"/>
          <w:sz w:val="20"/>
        </w:rPr>
        <w:t>3605</w:t>
      </w:r>
    </w:fldSimple>
    <w:r w:rsidRPr="001C19C4">
      <w:rPr>
        <w:color w:val="333333"/>
        <w:sz w:val="20"/>
      </w:rPr>
      <w:t xml:space="preserve"> - Cantidad de palabras: </w:t>
    </w:r>
    <w:fldSimple w:instr=" NUMWORDS  \* MERGEFORMAT ">
      <w:r w:rsidR="002E3181" w:rsidRPr="002E3181">
        <w:rPr>
          <w:noProof/>
          <w:color w:val="333333"/>
          <w:sz w:val="20"/>
        </w:rPr>
        <w:t>640</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036C81" w:rsidRPr="001C19C4">
      <w:rPr>
        <w:rStyle w:val="Nmerodepgina"/>
        <w:color w:val="333333"/>
      </w:rPr>
      <w:fldChar w:fldCharType="begin"/>
    </w:r>
    <w:r w:rsidRPr="001C19C4">
      <w:rPr>
        <w:rStyle w:val="Nmerodepgina"/>
        <w:color w:val="333333"/>
      </w:rPr>
      <w:instrText xml:space="preserve"> PAGE </w:instrText>
    </w:r>
    <w:r w:rsidR="00036C81" w:rsidRPr="001C19C4">
      <w:rPr>
        <w:rStyle w:val="Nmerodepgina"/>
        <w:color w:val="333333"/>
      </w:rPr>
      <w:fldChar w:fldCharType="separate"/>
    </w:r>
    <w:r w:rsidR="002E3181">
      <w:rPr>
        <w:rStyle w:val="Nmerodepgina"/>
        <w:noProof/>
        <w:color w:val="333333"/>
      </w:rPr>
      <w:t>2</w:t>
    </w:r>
    <w:r w:rsidR="00036C81" w:rsidRPr="001C19C4">
      <w:rPr>
        <w:rStyle w:val="Nmerodepgina"/>
        <w:color w:val="333333"/>
      </w:rPr>
      <w:fldChar w:fldCharType="end"/>
    </w:r>
    <w:r w:rsidRPr="001C19C4">
      <w:rPr>
        <w:rStyle w:val="Nmerodepgina"/>
        <w:color w:val="333333"/>
      </w:rPr>
      <w:t>/</w:t>
    </w:r>
    <w:fldSimple w:instr=" NUMPAGES  \* MERGEFORMAT ">
      <w:r w:rsidR="002E3181">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3E3" w:rsidRDefault="00F223E3" w:rsidP="00AF6364">
      <w:pPr>
        <w:spacing w:after="0" w:line="240" w:lineRule="auto"/>
      </w:pPr>
      <w:r>
        <w:separator/>
      </w:r>
    </w:p>
  </w:footnote>
  <w:footnote w:type="continuationSeparator" w:id="0">
    <w:p w:rsidR="00F223E3" w:rsidRDefault="00F223E3"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0B4077"/>
    <w:rsid w:val="00014ABD"/>
    <w:rsid w:val="00036C81"/>
    <w:rsid w:val="000425FE"/>
    <w:rsid w:val="000B4077"/>
    <w:rsid w:val="00136E29"/>
    <w:rsid w:val="0017110E"/>
    <w:rsid w:val="001D20C1"/>
    <w:rsid w:val="002B0876"/>
    <w:rsid w:val="002E3181"/>
    <w:rsid w:val="00382AD1"/>
    <w:rsid w:val="003A50E6"/>
    <w:rsid w:val="00425C91"/>
    <w:rsid w:val="00476D68"/>
    <w:rsid w:val="004C6EB8"/>
    <w:rsid w:val="004F14B4"/>
    <w:rsid w:val="005124AD"/>
    <w:rsid w:val="005901F9"/>
    <w:rsid w:val="00597CD1"/>
    <w:rsid w:val="00644F0F"/>
    <w:rsid w:val="00646C3C"/>
    <w:rsid w:val="006A0EE0"/>
    <w:rsid w:val="006D1BAF"/>
    <w:rsid w:val="006E4861"/>
    <w:rsid w:val="0072782F"/>
    <w:rsid w:val="00744690"/>
    <w:rsid w:val="00746F04"/>
    <w:rsid w:val="00785CAD"/>
    <w:rsid w:val="007D5575"/>
    <w:rsid w:val="00813615"/>
    <w:rsid w:val="0081386C"/>
    <w:rsid w:val="008713C1"/>
    <w:rsid w:val="00887FEC"/>
    <w:rsid w:val="008E1CC8"/>
    <w:rsid w:val="00967852"/>
    <w:rsid w:val="009811C6"/>
    <w:rsid w:val="00992819"/>
    <w:rsid w:val="009A4135"/>
    <w:rsid w:val="009D324C"/>
    <w:rsid w:val="00AF3B91"/>
    <w:rsid w:val="00AF6364"/>
    <w:rsid w:val="00B24DD0"/>
    <w:rsid w:val="00BA50A4"/>
    <w:rsid w:val="00BF2F34"/>
    <w:rsid w:val="00C33CB5"/>
    <w:rsid w:val="00C60B5C"/>
    <w:rsid w:val="00C906BC"/>
    <w:rsid w:val="00DA6887"/>
    <w:rsid w:val="00DB479F"/>
    <w:rsid w:val="00E51A6C"/>
    <w:rsid w:val="00EA2A30"/>
    <w:rsid w:val="00EF43E8"/>
    <w:rsid w:val="00F10481"/>
    <w:rsid w:val="00F223E3"/>
    <w:rsid w:val="00F47AFC"/>
    <w:rsid w:val="00F8587A"/>
    <w:rsid w:val="00F8592E"/>
    <w:rsid w:val="00FC41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1F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normal0">
    <w:name w:val="normal"/>
    <w:rsid w:val="00382AD1"/>
    <w:pPr>
      <w:spacing w:after="0" w:line="240" w:lineRule="auto"/>
      <w:jc w:val="both"/>
    </w:pPr>
    <w:rPr>
      <w:rFonts w:ascii="Times New Roman" w:eastAsia="Times New Roman" w:hAnsi="Times New Roman" w:cs="Times New Roman"/>
      <w:kern w:val="0"/>
      <w:sz w:val="24"/>
      <w:szCs w:val="24"/>
      <w:lang w:eastAsia="es-ES"/>
    </w:rPr>
  </w:style>
  <w:style w:type="paragraph" w:styleId="Textodeglobo">
    <w:name w:val="Balloon Text"/>
    <w:basedOn w:val="Normal"/>
    <w:link w:val="TextodegloboCar"/>
    <w:uiPriority w:val="99"/>
    <w:semiHidden/>
    <w:unhideWhenUsed/>
    <w:rsid w:val="00382A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2AD1"/>
    <w:rPr>
      <w:rFonts w:ascii="Tahoma" w:hAnsi="Tahoma" w:cs="Tahoma"/>
      <w:sz w:val="16"/>
      <w:szCs w:val="16"/>
    </w:rPr>
  </w:style>
  <w:style w:type="paragraph" w:styleId="NormalWeb">
    <w:name w:val="Normal (Web)"/>
    <w:basedOn w:val="Normal"/>
    <w:uiPriority w:val="99"/>
    <w:unhideWhenUsed/>
    <w:rsid w:val="00EF43E8"/>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 w:type="character" w:customStyle="1" w:styleId="apple-tab-span">
    <w:name w:val="apple-tab-span"/>
    <w:basedOn w:val="Fuentedeprrafopredeter"/>
    <w:rsid w:val="00EF43E8"/>
  </w:style>
</w:styles>
</file>

<file path=word/webSettings.xml><?xml version="1.0" encoding="utf-8"?>
<w:webSettings xmlns:r="http://schemas.openxmlformats.org/officeDocument/2006/relationships" xmlns:w="http://schemas.openxmlformats.org/wordprocessingml/2006/main">
  <w:divs>
    <w:div w:id="74057034">
      <w:bodyDiv w:val="1"/>
      <w:marLeft w:val="0"/>
      <w:marRight w:val="0"/>
      <w:marTop w:val="0"/>
      <w:marBottom w:val="0"/>
      <w:divBdr>
        <w:top w:val="none" w:sz="0" w:space="0" w:color="auto"/>
        <w:left w:val="none" w:sz="0" w:space="0" w:color="auto"/>
        <w:bottom w:val="none" w:sz="0" w:space="0" w:color="auto"/>
        <w:right w:val="none" w:sz="0" w:space="0" w:color="auto"/>
      </w:divBdr>
    </w:div>
    <w:div w:id="74789341">
      <w:bodyDiv w:val="1"/>
      <w:marLeft w:val="0"/>
      <w:marRight w:val="0"/>
      <w:marTop w:val="0"/>
      <w:marBottom w:val="0"/>
      <w:divBdr>
        <w:top w:val="none" w:sz="0" w:space="0" w:color="auto"/>
        <w:left w:val="none" w:sz="0" w:space="0" w:color="auto"/>
        <w:bottom w:val="none" w:sz="0" w:space="0" w:color="auto"/>
        <w:right w:val="none" w:sz="0" w:space="0" w:color="auto"/>
      </w:divBdr>
    </w:div>
    <w:div w:id="135415319">
      <w:bodyDiv w:val="1"/>
      <w:marLeft w:val="0"/>
      <w:marRight w:val="0"/>
      <w:marTop w:val="0"/>
      <w:marBottom w:val="0"/>
      <w:divBdr>
        <w:top w:val="none" w:sz="0" w:space="0" w:color="auto"/>
        <w:left w:val="none" w:sz="0" w:space="0" w:color="auto"/>
        <w:bottom w:val="none" w:sz="0" w:space="0" w:color="auto"/>
        <w:right w:val="none" w:sz="0" w:space="0" w:color="auto"/>
      </w:divBdr>
    </w:div>
    <w:div w:id="234315980">
      <w:bodyDiv w:val="1"/>
      <w:marLeft w:val="0"/>
      <w:marRight w:val="0"/>
      <w:marTop w:val="0"/>
      <w:marBottom w:val="0"/>
      <w:divBdr>
        <w:top w:val="none" w:sz="0" w:space="0" w:color="auto"/>
        <w:left w:val="none" w:sz="0" w:space="0" w:color="auto"/>
        <w:bottom w:val="none" w:sz="0" w:space="0" w:color="auto"/>
        <w:right w:val="none" w:sz="0" w:space="0" w:color="auto"/>
      </w:divBdr>
    </w:div>
    <w:div w:id="262231745">
      <w:bodyDiv w:val="1"/>
      <w:marLeft w:val="0"/>
      <w:marRight w:val="0"/>
      <w:marTop w:val="0"/>
      <w:marBottom w:val="0"/>
      <w:divBdr>
        <w:top w:val="none" w:sz="0" w:space="0" w:color="auto"/>
        <w:left w:val="none" w:sz="0" w:space="0" w:color="auto"/>
        <w:bottom w:val="none" w:sz="0" w:space="0" w:color="auto"/>
        <w:right w:val="none" w:sz="0" w:space="0" w:color="auto"/>
      </w:divBdr>
    </w:div>
    <w:div w:id="463012194">
      <w:bodyDiv w:val="1"/>
      <w:marLeft w:val="0"/>
      <w:marRight w:val="0"/>
      <w:marTop w:val="0"/>
      <w:marBottom w:val="0"/>
      <w:divBdr>
        <w:top w:val="none" w:sz="0" w:space="0" w:color="auto"/>
        <w:left w:val="none" w:sz="0" w:space="0" w:color="auto"/>
        <w:bottom w:val="none" w:sz="0" w:space="0" w:color="auto"/>
        <w:right w:val="none" w:sz="0" w:space="0" w:color="auto"/>
      </w:divBdr>
    </w:div>
    <w:div w:id="532428317">
      <w:bodyDiv w:val="1"/>
      <w:marLeft w:val="0"/>
      <w:marRight w:val="0"/>
      <w:marTop w:val="0"/>
      <w:marBottom w:val="0"/>
      <w:divBdr>
        <w:top w:val="none" w:sz="0" w:space="0" w:color="auto"/>
        <w:left w:val="none" w:sz="0" w:space="0" w:color="auto"/>
        <w:bottom w:val="none" w:sz="0" w:space="0" w:color="auto"/>
        <w:right w:val="none" w:sz="0" w:space="0" w:color="auto"/>
      </w:divBdr>
    </w:div>
    <w:div w:id="648099067">
      <w:bodyDiv w:val="1"/>
      <w:marLeft w:val="0"/>
      <w:marRight w:val="0"/>
      <w:marTop w:val="0"/>
      <w:marBottom w:val="0"/>
      <w:divBdr>
        <w:top w:val="none" w:sz="0" w:space="0" w:color="auto"/>
        <w:left w:val="none" w:sz="0" w:space="0" w:color="auto"/>
        <w:bottom w:val="none" w:sz="0" w:space="0" w:color="auto"/>
        <w:right w:val="none" w:sz="0" w:space="0" w:color="auto"/>
      </w:divBdr>
    </w:div>
    <w:div w:id="871722582">
      <w:bodyDiv w:val="1"/>
      <w:marLeft w:val="0"/>
      <w:marRight w:val="0"/>
      <w:marTop w:val="0"/>
      <w:marBottom w:val="0"/>
      <w:divBdr>
        <w:top w:val="none" w:sz="0" w:space="0" w:color="auto"/>
        <w:left w:val="none" w:sz="0" w:space="0" w:color="auto"/>
        <w:bottom w:val="none" w:sz="0" w:space="0" w:color="auto"/>
        <w:right w:val="none" w:sz="0" w:space="0" w:color="auto"/>
      </w:divBdr>
    </w:div>
    <w:div w:id="1253011126">
      <w:bodyDiv w:val="1"/>
      <w:marLeft w:val="0"/>
      <w:marRight w:val="0"/>
      <w:marTop w:val="0"/>
      <w:marBottom w:val="0"/>
      <w:divBdr>
        <w:top w:val="none" w:sz="0" w:space="0" w:color="auto"/>
        <w:left w:val="none" w:sz="0" w:space="0" w:color="auto"/>
        <w:bottom w:val="none" w:sz="0" w:space="0" w:color="auto"/>
        <w:right w:val="none" w:sz="0" w:space="0" w:color="auto"/>
      </w:divBdr>
    </w:div>
    <w:div w:id="1390156823">
      <w:bodyDiv w:val="1"/>
      <w:marLeft w:val="0"/>
      <w:marRight w:val="0"/>
      <w:marTop w:val="0"/>
      <w:marBottom w:val="0"/>
      <w:divBdr>
        <w:top w:val="none" w:sz="0" w:space="0" w:color="auto"/>
        <w:left w:val="none" w:sz="0" w:space="0" w:color="auto"/>
        <w:bottom w:val="none" w:sz="0" w:space="0" w:color="auto"/>
        <w:right w:val="none" w:sz="0" w:space="0" w:color="auto"/>
      </w:divBdr>
    </w:div>
    <w:div w:id="1504859039">
      <w:bodyDiv w:val="1"/>
      <w:marLeft w:val="0"/>
      <w:marRight w:val="0"/>
      <w:marTop w:val="0"/>
      <w:marBottom w:val="0"/>
      <w:divBdr>
        <w:top w:val="none" w:sz="0" w:space="0" w:color="auto"/>
        <w:left w:val="none" w:sz="0" w:space="0" w:color="auto"/>
        <w:bottom w:val="none" w:sz="0" w:space="0" w:color="auto"/>
        <w:right w:val="none" w:sz="0" w:space="0" w:color="auto"/>
      </w:divBdr>
    </w:div>
    <w:div w:id="1602566154">
      <w:bodyDiv w:val="1"/>
      <w:marLeft w:val="0"/>
      <w:marRight w:val="0"/>
      <w:marTop w:val="0"/>
      <w:marBottom w:val="0"/>
      <w:divBdr>
        <w:top w:val="none" w:sz="0" w:space="0" w:color="auto"/>
        <w:left w:val="none" w:sz="0" w:space="0" w:color="auto"/>
        <w:bottom w:val="none" w:sz="0" w:space="0" w:color="auto"/>
        <w:right w:val="none" w:sz="0" w:space="0" w:color="auto"/>
      </w:divBdr>
    </w:div>
    <w:div w:id="1695809836">
      <w:bodyDiv w:val="1"/>
      <w:marLeft w:val="0"/>
      <w:marRight w:val="0"/>
      <w:marTop w:val="0"/>
      <w:marBottom w:val="0"/>
      <w:divBdr>
        <w:top w:val="none" w:sz="0" w:space="0" w:color="auto"/>
        <w:left w:val="none" w:sz="0" w:space="0" w:color="auto"/>
        <w:bottom w:val="none" w:sz="0" w:space="0" w:color="auto"/>
        <w:right w:val="none" w:sz="0" w:space="0" w:color="auto"/>
      </w:divBdr>
    </w:div>
    <w:div w:id="1764109581">
      <w:bodyDiv w:val="1"/>
      <w:marLeft w:val="0"/>
      <w:marRight w:val="0"/>
      <w:marTop w:val="0"/>
      <w:marBottom w:val="0"/>
      <w:divBdr>
        <w:top w:val="none" w:sz="0" w:space="0" w:color="auto"/>
        <w:left w:val="none" w:sz="0" w:space="0" w:color="auto"/>
        <w:bottom w:val="none" w:sz="0" w:space="0" w:color="auto"/>
        <w:right w:val="none" w:sz="0" w:space="0" w:color="auto"/>
      </w:divBdr>
    </w:div>
    <w:div w:id="18691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estingi\Downloads\07f0fc1a-9d18-463d-85d1-fd69b4105792%20(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69F07-374D-4F55-B88D-1B6079D1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07f0fc1a-9d18-463d-85d1-fd69b4105792 (5)</Template>
  <TotalTime>7</TotalTime>
  <Pages>2</Pages>
  <Words>640</Words>
  <Characters>3605</Characters>
  <Application>Microsoft Office Word</Application>
  <DocSecurity>0</DocSecurity>
  <Lines>97</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palestingi</dc:creator>
  <cp:lastModifiedBy>palestingi</cp:lastModifiedBy>
  <cp:revision>3</cp:revision>
  <cp:lastPrinted>2026-06-30T18:26:00Z</cp:lastPrinted>
  <dcterms:created xsi:type="dcterms:W3CDTF">2026-06-30T18:27:00Z</dcterms:created>
  <dcterms:modified xsi:type="dcterms:W3CDTF">2026-06-30T18:34:00Z</dcterms:modified>
</cp:coreProperties>
</file>