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7B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43E7B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Legisl</w:t>
      </w:r>
      <w:r w:rsidR="004D633D">
        <w:rPr>
          <w:rFonts w:ascii="Times New Roman" w:hAnsi="Times New Roman" w:cs="Times New Roman"/>
          <w:sz w:val="22"/>
          <w:szCs w:val="22"/>
        </w:rPr>
        <w:t>atura  de la ciudad autónoma de Buenos Aires</w:t>
      </w:r>
    </w:p>
    <w:p w:rsidR="00D43E7B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43E7B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43E7B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Visto:</w:t>
      </w:r>
    </w:p>
    <w:p w:rsidR="004D633D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D633D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En el Expediente Nº 1857-D-26 de autoría de Diputado Ferreño. Reconocimiento a la producción audiovisual "Historia basada en Hechos Reales", realizada por el departamento de Derechos Humanos del Club Atlético Platense y Disponese la entrega de Diplomas, Y;</w:t>
      </w:r>
    </w:p>
    <w:p w:rsidR="004D633D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D633D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D633D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Considerando:</w:t>
      </w: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D633D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D633D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43E7B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147621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Que e</w:t>
      </w:r>
      <w:r w:rsidR="00D43E7B" w:rsidRPr="00D43E7B">
        <w:rPr>
          <w:rFonts w:ascii="Times New Roman" w:hAnsi="Times New Roman" w:cs="Times New Roman"/>
          <w:sz w:val="22"/>
          <w:szCs w:val="22"/>
        </w:rPr>
        <w:t xml:space="preserve">l presente proyecto tiene por objeto reconocer la producción audiovisual “Historia basada en hechos reales”, realizada por el Departamento de Derechos Humanos del Club Atlético Platense, por su valioso aporte a la construcción y preservación de los valores de Memoria, Verdad y Justicia. </w:t>
      </w:r>
    </w:p>
    <w:p w:rsidR="00147621" w:rsidRPr="00D43E7B" w:rsidRDefault="00147621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47621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147621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 xml:space="preserve"> Que l</w:t>
      </w:r>
      <w:r w:rsidR="00D43E7B" w:rsidRPr="00D43E7B">
        <w:rPr>
          <w:rFonts w:ascii="Times New Roman" w:hAnsi="Times New Roman" w:cs="Times New Roman"/>
          <w:sz w:val="22"/>
          <w:szCs w:val="22"/>
        </w:rPr>
        <w:t>a iniciativa se enmarca en las acciones de memoria y reflexión impulsadas por la institución para mantener vivo el recuerdo de quienes integraron la comunidad de Platense y fueron víctimas del terrorismo de Estado durante la última dictadura cívico-militar. A través de un lenguaje sensible y profundamente humano, la producción recupera historias atravesadas por la persecución, la desaparición forzada y la violencia estatal, contribuyendo a fortalecer la conciencia colectiva sobre uno de los períodos más dolorosos de la historia argentina.</w:t>
      </w:r>
      <w:r w:rsidR="001476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E7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72178" w:rsidRDefault="004D633D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14762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74CA1">
        <w:rPr>
          <w:rFonts w:ascii="Times New Roman" w:hAnsi="Times New Roman" w:cs="Times New Roman"/>
          <w:sz w:val="22"/>
          <w:szCs w:val="22"/>
        </w:rPr>
        <w:t xml:space="preserve"> </w:t>
      </w:r>
      <w:r w:rsidR="0014762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Que e</w:t>
      </w:r>
      <w:r w:rsidR="00D43E7B" w:rsidRPr="00D43E7B">
        <w:rPr>
          <w:rFonts w:ascii="Times New Roman" w:hAnsi="Times New Roman" w:cs="Times New Roman"/>
          <w:sz w:val="22"/>
          <w:szCs w:val="22"/>
        </w:rPr>
        <w:t xml:space="preserve">n ese marco, la obra visibiliza y preserva la memoria de las familias Barciocco, Almaraz, Moyano, Palacios, Gaona y Palmeiro, cuyos integrantes fueron víctimas de la represión ilegal ejercida por el terrorismo de Estado. La recuperación de sus trayectorias personales y familiares permite dimensionar el profundo impacto que la violencia represiva tuvo no sólo sobre las víctimas directas, sino también sobre sus seres queridos, la comunidad de Platense y el entramado social del que formaban parte. </w:t>
      </w:r>
    </w:p>
    <w:p w:rsidR="00147621" w:rsidRDefault="00147621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43E7B" w:rsidRPr="00D43E7B" w:rsidRDefault="00772178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14762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Que m</w:t>
      </w:r>
      <w:r w:rsidR="00D43E7B" w:rsidRPr="00D43E7B">
        <w:rPr>
          <w:rFonts w:ascii="Times New Roman" w:hAnsi="Times New Roman" w:cs="Times New Roman"/>
          <w:sz w:val="22"/>
          <w:szCs w:val="22"/>
        </w:rPr>
        <w:t xml:space="preserve">antener viva su memoria constituye un acto de reparación simbólica y un compromiso permanente con la defensa de los derechos humanos y los valores democráticos. </w:t>
      </w:r>
    </w:p>
    <w:p w:rsidR="00147621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E7B">
        <w:rPr>
          <w:rFonts w:ascii="Times New Roman" w:hAnsi="Times New Roman" w:cs="Times New Roman"/>
          <w:sz w:val="22"/>
          <w:szCs w:val="22"/>
        </w:rPr>
        <w:t>La producción toma como punto de partida el relato “Historia basada en hechos reales”, extracto del libro “El Regreso y otros cuentos”, de Jorge Mario Ramón, articulando el lenguaje audiovisual con la memoria histórica para transmitir las consecuencias del plan sistemático de persecución, secuestro, desaparición y exterminio implementado por el régimen dictatorial.</w:t>
      </w: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E7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43E7B" w:rsidRDefault="00772178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14762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Que l</w:t>
      </w:r>
      <w:r w:rsidR="00D43E7B" w:rsidRPr="00D43E7B">
        <w:rPr>
          <w:rFonts w:ascii="Times New Roman" w:hAnsi="Times New Roman" w:cs="Times New Roman"/>
          <w:sz w:val="22"/>
          <w:szCs w:val="22"/>
        </w:rPr>
        <w:t>os clubes deportivos han sido históricamente mucho más que espacios destinados a la práctica del deporte. Constituyen ámbitos de encuentro, pertenencia, identidad y participación comunitaria. En ese sentido, resulta especialmente significativo que una institución con la trayectoria social, cultural y deportiva del Club Atlético Platense asuma el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43E7B" w:rsidRPr="00D43E7B">
        <w:rPr>
          <w:rFonts w:ascii="Times New Roman" w:hAnsi="Times New Roman" w:cs="Times New Roman"/>
          <w:sz w:val="22"/>
          <w:szCs w:val="22"/>
        </w:rPr>
        <w:t xml:space="preserve">compromiso de recuperar y difundir la memoria de quienes formaron parte de su historia y fueron víctimas de graves violaciones a los derechos humanos. </w:t>
      </w:r>
    </w:p>
    <w:p w:rsidR="00147621" w:rsidRPr="00D43E7B" w:rsidRDefault="00147621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43E7B" w:rsidRPr="00D43E7B" w:rsidRDefault="00772178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Que l</w:t>
      </w:r>
      <w:r w:rsidR="00D43E7B" w:rsidRPr="00D43E7B">
        <w:rPr>
          <w:rFonts w:ascii="Times New Roman" w:hAnsi="Times New Roman" w:cs="Times New Roman"/>
          <w:sz w:val="22"/>
          <w:szCs w:val="22"/>
        </w:rPr>
        <w:t xml:space="preserve">a iniciativa se inscribe en el conjunto de acciones que, desde distintos sectores de la sociedad civil, sostienen las banderas de Memoria, Verdad y Justicia como pilares fundamentales de nuestra democracia. Recordar a las personas desaparecidas y asesinadas por el terrorismo de Estado no constituye únicamente un ejercicio de evocación del pasado, sino también una herramienta indispensable para fortalecer los valores democráticos en el presente y proyectarlos hacia el futuro. </w:t>
      </w:r>
    </w:p>
    <w:p w:rsidR="00147621" w:rsidRDefault="00772178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</w:p>
    <w:p w:rsidR="00D43E7B" w:rsidRDefault="00147621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772178">
        <w:rPr>
          <w:rFonts w:ascii="Times New Roman" w:hAnsi="Times New Roman" w:cs="Times New Roman"/>
          <w:sz w:val="22"/>
          <w:szCs w:val="22"/>
        </w:rPr>
        <w:t>Que t</w:t>
      </w:r>
      <w:r w:rsidR="00D43E7B" w:rsidRPr="00D43E7B">
        <w:rPr>
          <w:rFonts w:ascii="Times New Roman" w:hAnsi="Times New Roman" w:cs="Times New Roman"/>
          <w:sz w:val="22"/>
          <w:szCs w:val="22"/>
        </w:rPr>
        <w:t xml:space="preserve">al como expresa el material que acompaña la producción audiovisual, “la memoria es compromiso activo con el presente y el futuro”. Esa afirmación sintetiza el espíritu de una obra que no sólo rinde homenaje a quienes ya no están, sino que también interpela a las nuevas generaciones a construir una sociedad basada en el respeto por la dignidad humana, la solidaridad, la participación democrática y la plena vigencia de los derechos humanos. </w:t>
      </w:r>
    </w:p>
    <w:p w:rsidR="00147621" w:rsidRPr="00D43E7B" w:rsidRDefault="00147621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43E7B" w:rsidRPr="00D43E7B" w:rsidRDefault="00772178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B74CA1">
        <w:rPr>
          <w:rFonts w:ascii="Times New Roman" w:hAnsi="Times New Roman" w:cs="Times New Roman"/>
          <w:sz w:val="22"/>
          <w:szCs w:val="22"/>
        </w:rPr>
        <w:t xml:space="preserve">   Que</w:t>
      </w:r>
      <w:r w:rsidR="00D43E7B" w:rsidRPr="00D43E7B">
        <w:rPr>
          <w:rFonts w:ascii="Times New Roman" w:hAnsi="Times New Roman" w:cs="Times New Roman"/>
          <w:sz w:val="22"/>
          <w:szCs w:val="22"/>
        </w:rPr>
        <w:t xml:space="preserve"> la obra adquiere especial relevancia como vehículo de transmisión de la memoria colectiva. A través de un relato sensible y profundamente humano, acerca a las nuevas generaciones historias que forman parte de nuestra identidad común, promoviendo la reflexión sobre nuestro </w:t>
      </w:r>
      <w:r w:rsidR="00D43E7B" w:rsidRPr="00D43E7B">
        <w:rPr>
          <w:rFonts w:ascii="Times New Roman" w:hAnsi="Times New Roman" w:cs="Times New Roman"/>
          <w:sz w:val="22"/>
          <w:szCs w:val="22"/>
        </w:rPr>
        <w:lastRenderedPageBreak/>
        <w:t xml:space="preserve">pasado reciente y reafirmando la necesidad de defender los valores democráticos y los derechos humanos. </w:t>
      </w:r>
    </w:p>
    <w:p w:rsidR="00D43E7B" w:rsidRPr="00D43E7B" w:rsidRDefault="00772178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D43E7B" w:rsidRPr="00D43E7B">
        <w:rPr>
          <w:rFonts w:ascii="Times New Roman" w:hAnsi="Times New Roman" w:cs="Times New Roman"/>
          <w:sz w:val="22"/>
          <w:szCs w:val="22"/>
        </w:rPr>
        <w:t xml:space="preserve">Por otra parte, la entrega de diplomas a las familias Barciocco, Almaraz, Moyano, Palacios, Gaona y Palmeiro representa un acto de reconocimiento institucional a quienes han mantenido viva la memoria de sus seres queridos y han contribuido, desde su experiencia y compromiso, a la construcción de una sociedad más justa y democrática. Este homenaje constituye también una forma de reafirmar el compromiso de la Ciudad Autónoma de Buenos Aires con las políticas de memoria y con la defensa irrestricta de los derechos humanos. </w:t>
      </w:r>
    </w:p>
    <w:p w:rsidR="00D43E7B" w:rsidRPr="00D43E7B" w:rsidRDefault="00772178" w:rsidP="0077217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 lo expuesto esta Comisión de Derechos Humanos, Garantías y Antidiscriminación aconseja la aprobación de la siguiente</w:t>
      </w: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</w:rPr>
      </w:pP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</w:rPr>
      </w:pP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</w:rPr>
      </w:pP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</w:rPr>
      </w:pPr>
    </w:p>
    <w:p w:rsidR="00D43E7B" w:rsidRPr="00772178" w:rsidRDefault="00772178" w:rsidP="00772178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772178">
        <w:rPr>
          <w:rFonts w:ascii="Times New Roman" w:hAnsi="Times New Roman" w:cs="Times New Roman"/>
          <w:b/>
        </w:rPr>
        <w:t>RESOLUCION</w:t>
      </w: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</w:rPr>
      </w:pP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</w:rPr>
      </w:pPr>
    </w:p>
    <w:p w:rsidR="00147621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E7B">
        <w:rPr>
          <w:rFonts w:ascii="Times New Roman" w:hAnsi="Times New Roman" w:cs="Times New Roman"/>
          <w:sz w:val="22"/>
          <w:szCs w:val="22"/>
        </w:rPr>
        <w:t>Artículo 1°.- La Legislatura de la Ciudad Autónoma de Buenos Aires expresa su reconocimiento a la producción audiovisual “Historia basada en hechos reales”, realizada por el Departamento de Derechos Humanos del Club Atlético Platense, por su aporte a la construcción de la memoria colectiva y su compromiso con la promoción de los valores de Memoria, Verdad y Justicia, manteniendo vivo el recuerdo de los socios, socias, familiares e integrantes de la comunidad de la institución desaparecidos y asesinados durante la última dictadura cívico-militar.</w:t>
      </w:r>
    </w:p>
    <w:p w:rsidR="00D43E7B" w:rsidRPr="00D43E7B" w:rsidRDefault="00D43E7B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E7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A0A17" w:rsidRDefault="00D43E7B" w:rsidP="00BA0A17">
      <w:pPr>
        <w:pStyle w:val="NormalWeb"/>
        <w:spacing w:before="0" w:beforeAutospacing="0" w:after="200" w:afterAutospacing="0"/>
        <w:ind w:right="81"/>
        <w:rPr>
          <w:sz w:val="22"/>
          <w:szCs w:val="22"/>
        </w:rPr>
      </w:pPr>
      <w:r w:rsidRPr="00D43E7B">
        <w:rPr>
          <w:sz w:val="22"/>
          <w:szCs w:val="22"/>
        </w:rPr>
        <w:t xml:space="preserve">Artículo 2°.- Se dispone la entrega de </w:t>
      </w:r>
      <w:r w:rsidR="00147621">
        <w:rPr>
          <w:sz w:val="22"/>
          <w:szCs w:val="22"/>
        </w:rPr>
        <w:t>un diploma a</w:t>
      </w:r>
      <w:r w:rsidRPr="00D43E7B">
        <w:rPr>
          <w:sz w:val="22"/>
          <w:szCs w:val="22"/>
        </w:rPr>
        <w:t xml:space="preserve"> representantes de las familias Barciocco, Almaraz, Moyano, Palacios, Gaona y Palmeiro, </w:t>
      </w:r>
      <w:r w:rsidR="00147621" w:rsidRPr="00D43E7B">
        <w:rPr>
          <w:sz w:val="22"/>
          <w:szCs w:val="22"/>
        </w:rPr>
        <w:t>reconocimiento</w:t>
      </w:r>
      <w:r w:rsidR="00147621">
        <w:rPr>
          <w:sz w:val="22"/>
          <w:szCs w:val="22"/>
        </w:rPr>
        <w:t xml:space="preserve"> a las </w:t>
      </w:r>
      <w:r w:rsidRPr="00D43E7B">
        <w:rPr>
          <w:sz w:val="22"/>
          <w:szCs w:val="22"/>
        </w:rPr>
        <w:t>víc</w:t>
      </w:r>
      <w:r w:rsidR="00147621">
        <w:rPr>
          <w:sz w:val="22"/>
          <w:szCs w:val="22"/>
        </w:rPr>
        <w:t>timas del terrorismo de Estado de la comunidad de Platense, con el siguiente texto</w:t>
      </w:r>
    </w:p>
    <w:p w:rsidR="00BA0A17" w:rsidRPr="00BA0A17" w:rsidRDefault="00BA0A17" w:rsidP="00BA0A17">
      <w:pPr>
        <w:pStyle w:val="NormalWeb"/>
        <w:spacing w:before="0" w:beforeAutospacing="0" w:after="200" w:afterAutospacing="0"/>
        <w:ind w:right="81"/>
        <w:rPr>
          <w:sz w:val="22"/>
          <w:szCs w:val="22"/>
        </w:rPr>
      </w:pPr>
      <w:r>
        <w:rPr>
          <w:sz w:val="22"/>
          <w:szCs w:val="22"/>
        </w:rPr>
        <w:tab/>
      </w:r>
      <w:r w:rsidRPr="00BA0A17">
        <w:rPr>
          <w:sz w:val="22"/>
          <w:szCs w:val="22"/>
        </w:rPr>
        <w:t>“La Legislatura de la Ciudad Autónoma de Buenos Aires expresa su reconocimiento y homenaje a las víctimas del terrorismo de Estado de la comunidad de Platense”</w:t>
      </w:r>
    </w:p>
    <w:p w:rsidR="00BA0A17" w:rsidRDefault="00BA0A17" w:rsidP="00BA0A17">
      <w:pPr>
        <w:pStyle w:val="NormalWeb"/>
        <w:spacing w:before="0" w:beforeAutospacing="0" w:after="200" w:afterAutospacing="0"/>
        <w:ind w:right="81"/>
        <w:rPr>
          <w:sz w:val="22"/>
          <w:szCs w:val="22"/>
        </w:rPr>
      </w:pPr>
    </w:p>
    <w:p w:rsidR="00BA0A17" w:rsidRPr="00BA0A17" w:rsidRDefault="00BA0A17" w:rsidP="00BA0A17">
      <w:pPr>
        <w:pStyle w:val="NormalWeb"/>
        <w:spacing w:before="0" w:beforeAutospacing="0" w:after="200" w:afterAutospacing="0"/>
        <w:ind w:right="81"/>
        <w:rPr>
          <w:sz w:val="22"/>
          <w:szCs w:val="22"/>
        </w:rPr>
      </w:pPr>
      <w:r w:rsidRPr="00BA0A17">
        <w:rPr>
          <w:sz w:val="22"/>
          <w:szCs w:val="22"/>
        </w:rPr>
        <w:t>Artículo 3°.- Comuníquese, etc. </w:t>
      </w:r>
    </w:p>
    <w:p w:rsidR="00BA0A17" w:rsidRPr="00BA0A17" w:rsidRDefault="00BA0A17" w:rsidP="00BA0A17">
      <w:pPr>
        <w:pStyle w:val="NormalWeb"/>
        <w:spacing w:before="0" w:beforeAutospacing="0" w:after="200" w:afterAutospacing="0"/>
        <w:ind w:right="81"/>
        <w:rPr>
          <w:sz w:val="22"/>
          <w:szCs w:val="22"/>
        </w:rPr>
      </w:pPr>
    </w:p>
    <w:p w:rsidR="00147621" w:rsidRDefault="00147621" w:rsidP="0077217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  <w:r w:rsidRPr="00772178">
        <w:rPr>
          <w:rFonts w:ascii="Times New Roman" w:hAnsi="Times New Roman" w:cs="Times New Roman"/>
          <w:szCs w:val="24"/>
        </w:rPr>
        <w:t>LA BLUNDA,  Andrés</w:t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  <w:t xml:space="preserve">           </w:t>
      </w:r>
      <w:r>
        <w:rPr>
          <w:rFonts w:ascii="Times New Roman" w:hAnsi="Times New Roman" w:cs="Times New Roman"/>
          <w:szCs w:val="24"/>
        </w:rPr>
        <w:t xml:space="preserve">       </w:t>
      </w:r>
      <w:r w:rsidRPr="00772178">
        <w:rPr>
          <w:rFonts w:ascii="Times New Roman" w:hAnsi="Times New Roman" w:cs="Times New Roman"/>
          <w:szCs w:val="24"/>
        </w:rPr>
        <w:t xml:space="preserve"> </w:t>
      </w:r>
      <w:r w:rsidR="00BA0A17" w:rsidRPr="00772178">
        <w:rPr>
          <w:rFonts w:ascii="Times New Roman" w:hAnsi="Times New Roman" w:cs="Times New Roman"/>
          <w:szCs w:val="24"/>
        </w:rPr>
        <w:t>LOUPIAS,</w:t>
      </w:r>
      <w:r w:rsidRPr="00772178">
        <w:rPr>
          <w:rFonts w:ascii="Times New Roman" w:hAnsi="Times New Roman" w:cs="Times New Roman"/>
          <w:szCs w:val="24"/>
        </w:rPr>
        <w:t xml:space="preserve"> Francisco</w:t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  <w:r w:rsidRPr="00772178">
        <w:rPr>
          <w:rFonts w:ascii="Times New Roman" w:hAnsi="Times New Roman" w:cs="Times New Roman"/>
          <w:szCs w:val="24"/>
        </w:rPr>
        <w:t>Presidente</w:t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  <w:t xml:space="preserve">             Vicepresidente 1°</w:t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  <w:r w:rsidRPr="00772178">
        <w:rPr>
          <w:rFonts w:ascii="Times New Roman" w:hAnsi="Times New Roman" w:cs="Times New Roman"/>
          <w:szCs w:val="24"/>
        </w:rPr>
        <w:t>MARTIN, Amanda</w:t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  <w:r w:rsidRPr="00772178">
        <w:rPr>
          <w:rFonts w:ascii="Times New Roman" w:hAnsi="Times New Roman" w:cs="Times New Roman"/>
          <w:szCs w:val="24"/>
        </w:rPr>
        <w:t>Vicepresidenta 2º</w:t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  <w:t xml:space="preserve">                                               ALIFRACO, Edgardo</w:t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  <w:r w:rsidRPr="00772178">
        <w:rPr>
          <w:rFonts w:ascii="Times New Roman" w:hAnsi="Times New Roman" w:cs="Times New Roman"/>
          <w:szCs w:val="24"/>
        </w:rPr>
        <w:t xml:space="preserve">ALONSO, Laura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</w:t>
      </w:r>
      <w:r w:rsidRPr="00772178">
        <w:rPr>
          <w:rFonts w:ascii="Times New Roman" w:hAnsi="Times New Roman" w:cs="Times New Roman"/>
          <w:szCs w:val="24"/>
        </w:rPr>
        <w:t>BIASI, Vanina</w:t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  <w:lang w:val="es-MX"/>
        </w:rPr>
      </w:pPr>
      <w:r w:rsidRPr="00772178">
        <w:rPr>
          <w:rFonts w:ascii="Times New Roman" w:hAnsi="Times New Roman" w:cs="Times New Roman"/>
          <w:szCs w:val="24"/>
          <w:lang w:val="es-MX"/>
        </w:rPr>
        <w:t xml:space="preserve">ERNST, Marcelo                                                                 </w:t>
      </w:r>
      <w:r>
        <w:rPr>
          <w:rFonts w:ascii="Times New Roman" w:hAnsi="Times New Roman" w:cs="Times New Roman"/>
          <w:szCs w:val="24"/>
          <w:lang w:val="es-MX"/>
        </w:rPr>
        <w:t xml:space="preserve">     </w:t>
      </w:r>
      <w:r w:rsidRPr="00772178">
        <w:rPr>
          <w:rFonts w:ascii="Times New Roman" w:hAnsi="Times New Roman" w:cs="Times New Roman"/>
          <w:szCs w:val="24"/>
          <w:lang w:val="es-MX"/>
        </w:rPr>
        <w:t>IMAS, Silvia</w:t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  <w:lang w:val="es-MX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  <w:r w:rsidRPr="00772178">
        <w:rPr>
          <w:rFonts w:ascii="Times New Roman" w:hAnsi="Times New Roman" w:cs="Times New Roman"/>
          <w:szCs w:val="24"/>
        </w:rPr>
        <w:t>PEÑAFORT, Graciana</w:t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szCs w:val="24"/>
        </w:rPr>
        <w:t xml:space="preserve">               </w:t>
      </w:r>
      <w:r w:rsidRPr="00772178">
        <w:rPr>
          <w:rFonts w:ascii="Times New Roman" w:hAnsi="Times New Roman" w:cs="Times New Roman"/>
          <w:szCs w:val="24"/>
        </w:rPr>
        <w:t xml:space="preserve">  LOSPENNATO, Silvia</w:t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  <w:r w:rsidRPr="00772178">
        <w:rPr>
          <w:rFonts w:ascii="Times New Roman" w:hAnsi="Times New Roman" w:cs="Times New Roman"/>
          <w:szCs w:val="24"/>
        </w:rPr>
        <w:t>SALVATIERRA, Alejandro</w:t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  <w:t>VELAZQUEZ, Delfina</w:t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  <w:r w:rsidRPr="00772178">
        <w:rPr>
          <w:rFonts w:ascii="Times New Roman" w:hAnsi="Times New Roman" w:cs="Times New Roman"/>
          <w:szCs w:val="24"/>
        </w:rPr>
        <w:t>WOLFF, Waldo</w:t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  <w:r w:rsidRPr="00772178">
        <w:rPr>
          <w:rFonts w:ascii="Times New Roman" w:hAnsi="Times New Roman" w:cs="Times New Roman"/>
          <w:szCs w:val="24"/>
        </w:rPr>
        <w:tab/>
      </w: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  <w:lang w:val="es-MX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rPr>
          <w:rFonts w:ascii="Times New Roman" w:hAnsi="Times New Roman" w:cs="Times New Roman"/>
          <w:szCs w:val="24"/>
        </w:rPr>
      </w:pPr>
    </w:p>
    <w:p w:rsidR="00772178" w:rsidRPr="00772178" w:rsidRDefault="00772178" w:rsidP="00772178">
      <w:pPr>
        <w:jc w:val="both"/>
        <w:rPr>
          <w:rFonts w:ascii="Times New Roman" w:hAnsi="Times New Roman" w:cs="Times New Roman"/>
        </w:rPr>
      </w:pPr>
    </w:p>
    <w:sectPr w:rsidR="00772178" w:rsidRPr="00772178" w:rsidSect="000425FE">
      <w:headerReference w:type="default" r:id="rId6"/>
      <w:footerReference w:type="default" r:id="rId7"/>
      <w:pgSz w:w="12240" w:h="20160" w:code="5"/>
      <w:pgMar w:top="2269" w:right="1701" w:bottom="1418" w:left="170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EA0" w:rsidRDefault="00B64EA0" w:rsidP="00AF6364">
      <w:pPr>
        <w:spacing w:after="0" w:line="240" w:lineRule="auto"/>
      </w:pPr>
      <w:r>
        <w:separator/>
      </w:r>
    </w:p>
  </w:endnote>
  <w:endnote w:type="continuationSeparator" w:id="0">
    <w:p w:rsidR="00B64EA0" w:rsidRDefault="00B64EA0" w:rsidP="00AF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35" w:rsidRPr="001C19C4" w:rsidRDefault="009A4135" w:rsidP="00746F04">
    <w:pPr>
      <w:pStyle w:val="Piedepgina"/>
      <w:ind w:left="142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r w:rsidR="00E84965" w:rsidRPr="00487F56">
      <w:rPr>
        <w:sz w:val="20"/>
        <w:szCs w:val="20"/>
      </w:rPr>
      <w:fldChar w:fldCharType="begin"/>
    </w:r>
    <w:r w:rsidR="00487F56" w:rsidRPr="00487F56">
      <w:rPr>
        <w:sz w:val="20"/>
        <w:szCs w:val="20"/>
      </w:rPr>
      <w:instrText xml:space="preserve"> PRINTDATE  \@ "d/M/yyyy HH:mm:ss"  \* MERGEFORMAT </w:instrText>
    </w:r>
    <w:r w:rsidR="00E84965" w:rsidRPr="00487F56">
      <w:rPr>
        <w:sz w:val="20"/>
        <w:szCs w:val="20"/>
      </w:rPr>
      <w:fldChar w:fldCharType="separate"/>
    </w:r>
    <w:r w:rsidR="00B74CA1">
      <w:rPr>
        <w:noProof/>
        <w:sz w:val="20"/>
        <w:szCs w:val="20"/>
      </w:rPr>
      <w:t>10/8/2026 11:50:00</w:t>
    </w:r>
    <w:r w:rsidR="00E84965" w:rsidRPr="00487F56">
      <w:rPr>
        <w:sz w:val="20"/>
        <w:szCs w:val="20"/>
      </w:rPr>
      <w:fldChar w:fldCharType="end"/>
    </w:r>
    <w:r w:rsidRPr="001C19C4">
      <w:rPr>
        <w:color w:val="333333"/>
        <w:sz w:val="20"/>
      </w:rPr>
      <w:t xml:space="preserve">  -  Cantidad de caracteres: </w:t>
    </w:r>
    <w:fldSimple w:instr=" NUMCHARS  \* MERGEFORMAT ">
      <w:r w:rsidR="00B74CA1" w:rsidRPr="00B74CA1">
        <w:rPr>
          <w:noProof/>
          <w:color w:val="333333"/>
          <w:sz w:val="20"/>
        </w:rPr>
        <w:t>5058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B74CA1" w:rsidRPr="00B74CA1">
        <w:rPr>
          <w:noProof/>
          <w:color w:val="333333"/>
          <w:sz w:val="20"/>
        </w:rPr>
        <w:t>884</w:t>
      </w:r>
    </w:fldSimple>
  </w:p>
  <w:p w:rsidR="009A4135" w:rsidRPr="001C19C4" w:rsidRDefault="009A4135" w:rsidP="009A4135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="00E84965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E84965" w:rsidRPr="001C19C4">
      <w:rPr>
        <w:rStyle w:val="Nmerodepgina"/>
        <w:color w:val="333333"/>
      </w:rPr>
      <w:fldChar w:fldCharType="separate"/>
    </w:r>
    <w:r w:rsidR="00426195">
      <w:rPr>
        <w:rStyle w:val="Nmerodepgina"/>
        <w:noProof/>
        <w:color w:val="333333"/>
      </w:rPr>
      <w:t>2</w:t>
    </w:r>
    <w:r w:rsidR="00E84965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426195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EA0" w:rsidRDefault="00B64EA0" w:rsidP="00AF6364">
      <w:pPr>
        <w:spacing w:after="0" w:line="240" w:lineRule="auto"/>
      </w:pPr>
      <w:r>
        <w:separator/>
      </w:r>
    </w:p>
  </w:footnote>
  <w:footnote w:type="continuationSeparator" w:id="0">
    <w:p w:rsidR="00B64EA0" w:rsidRDefault="00B64EA0" w:rsidP="00AF6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FE" w:rsidRDefault="000425F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212090</wp:posOffset>
          </wp:positionH>
          <wp:positionV relativeFrom="paragraph">
            <wp:posOffset>141605</wp:posOffset>
          </wp:positionV>
          <wp:extent cx="5400040" cy="737870"/>
          <wp:effectExtent l="0" t="0" r="0" b="5080"/>
          <wp:wrapTopAndBottom/>
          <wp:docPr id="155576167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987291" name="Imagen 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6364" w:rsidRDefault="00AF6364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D633D"/>
    <w:rsid w:val="000425FE"/>
    <w:rsid w:val="001321D0"/>
    <w:rsid w:val="00147621"/>
    <w:rsid w:val="002B0876"/>
    <w:rsid w:val="00425C91"/>
    <w:rsid w:val="00426195"/>
    <w:rsid w:val="00476D68"/>
    <w:rsid w:val="00487F56"/>
    <w:rsid w:val="004D633D"/>
    <w:rsid w:val="004F14B4"/>
    <w:rsid w:val="00597CD1"/>
    <w:rsid w:val="005B78D4"/>
    <w:rsid w:val="00646C3C"/>
    <w:rsid w:val="006A0EE0"/>
    <w:rsid w:val="006D1BAF"/>
    <w:rsid w:val="006E4861"/>
    <w:rsid w:val="0072782F"/>
    <w:rsid w:val="00746F04"/>
    <w:rsid w:val="00772178"/>
    <w:rsid w:val="00785CAD"/>
    <w:rsid w:val="007D5575"/>
    <w:rsid w:val="00813615"/>
    <w:rsid w:val="0081386C"/>
    <w:rsid w:val="00887FEC"/>
    <w:rsid w:val="009573E5"/>
    <w:rsid w:val="009A4135"/>
    <w:rsid w:val="009F3795"/>
    <w:rsid w:val="00AF3B91"/>
    <w:rsid w:val="00AF6364"/>
    <w:rsid w:val="00B24DD0"/>
    <w:rsid w:val="00B64EA0"/>
    <w:rsid w:val="00B74CA1"/>
    <w:rsid w:val="00BA0A17"/>
    <w:rsid w:val="00C33CB5"/>
    <w:rsid w:val="00C60B5C"/>
    <w:rsid w:val="00CE1C48"/>
    <w:rsid w:val="00D43E7B"/>
    <w:rsid w:val="00DA6887"/>
    <w:rsid w:val="00DB479F"/>
    <w:rsid w:val="00DF292E"/>
    <w:rsid w:val="00E84965"/>
    <w:rsid w:val="00EF4BAB"/>
    <w:rsid w:val="00F47AFC"/>
    <w:rsid w:val="00F8587A"/>
    <w:rsid w:val="00FD4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CC8"/>
  </w:style>
  <w:style w:type="paragraph" w:styleId="Ttulo1">
    <w:name w:val="heading 1"/>
    <w:basedOn w:val="Normal"/>
    <w:next w:val="Normal"/>
    <w:link w:val="Ttulo1Car"/>
    <w:uiPriority w:val="9"/>
    <w:qFormat/>
    <w:rsid w:val="00AF6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6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6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6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6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6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6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6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6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6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6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6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63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63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63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63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63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63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6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6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6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6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6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63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63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63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6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63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36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364"/>
  </w:style>
  <w:style w:type="paragraph" w:styleId="Piedepgina">
    <w:name w:val="footer"/>
    <w:basedOn w:val="Normal"/>
    <w:link w:val="PiedepginaCar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364"/>
  </w:style>
  <w:style w:type="character" w:styleId="Nmerodepgina">
    <w:name w:val="page number"/>
    <w:basedOn w:val="Fuentedeprrafopredeter"/>
    <w:rsid w:val="009A4135"/>
  </w:style>
  <w:style w:type="paragraph" w:customStyle="1" w:styleId="Default">
    <w:name w:val="Default"/>
    <w:rsid w:val="00D43E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A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arriegui\Downloads\e7b58d1b-eea4-4404-923e-d5fc4fc68631%20(8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e7b58d1b-eea4-4404-923e-d5fc4fc68631 (8)</Template>
  <TotalTime>1</TotalTime>
  <Pages>3</Pages>
  <Words>1010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liarriegui</dc:creator>
  <cp:lastModifiedBy>maaccorinti</cp:lastModifiedBy>
  <cp:revision>2</cp:revision>
  <cp:lastPrinted>2026-08-10T14:50:00Z</cp:lastPrinted>
  <dcterms:created xsi:type="dcterms:W3CDTF">2026-08-19T15:16:00Z</dcterms:created>
  <dcterms:modified xsi:type="dcterms:W3CDTF">2026-08-19T15:16:00Z</dcterms:modified>
</cp:coreProperties>
</file>