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0643E" w14:textId="77777777" w:rsidR="00923427" w:rsidRPr="00051A4C" w:rsidRDefault="00923427" w:rsidP="00051A4C">
      <w:pPr>
        <w:pStyle w:val="Normal1"/>
        <w:spacing w:after="240" w:line="360" w:lineRule="auto"/>
        <w:jc w:val="right"/>
        <w:rPr>
          <w:rFonts w:ascii="Times New Roman" w:eastAsia="Times New Roman" w:hAnsi="Times New Roman" w:cs="Times New Roman"/>
          <w:i/>
          <w:iCs/>
          <w:sz w:val="24"/>
          <w:szCs w:val="24"/>
        </w:rPr>
      </w:pPr>
      <w:r w:rsidRPr="00051A4C">
        <w:rPr>
          <w:rFonts w:ascii="Times New Roman" w:eastAsia="Times New Roman" w:hAnsi="Times New Roman" w:cs="Times New Roman"/>
          <w:i/>
          <w:iCs/>
          <w:sz w:val="24"/>
          <w:szCs w:val="24"/>
        </w:rPr>
        <w:t>Ref. Expediente</w:t>
      </w:r>
      <w:r w:rsidR="00B83F43" w:rsidRPr="00051A4C">
        <w:rPr>
          <w:rFonts w:ascii="Times New Roman" w:eastAsia="Times New Roman" w:hAnsi="Times New Roman" w:cs="Times New Roman"/>
          <w:i/>
          <w:iCs/>
          <w:sz w:val="24"/>
          <w:szCs w:val="24"/>
        </w:rPr>
        <w:t xml:space="preserve"> 296-D-2026</w:t>
      </w:r>
    </w:p>
    <w:p w14:paraId="6BE247A8" w14:textId="77777777" w:rsidR="00923427" w:rsidRPr="00051A4C" w:rsidRDefault="00923427" w:rsidP="00051A4C">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62E3ED84" w14:textId="77777777" w:rsidR="00051A4C" w:rsidRDefault="00923427" w:rsidP="00051A4C">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r w:rsidR="00B83F43">
        <w:rPr>
          <w:rFonts w:ascii="Times New Roman" w:eastAsia="Times New Roman" w:hAnsi="Times New Roman" w:cs="Times New Roman"/>
          <w:sz w:val="24"/>
          <w:szCs w:val="24"/>
        </w:rPr>
        <w:t xml:space="preserve"> </w:t>
      </w:r>
    </w:p>
    <w:p w14:paraId="5D1BD9F6" w14:textId="079D24EF" w:rsidR="004F1396" w:rsidRDefault="00B83F43" w:rsidP="00CE2D0E">
      <w:pPr>
        <w:pStyle w:val="Normal1"/>
        <w:spacing w:after="240" w:line="360" w:lineRule="auto"/>
        <w:ind w:firstLine="708"/>
        <w:jc w:val="both"/>
        <w:rPr>
          <w:rFonts w:ascii="Times New Roman" w:eastAsia="Times New Roman" w:hAnsi="Times New Roman" w:cs="Times New Roman"/>
          <w:sz w:val="24"/>
          <w:szCs w:val="24"/>
        </w:rPr>
      </w:pPr>
      <w:r w:rsidRPr="00B83F43">
        <w:rPr>
          <w:rFonts w:ascii="Times New Roman" w:eastAsia="Times New Roman" w:hAnsi="Times New Roman" w:cs="Times New Roman"/>
          <w:sz w:val="24"/>
          <w:szCs w:val="24"/>
        </w:rPr>
        <w:t xml:space="preserve">El </w:t>
      </w:r>
      <w:r w:rsidR="00CE2D0E">
        <w:rPr>
          <w:rFonts w:ascii="Times New Roman" w:eastAsia="Times New Roman" w:hAnsi="Times New Roman" w:cs="Times New Roman"/>
          <w:sz w:val="24"/>
          <w:szCs w:val="24"/>
        </w:rPr>
        <w:t>E</w:t>
      </w:r>
      <w:r w:rsidRPr="00B83F43">
        <w:rPr>
          <w:rFonts w:ascii="Times New Roman" w:eastAsia="Times New Roman" w:hAnsi="Times New Roman" w:cs="Times New Roman"/>
          <w:sz w:val="24"/>
          <w:szCs w:val="24"/>
        </w:rPr>
        <w:t>xpediente</w:t>
      </w:r>
      <w:r>
        <w:rPr>
          <w:rFonts w:ascii="Times New Roman" w:eastAsia="Times New Roman" w:hAnsi="Times New Roman" w:cs="Times New Roman"/>
          <w:sz w:val="24"/>
          <w:szCs w:val="24"/>
        </w:rPr>
        <w:t xml:space="preserve"> </w:t>
      </w:r>
      <w:r w:rsidRPr="00B83F43">
        <w:rPr>
          <w:rFonts w:ascii="Times New Roman" w:eastAsia="Times New Roman" w:hAnsi="Times New Roman" w:cs="Times New Roman"/>
          <w:sz w:val="24"/>
          <w:szCs w:val="24"/>
        </w:rPr>
        <w:t xml:space="preserve">296-D-2026 </w:t>
      </w:r>
      <w:r>
        <w:rPr>
          <w:rFonts w:ascii="Times New Roman" w:eastAsia="Times New Roman" w:hAnsi="Times New Roman" w:cs="Times New Roman"/>
          <w:sz w:val="24"/>
          <w:szCs w:val="24"/>
        </w:rPr>
        <w:t xml:space="preserve">de </w:t>
      </w:r>
      <w:r w:rsidR="00CE2D0E">
        <w:rPr>
          <w:rFonts w:ascii="Times New Roman" w:eastAsia="Times New Roman" w:hAnsi="Times New Roman" w:cs="Times New Roman"/>
          <w:sz w:val="24"/>
          <w:szCs w:val="24"/>
        </w:rPr>
        <w:t>autoría</w:t>
      </w:r>
      <w:r>
        <w:rPr>
          <w:rFonts w:ascii="Times New Roman" w:eastAsia="Times New Roman" w:hAnsi="Times New Roman" w:cs="Times New Roman"/>
          <w:sz w:val="24"/>
          <w:szCs w:val="24"/>
        </w:rPr>
        <w:t xml:space="preserve"> del </w:t>
      </w:r>
      <w:r w:rsidR="00CE2D0E" w:rsidRPr="00CE2D0E">
        <w:rPr>
          <w:rFonts w:ascii="Times New Roman" w:eastAsia="Times New Roman" w:hAnsi="Times New Roman" w:cs="Times New Roman"/>
          <w:b/>
          <w:bCs/>
          <w:sz w:val="24"/>
          <w:szCs w:val="24"/>
        </w:rPr>
        <w:t>d</w:t>
      </w:r>
      <w:r w:rsidRPr="00CE2D0E">
        <w:rPr>
          <w:rFonts w:ascii="Times New Roman" w:eastAsia="Times New Roman" w:hAnsi="Times New Roman" w:cs="Times New Roman"/>
          <w:b/>
          <w:bCs/>
          <w:sz w:val="24"/>
          <w:szCs w:val="24"/>
        </w:rPr>
        <w:t>iputado Grillo, Alejandro Omar</w:t>
      </w:r>
      <w:r w:rsidRPr="00B83F43">
        <w:rPr>
          <w:rFonts w:ascii="Times New Roman" w:eastAsia="Times New Roman" w:hAnsi="Times New Roman" w:cs="Times New Roman"/>
          <w:sz w:val="24"/>
          <w:szCs w:val="24"/>
        </w:rPr>
        <w:t xml:space="preserve"> cuyo objeto es </w:t>
      </w:r>
      <w:r w:rsidR="00CE2D0E">
        <w:rPr>
          <w:rFonts w:ascii="Times New Roman" w:eastAsia="Times New Roman" w:hAnsi="Times New Roman" w:cs="Times New Roman"/>
          <w:sz w:val="24"/>
          <w:szCs w:val="24"/>
        </w:rPr>
        <w:t>d</w:t>
      </w:r>
      <w:r w:rsidRPr="00B83F43">
        <w:rPr>
          <w:rFonts w:ascii="Times New Roman" w:eastAsia="Times New Roman" w:hAnsi="Times New Roman" w:cs="Times New Roman"/>
          <w:sz w:val="24"/>
          <w:szCs w:val="24"/>
        </w:rPr>
        <w:t xml:space="preserve">eclarar </w:t>
      </w:r>
      <w:r w:rsidR="00CE2D0E">
        <w:rPr>
          <w:rFonts w:ascii="Times New Roman" w:eastAsia="Times New Roman" w:hAnsi="Times New Roman" w:cs="Times New Roman"/>
          <w:bCs/>
          <w:sz w:val="24"/>
          <w:szCs w:val="24"/>
        </w:rPr>
        <w:t>P</w:t>
      </w:r>
      <w:r w:rsidRPr="00B83F43">
        <w:rPr>
          <w:rFonts w:ascii="Times New Roman" w:eastAsia="Times New Roman" w:hAnsi="Times New Roman" w:cs="Times New Roman"/>
          <w:bCs/>
          <w:sz w:val="24"/>
          <w:szCs w:val="24"/>
        </w:rPr>
        <w:t xml:space="preserve">ersonalidad </w:t>
      </w:r>
      <w:r w:rsidR="00CE2D0E">
        <w:rPr>
          <w:rFonts w:ascii="Times New Roman" w:eastAsia="Times New Roman" w:hAnsi="Times New Roman" w:cs="Times New Roman"/>
          <w:bCs/>
          <w:sz w:val="24"/>
          <w:szCs w:val="24"/>
        </w:rPr>
        <w:t>D</w:t>
      </w:r>
      <w:r w:rsidRPr="00B83F43">
        <w:rPr>
          <w:rFonts w:ascii="Times New Roman" w:eastAsia="Times New Roman" w:hAnsi="Times New Roman" w:cs="Times New Roman"/>
          <w:bCs/>
          <w:sz w:val="24"/>
          <w:szCs w:val="24"/>
        </w:rPr>
        <w:t xml:space="preserve">estacada en </w:t>
      </w:r>
      <w:r>
        <w:rPr>
          <w:rFonts w:ascii="Times New Roman" w:eastAsia="Times New Roman" w:hAnsi="Times New Roman" w:cs="Times New Roman"/>
          <w:bCs/>
          <w:sz w:val="24"/>
          <w:szCs w:val="24"/>
        </w:rPr>
        <w:t xml:space="preserve">el ámbito de la </w:t>
      </w:r>
      <w:r w:rsidR="00CE2D0E">
        <w:rPr>
          <w:rFonts w:ascii="Times New Roman" w:eastAsia="Times New Roman" w:hAnsi="Times New Roman" w:cs="Times New Roman"/>
          <w:bCs/>
          <w:sz w:val="24"/>
          <w:szCs w:val="24"/>
        </w:rPr>
        <w:t>Cu</w:t>
      </w:r>
      <w:r>
        <w:rPr>
          <w:rFonts w:ascii="Times New Roman" w:eastAsia="Times New Roman" w:hAnsi="Times New Roman" w:cs="Times New Roman"/>
          <w:bCs/>
          <w:sz w:val="24"/>
          <w:szCs w:val="24"/>
        </w:rPr>
        <w:t xml:space="preserve">ltura al </w:t>
      </w:r>
      <w:r w:rsidR="00AF67EB">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r. Walter S</w:t>
      </w:r>
      <w:r w:rsidRPr="00B83F43">
        <w:rPr>
          <w:rFonts w:ascii="Times New Roman" w:eastAsia="Times New Roman" w:hAnsi="Times New Roman" w:cs="Times New Roman"/>
          <w:bCs/>
          <w:sz w:val="24"/>
          <w:szCs w:val="24"/>
        </w:rPr>
        <w:t>idotti.-</w:t>
      </w:r>
      <w:r w:rsidRPr="00B83F43">
        <w:rPr>
          <w:rFonts w:ascii="Times New Roman" w:eastAsia="Times New Roman" w:hAnsi="Times New Roman" w:cs="Times New Roman"/>
          <w:sz w:val="24"/>
          <w:szCs w:val="24"/>
        </w:rPr>
        <w:t>, y;</w:t>
      </w:r>
    </w:p>
    <w:p w14:paraId="1085999F" w14:textId="77777777" w:rsidR="00605183" w:rsidRDefault="004F1396"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706327C6" w14:textId="7211F351"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605183">
        <w:rPr>
          <w:rFonts w:ascii="Times New Roman" w:eastAsia="Times New Roman" w:hAnsi="Times New Roman" w:cs="Times New Roman"/>
          <w:sz w:val="24"/>
          <w:szCs w:val="24"/>
        </w:rPr>
        <w:t>l presente proyecto tiene por objeto declarar Personalidad Destacada de la Cultura al músico argentino Walter Sidotti, en reconocimiento a su extensa trayectoria como baterista, su aporte fundamental a la historia del rock nacional y su participación protagónica en una de las bandas más influyentes de la música popular argentina: Patricio Rey y sus Redonditos de Ricota</w:t>
      </w:r>
      <w:r w:rsidR="00CE2D0E">
        <w:rPr>
          <w:rFonts w:ascii="Times New Roman" w:eastAsia="Times New Roman" w:hAnsi="Times New Roman" w:cs="Times New Roman"/>
          <w:sz w:val="24"/>
          <w:szCs w:val="24"/>
        </w:rPr>
        <w:t>.</w:t>
      </w:r>
    </w:p>
    <w:p w14:paraId="26F9CDEB" w14:textId="77777777"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605183">
        <w:rPr>
          <w:rFonts w:ascii="Times New Roman" w:eastAsia="Times New Roman" w:hAnsi="Times New Roman" w:cs="Times New Roman"/>
          <w:sz w:val="24"/>
          <w:szCs w:val="24"/>
        </w:rPr>
        <w:t>Walter Sidotti nació el 4 de enero de 1961 en Argentina. Desde muy joven se vinculó con la música y, particularmente, con la batería, instrumento desde el cual desarrolló un estilo propio, potente y preciso, que lo convertiría en una pieza clave del sonido de los llamados “Redondos”.</w:t>
      </w:r>
    </w:p>
    <w:p w14:paraId="585D74EE" w14:textId="77777777"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605183">
        <w:rPr>
          <w:rFonts w:ascii="Times New Roman" w:eastAsia="Times New Roman" w:hAnsi="Times New Roman" w:cs="Times New Roman"/>
          <w:sz w:val="24"/>
          <w:szCs w:val="24"/>
        </w:rPr>
        <w:t>n 1987 se incorpora como baterista estable de Patricio Rey y sus Redonditos de Ricota, banda formada en La Plata en 1976 y considerada, por la crítica especializada y por el público, como una de las agrupaciones más importantes e influyentes del rock argentino. A partir de ese momento, Sidotti integra la formación clásica del grupo junto al Indio Solari, Skay Beilinson, Semilla Bucciarelli y Sergio Dawi, acompañando a la banda hasta su separación en 2001.</w:t>
      </w:r>
    </w:p>
    <w:p w14:paraId="145BB005" w14:textId="77777777"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605183">
        <w:rPr>
          <w:rFonts w:ascii="Times New Roman" w:eastAsia="Times New Roman" w:hAnsi="Times New Roman" w:cs="Times New Roman"/>
          <w:sz w:val="24"/>
          <w:szCs w:val="24"/>
        </w:rPr>
        <w:t>n ese período, la batería de Walter Sidotti está presente en los discos que marcan la consagración masiva y definitiva de Los Redondos: Un baión para el ojo idiota (1988), ¡Bang! ¡Bang! ¡Estás liquidado! (1989), La mosca y la sopa (1991), el álbum en vivo En directo (1992), el doble Lobo suelto / Cordero atado (1993), Luzbelito (1996), Último bondi a Finisterre (1998) y Momo sampler (2000). Estas obras no sólo constituyen hitos artísticos por su innovación estética y sonora, sino que también forman parte del cancionero popular de varias generaciones en nuestro país.</w:t>
      </w:r>
    </w:p>
    <w:p w14:paraId="1C7C7654" w14:textId="77777777"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605183">
        <w:rPr>
          <w:rFonts w:ascii="Times New Roman" w:eastAsia="Times New Roman" w:hAnsi="Times New Roman" w:cs="Times New Roman"/>
          <w:sz w:val="24"/>
          <w:szCs w:val="24"/>
        </w:rPr>
        <w:t xml:space="preserve">a labor de Sidotti no se limita a “acompañar” con la batería, sino que aporta una impronta rítmica distintiva, que combina solidez rockera, sutileza en los matices y un notable manejo de los climas. Su forma de tocar contribuye a definir el carácter de canciones convertidas en verdaderos himnos, interpretadas ante decenas de miles de personas en recitales que marcaron la historia de la música en vivo en la Argentina, como </w:t>
      </w:r>
      <w:r w:rsidRPr="00605183">
        <w:rPr>
          <w:rFonts w:ascii="Times New Roman" w:eastAsia="Times New Roman" w:hAnsi="Times New Roman" w:cs="Times New Roman"/>
          <w:sz w:val="24"/>
          <w:szCs w:val="24"/>
        </w:rPr>
        <w:lastRenderedPageBreak/>
        <w:t>los recordados conciertos en el Estadio Obras, Huracán y diferentes ciudades del interior del país.</w:t>
      </w:r>
    </w:p>
    <w:p w14:paraId="6DD42511" w14:textId="77777777"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t</w:t>
      </w:r>
      <w:r w:rsidRPr="00605183">
        <w:rPr>
          <w:rFonts w:ascii="Times New Roman" w:eastAsia="Times New Roman" w:hAnsi="Times New Roman" w:cs="Times New Roman"/>
          <w:sz w:val="24"/>
          <w:szCs w:val="24"/>
        </w:rPr>
        <w:t>ras la disolución de Los Redondos, Walter Sidotti continúa desarrollando una intensa actividad musical en diversos proyectos que sostienen y actualizan el legado del rock argentino. Integra bandas como La Favorita, The Grab, Heróicos Sobrevivientes, Los Decoradores y Pier, entre otras, además de participar en múltiples colaboraciones con músicos de distintas escenas.</w:t>
      </w:r>
    </w:p>
    <w:p w14:paraId="7E9EF1FC" w14:textId="77777777"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605183">
        <w:rPr>
          <w:rFonts w:ascii="Times New Roman" w:eastAsia="Times New Roman" w:hAnsi="Times New Roman" w:cs="Times New Roman"/>
          <w:sz w:val="24"/>
          <w:szCs w:val="24"/>
        </w:rPr>
        <w:t>n la última década, su trabajo ha estado fuertemente ligado a propuestas que recuperan y homenajean la obra de Patricio Rey y sus Redonditos de Ricota para nuevas audiencias, como el proyecto Tarea Fina y las denominadas “Kermesse Redonda”, junto a ex integrantes de la banda. Desde esos espacios, Sidotti no sólo revive un repertorio central del rock nacional, sino que también construye instancias de encuentro intergeneracional, donde conviven quienes vivieron los recitales originales y jóvenes que se acercan por primera vez a esa música.</w:t>
      </w:r>
    </w:p>
    <w:p w14:paraId="32B657A5" w14:textId="77777777" w:rsidR="00605183"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605183">
        <w:rPr>
          <w:rFonts w:ascii="Times New Roman" w:eastAsia="Times New Roman" w:hAnsi="Times New Roman" w:cs="Times New Roman"/>
          <w:sz w:val="24"/>
          <w:szCs w:val="24"/>
        </w:rPr>
        <w:t>u figura es reconocida y valorada en todo el país, especialmente en las provincias y ciudades del interior donde se presenta regularmente, participando en festivales, teatros y actividades culturales abiertas. En esas giras, su presencia contribuye a dinamizar la vida cultural local, generar trabajo para técnicos y músicos de la zona y mantener viva una tradición de rock independiente que forma parte del patrimonio cultural argentino contemporáneo.</w:t>
      </w:r>
    </w:p>
    <w:p w14:paraId="184D1B9A" w14:textId="77777777" w:rsidR="00923427" w:rsidRDefault="00605183"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a</w:t>
      </w:r>
      <w:r w:rsidRPr="00605183">
        <w:rPr>
          <w:rFonts w:ascii="Times New Roman" w:eastAsia="Times New Roman" w:hAnsi="Times New Roman" w:cs="Times New Roman"/>
          <w:sz w:val="24"/>
          <w:szCs w:val="24"/>
        </w:rPr>
        <w:t xml:space="preserve"> más de cuatro décadas del surgimiento de Los Redondos, la obra de la banda sigue vigente y convocando multitudes. En ese legado, la batería de Walter Sidotti ocupa un lugar central y reconocible para millones de oyentes: su sonido está inscripto en discos que hoy son clásicos del rock nacional y que continúan editándose, reeditándose y escuchándose en plataformas digitales y en soportes físicos, tanto en nuestro país como en el exterior</w:t>
      </w:r>
      <w:r w:rsidR="00923427">
        <w:rPr>
          <w:rFonts w:ascii="Times New Roman" w:eastAsia="Times New Roman" w:hAnsi="Times New Roman" w:cs="Times New Roman"/>
          <w:sz w:val="24"/>
          <w:szCs w:val="24"/>
        </w:rPr>
        <w:tab/>
      </w:r>
      <w:r w:rsidR="00923427">
        <w:rPr>
          <w:rFonts w:ascii="Times New Roman" w:eastAsia="Times New Roman" w:hAnsi="Times New Roman" w:cs="Times New Roman"/>
          <w:sz w:val="24"/>
          <w:szCs w:val="24"/>
        </w:rPr>
        <w:tab/>
      </w:r>
    </w:p>
    <w:p w14:paraId="6128A16F" w14:textId="35B05C65" w:rsidR="00923427" w:rsidRPr="00754947" w:rsidRDefault="00923427" w:rsidP="00051A4C">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6EC60BE5" w14:textId="77777777" w:rsidR="00605183" w:rsidRDefault="00923427" w:rsidP="00051A4C">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p>
    <w:p w14:paraId="3EC33199" w14:textId="77777777" w:rsidR="00923427" w:rsidRDefault="00051A4C" w:rsidP="00CE2D0E">
      <w:pPr>
        <w:pStyle w:val="Normal1"/>
        <w:spacing w:after="240" w:line="360" w:lineRule="auto"/>
        <w:ind w:firstLine="708"/>
        <w:jc w:val="both"/>
        <w:rPr>
          <w:rFonts w:ascii="Times New Roman" w:eastAsia="Times New Roman" w:hAnsi="Times New Roman" w:cs="Times New Roman"/>
          <w:sz w:val="24"/>
          <w:szCs w:val="24"/>
        </w:rPr>
      </w:pPr>
      <w:r w:rsidRPr="00051A4C">
        <w:rPr>
          <w:rFonts w:ascii="Times New Roman" w:eastAsia="Times New Roman" w:hAnsi="Times New Roman" w:cs="Times New Roman"/>
          <w:sz w:val="24"/>
          <w:szCs w:val="24"/>
        </w:rPr>
        <w:t>Se declara</w:t>
      </w:r>
      <w:r w:rsidR="00605183" w:rsidRPr="00051A4C">
        <w:rPr>
          <w:rFonts w:ascii="Times New Roman" w:eastAsia="Times New Roman" w:hAnsi="Times New Roman" w:cs="Times New Roman"/>
          <w:sz w:val="24"/>
          <w:szCs w:val="24"/>
        </w:rPr>
        <w:t xml:space="preserve"> Personalidad Destacada de la Ciudad Autónoma de Buenos Aires en el ámbito de la Cultura al Sr. Walter Sidotti, músico.</w:t>
      </w:r>
    </w:p>
    <w:p w14:paraId="61529984" w14:textId="77777777" w:rsidR="00E91216" w:rsidRDefault="00923427" w:rsidP="00051A4C">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p w14:paraId="7BAD285B" w14:textId="77777777" w:rsidR="00CE2D0E" w:rsidRDefault="00CE2D0E" w:rsidP="00051A4C">
      <w:pPr>
        <w:pStyle w:val="Sinespaciado"/>
        <w:spacing w:after="240" w:line="360" w:lineRule="auto"/>
        <w:jc w:val="both"/>
        <w:rPr>
          <w:rFonts w:ascii="Times New Roman" w:hAnsi="Times New Roman"/>
          <w:sz w:val="24"/>
          <w:szCs w:val="24"/>
          <w:lang w:val="es-MX"/>
        </w:rPr>
      </w:pPr>
    </w:p>
    <w:p w14:paraId="327AEF31" w14:textId="77777777" w:rsidR="00CE2D0E" w:rsidRDefault="00CE2D0E" w:rsidP="00051A4C">
      <w:pPr>
        <w:pStyle w:val="Sinespaciado"/>
        <w:spacing w:after="240" w:line="360" w:lineRule="auto"/>
        <w:jc w:val="both"/>
        <w:rPr>
          <w:rFonts w:ascii="Times New Roman" w:hAnsi="Times New Roman"/>
          <w:sz w:val="24"/>
          <w:szCs w:val="24"/>
          <w:lang w:val="es-MX"/>
        </w:rPr>
      </w:pP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CE2D0E" w14:paraId="4F88BCEA"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0A613DB3" w14:textId="77777777" w:rsidR="00CE2D0E" w:rsidRPr="0071252C"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t>COMISIÓN DE CULTURA</w:t>
            </w:r>
          </w:p>
        </w:tc>
      </w:tr>
      <w:tr w:rsidR="00CE2D0E" w14:paraId="6C78062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BC44263"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333A096"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EA4856B" w14:textId="77777777" w:rsidR="00CE2D0E" w:rsidRDefault="00CE2D0E"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89F1510"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9F7F3B0"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84C5792"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3C82B17"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12A1441"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657E80B"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56DAD17"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2B95FC96"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3407C6EE" w14:textId="77777777" w:rsidR="00CE2D0E" w:rsidRPr="0071252C"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9677A65" w14:textId="77777777" w:rsidR="00CE2D0E" w:rsidRPr="0071252C"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1CF37AE" w14:textId="77777777" w:rsidR="00CE2D0E" w:rsidRPr="0071252C" w:rsidRDefault="00CE2D0E"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597D087"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C277502"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0C08D6A"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5FDD679"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619DE4A" w14:textId="77777777" w:rsidR="00CE2D0E" w:rsidRPr="0071252C"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9718557" w14:textId="77777777" w:rsidR="00CE2D0E" w:rsidRPr="0071252C"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31526E2" w14:textId="77777777" w:rsidR="00CE2D0E" w:rsidRPr="0071252C"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7D81827E" w14:textId="77777777" w:rsidR="00CE2D0E" w:rsidRPr="0071252C"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CE2D0E" w14:paraId="3BEB244D"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3919D20"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45B80F"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B2CC59"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3565550"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213B5E1"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9354E15"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D015132"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694D5A3"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6D4AC53"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7E3CB63"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8FE69A2"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13274F6F"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661F1829"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EEB7A2"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E079A6B"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BBC92D"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3216FB6"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4C73A9C"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A2053EE"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540B977"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17C234"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8212AB"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212F26D" w14:textId="77777777" w:rsidR="00CE2D0E" w:rsidRDefault="00CE2D0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CE2D0E" w14:paraId="70E7BE4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6DC7C9B"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3A52FF6"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2DA830"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9A1FA4"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8BCA720"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8645A95"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F3C571"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EEA6C8C"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7253114C"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7CB73A9"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3211F8B"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8C3E8CB"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EC690A8"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A85FDD"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0726B2B"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8607D8"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CE2D0E" w14:paraId="5594FDF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57BF381"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F394E70"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830FD4"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031C7F"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68FDDD"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BDFFD4B"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B0529AB"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701C75E3"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E36D78"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5EB4C91"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E52473"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B43E72"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8CC8032"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5EBD68"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CE2D0E" w14:paraId="7AA137E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FDF0B79"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AC803A3"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6406686"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FA9E226"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3557984"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2368CA"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77CAD3"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7CACD864"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DF67489"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2E15727"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9D95386"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662C27"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B879EF"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B2A8E49"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CE2D0E" w14:paraId="6D14D06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5EA40EF"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C9C426"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76CFE8"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A12B28E"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A5898B4"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3E6DDD4"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AD8B67A"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76DD4374"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71B0E1"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9B6542"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1884D52"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50B3368"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9BFF6D8"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6DA30C"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CE2D0E" w14:paraId="5EA1369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528B3550"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18925B0"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577B2CB"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C12F821" w14:textId="77777777" w:rsidR="00CE2D0E" w:rsidRDefault="00CE2D0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EC5D06C"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5D98F2F"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656D0A6"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6B8F2A39"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53B634"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C81DF81"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D682005" w14:textId="77777777" w:rsidR="00CE2D0E" w:rsidRDefault="00CE2D0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530BCB03" w14:textId="77777777" w:rsidR="00CE2D0E" w:rsidRDefault="00CE2D0E" w:rsidP="00051A4C">
      <w:pPr>
        <w:pStyle w:val="Sinespaciado"/>
        <w:spacing w:after="240" w:line="360" w:lineRule="auto"/>
        <w:jc w:val="both"/>
        <w:rPr>
          <w:rFonts w:ascii="Times New Roman" w:eastAsia="Times New Roman" w:hAnsi="Times New Roman"/>
          <w:color w:val="000000"/>
          <w:sz w:val="24"/>
          <w:szCs w:val="24"/>
        </w:rPr>
      </w:pPr>
    </w:p>
    <w:p w14:paraId="38D83C1D"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5878FA" w14:textId="77777777" w:rsidR="00896962" w:rsidRDefault="00896962" w:rsidP="00AF6364">
      <w:pPr>
        <w:spacing w:after="0" w:line="240" w:lineRule="auto"/>
      </w:pPr>
      <w:r>
        <w:separator/>
      </w:r>
    </w:p>
  </w:endnote>
  <w:endnote w:type="continuationSeparator" w:id="0">
    <w:p w14:paraId="2F3C2583" w14:textId="77777777" w:rsidR="00896962" w:rsidRDefault="00896962"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E0841" w14:textId="59D910BF"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AF67EB" w:rsidRPr="00AF67EB">
        <w:rPr>
          <w:noProof/>
          <w:color w:val="333333"/>
          <w:sz w:val="20"/>
        </w:rPr>
        <w:t>18/9/26 3:46:00</w:t>
      </w:r>
      <w:r w:rsidR="00AF67EB">
        <w:rPr>
          <w:noProof/>
        </w:rPr>
        <w:t xml:space="preserve"> p.</w:t>
      </w:r>
      <w:r w:rsidR="00AF67EB" w:rsidRPr="00AF67EB">
        <w:rPr>
          <w:rFonts w:ascii="Arial" w:hAnsi="Arial" w:cs="Arial"/>
          <w:noProof/>
        </w:rPr>
        <w:t> </w:t>
      </w:r>
      <w:r w:rsidR="00AF67EB">
        <w:rPr>
          <w:noProof/>
        </w:rPr>
        <w:t>m.</w:t>
      </w:r>
    </w:fldSimple>
    <w:r w:rsidRPr="001C19C4">
      <w:rPr>
        <w:color w:val="333333"/>
        <w:sz w:val="20"/>
      </w:rPr>
      <w:t xml:space="preserve">  -  Cantidad de caracteres: </w:t>
    </w:r>
    <w:fldSimple w:instr=" NUMCHARS  \* MERGEFORMAT ">
      <w:r w:rsidR="00AF67EB" w:rsidRPr="00AF67EB">
        <w:rPr>
          <w:noProof/>
          <w:color w:val="333333"/>
          <w:sz w:val="20"/>
        </w:rPr>
        <w:t>4167</w:t>
      </w:r>
    </w:fldSimple>
    <w:r w:rsidRPr="001C19C4">
      <w:rPr>
        <w:color w:val="333333"/>
        <w:sz w:val="20"/>
      </w:rPr>
      <w:t xml:space="preserve"> - Cantidad de palabras: </w:t>
    </w:r>
    <w:fldSimple w:instr=" NUMWORDS  \* MERGEFORMAT ">
      <w:r w:rsidR="00AF67EB" w:rsidRPr="00AF67EB">
        <w:rPr>
          <w:noProof/>
          <w:color w:val="333333"/>
          <w:sz w:val="20"/>
        </w:rPr>
        <w:t>774</w:t>
      </w:r>
    </w:fldSimple>
  </w:p>
  <w:p w14:paraId="3F4F6A66"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57000B" w:rsidRPr="001C19C4">
      <w:rPr>
        <w:rStyle w:val="Nmerodepgina"/>
        <w:color w:val="333333"/>
      </w:rPr>
      <w:fldChar w:fldCharType="begin"/>
    </w:r>
    <w:r w:rsidRPr="001C19C4">
      <w:rPr>
        <w:rStyle w:val="Nmerodepgina"/>
        <w:color w:val="333333"/>
      </w:rPr>
      <w:instrText xml:space="preserve"> PAGE </w:instrText>
    </w:r>
    <w:r w:rsidR="0057000B" w:rsidRPr="001C19C4">
      <w:rPr>
        <w:rStyle w:val="Nmerodepgina"/>
        <w:color w:val="333333"/>
      </w:rPr>
      <w:fldChar w:fldCharType="separate"/>
    </w:r>
    <w:r w:rsidR="00605183">
      <w:rPr>
        <w:rStyle w:val="Nmerodepgina"/>
        <w:noProof/>
        <w:color w:val="333333"/>
      </w:rPr>
      <w:t>2</w:t>
    </w:r>
    <w:r w:rsidR="0057000B" w:rsidRPr="001C19C4">
      <w:rPr>
        <w:rStyle w:val="Nmerodepgina"/>
        <w:color w:val="333333"/>
      </w:rPr>
      <w:fldChar w:fldCharType="end"/>
    </w:r>
    <w:r w:rsidRPr="001C19C4">
      <w:rPr>
        <w:rStyle w:val="Nmerodepgina"/>
        <w:color w:val="333333"/>
      </w:rPr>
      <w:t>/</w:t>
    </w:r>
    <w:fldSimple w:instr=" NUMPAGES  \* MERGEFORMAT ">
      <w:r w:rsidR="00605183">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ADD99C" w14:textId="77777777" w:rsidR="00896962" w:rsidRDefault="00896962" w:rsidP="00AF6364">
      <w:pPr>
        <w:spacing w:after="0" w:line="240" w:lineRule="auto"/>
      </w:pPr>
      <w:r>
        <w:separator/>
      </w:r>
    </w:p>
  </w:footnote>
  <w:footnote w:type="continuationSeparator" w:id="0">
    <w:p w14:paraId="7543D5A6" w14:textId="77777777" w:rsidR="00896962" w:rsidRDefault="00896962"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B4D15"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0C254FE4" wp14:editId="0E76A1B7">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72C92BB7"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51A4C"/>
    <w:rsid w:val="000F4C87"/>
    <w:rsid w:val="00247D4F"/>
    <w:rsid w:val="0029247C"/>
    <w:rsid w:val="002B0876"/>
    <w:rsid w:val="003B1982"/>
    <w:rsid w:val="00425C91"/>
    <w:rsid w:val="00476D68"/>
    <w:rsid w:val="004D1143"/>
    <w:rsid w:val="004F1396"/>
    <w:rsid w:val="004F14B4"/>
    <w:rsid w:val="00556BD6"/>
    <w:rsid w:val="0057000B"/>
    <w:rsid w:val="00597CD1"/>
    <w:rsid w:val="00605183"/>
    <w:rsid w:val="00646C3C"/>
    <w:rsid w:val="006A0EE0"/>
    <w:rsid w:val="006D1BAF"/>
    <w:rsid w:val="006E4861"/>
    <w:rsid w:val="0072782F"/>
    <w:rsid w:val="00746F04"/>
    <w:rsid w:val="00785CAD"/>
    <w:rsid w:val="007D5575"/>
    <w:rsid w:val="00813615"/>
    <w:rsid w:val="0081386C"/>
    <w:rsid w:val="00887FEC"/>
    <w:rsid w:val="00896962"/>
    <w:rsid w:val="00923427"/>
    <w:rsid w:val="009A4135"/>
    <w:rsid w:val="00A712DD"/>
    <w:rsid w:val="00AF3B91"/>
    <w:rsid w:val="00AF6364"/>
    <w:rsid w:val="00AF67EB"/>
    <w:rsid w:val="00B0525E"/>
    <w:rsid w:val="00B24DD0"/>
    <w:rsid w:val="00B83F43"/>
    <w:rsid w:val="00BB4419"/>
    <w:rsid w:val="00C24765"/>
    <w:rsid w:val="00C33CB5"/>
    <w:rsid w:val="00C60B5C"/>
    <w:rsid w:val="00CE2D0E"/>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F8F43"/>
  <w15:docId w15:val="{14AFD9C8-757F-2344-85DA-EA4F90C4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6</TotalTime>
  <Pages>4</Pages>
  <Words>774</Words>
  <Characters>4167</Characters>
  <Application>Microsoft Office Word</Application>
  <DocSecurity>0</DocSecurity>
  <Lines>185</Lines>
  <Paragraphs>35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5</cp:revision>
  <cp:lastPrinted>2024-04-06T03:02:00Z</cp:lastPrinted>
  <dcterms:created xsi:type="dcterms:W3CDTF">2026-09-16T11:23:00Z</dcterms:created>
  <dcterms:modified xsi:type="dcterms:W3CDTF">2026-09-19T11:23:00Z</dcterms:modified>
</cp:coreProperties>
</file>