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8A1" w:rsidRDefault="002B38A1" w:rsidP="002B38A1">
      <w:pPr>
        <w:pBdr>
          <w:top w:val="nil"/>
          <w:left w:val="nil"/>
          <w:bottom w:val="nil"/>
          <w:right w:val="nil"/>
          <w:between w:val="nil"/>
        </w:pBdr>
        <w:spacing w:line="276" w:lineRule="auto"/>
        <w:jc w:val="both"/>
        <w:rPr>
          <w:color w:val="000000"/>
        </w:rPr>
      </w:pPr>
      <w:r>
        <w:rPr>
          <w:b/>
          <w:color w:val="000000"/>
        </w:rPr>
        <w:t>Legislatura de la Ciudad Autónoma de Buenos Aires</w:t>
      </w:r>
    </w:p>
    <w:p w:rsidR="002B38A1" w:rsidRDefault="002B38A1" w:rsidP="002B38A1">
      <w:pPr>
        <w:spacing w:line="276" w:lineRule="auto"/>
      </w:pPr>
    </w:p>
    <w:p w:rsidR="002B38A1" w:rsidRDefault="002B38A1" w:rsidP="002B38A1">
      <w:pPr>
        <w:pBdr>
          <w:top w:val="nil"/>
          <w:left w:val="nil"/>
          <w:bottom w:val="nil"/>
          <w:right w:val="nil"/>
          <w:between w:val="nil"/>
        </w:pBdr>
        <w:spacing w:line="276" w:lineRule="auto"/>
        <w:jc w:val="both"/>
        <w:rPr>
          <w:color w:val="000000"/>
        </w:rPr>
      </w:pPr>
      <w:r>
        <w:rPr>
          <w:b/>
          <w:color w:val="000000"/>
        </w:rPr>
        <w:t>Visto:</w:t>
      </w:r>
    </w:p>
    <w:p w:rsidR="002B38A1" w:rsidRDefault="002B38A1" w:rsidP="002B38A1">
      <w:pPr>
        <w:pStyle w:val="NormalWeb"/>
        <w:spacing w:before="0" w:beforeAutospacing="0" w:after="0" w:afterAutospacing="0" w:line="276" w:lineRule="auto"/>
        <w:jc w:val="both"/>
      </w:pPr>
      <w:r>
        <w:rPr>
          <w:color w:val="000000"/>
          <w:sz w:val="22"/>
          <w:szCs w:val="22"/>
        </w:rPr>
        <w:t>             </w:t>
      </w:r>
      <w:r>
        <w:rPr>
          <w:color w:val="000000"/>
        </w:rPr>
        <w:t xml:space="preserve">El </w:t>
      </w:r>
      <w:r>
        <w:rPr>
          <w:b/>
          <w:bCs/>
          <w:color w:val="000000"/>
        </w:rPr>
        <w:t>Expediente Nº 935-D-2026</w:t>
      </w:r>
      <w:r>
        <w:rPr>
          <w:color w:val="000000"/>
        </w:rPr>
        <w:t xml:space="preserve"> proyecto de Ley de autoría de los/as diputados/as Matías </w:t>
      </w:r>
      <w:proofErr w:type="spellStart"/>
      <w:r>
        <w:rPr>
          <w:color w:val="000000"/>
        </w:rPr>
        <w:t>Lammens</w:t>
      </w:r>
      <w:proofErr w:type="spellEnd"/>
      <w:r>
        <w:rPr>
          <w:color w:val="000000"/>
        </w:rPr>
        <w:t xml:space="preserve">, María </w:t>
      </w:r>
      <w:proofErr w:type="spellStart"/>
      <w:r>
        <w:rPr>
          <w:color w:val="000000"/>
        </w:rPr>
        <w:t>Bielli</w:t>
      </w:r>
      <w:proofErr w:type="spellEnd"/>
      <w:r>
        <w:rPr>
          <w:color w:val="000000"/>
        </w:rPr>
        <w:t xml:space="preserve">, Francisco </w:t>
      </w:r>
      <w:proofErr w:type="spellStart"/>
      <w:r>
        <w:rPr>
          <w:color w:val="000000"/>
        </w:rPr>
        <w:t>Caporiccio</w:t>
      </w:r>
      <w:proofErr w:type="spellEnd"/>
      <w:r>
        <w:rPr>
          <w:color w:val="000000"/>
        </w:rPr>
        <w:t xml:space="preserve">, Emmanuel </w:t>
      </w:r>
      <w:proofErr w:type="spellStart"/>
      <w:r>
        <w:rPr>
          <w:color w:val="000000"/>
        </w:rPr>
        <w:t>Ferrario</w:t>
      </w:r>
      <w:proofErr w:type="spellEnd"/>
      <w:r>
        <w:rPr>
          <w:color w:val="000000"/>
        </w:rPr>
        <w:t xml:space="preserve">, Claudio </w:t>
      </w:r>
      <w:proofErr w:type="spellStart"/>
      <w:r>
        <w:rPr>
          <w:color w:val="000000"/>
        </w:rPr>
        <w:t>Ferreño</w:t>
      </w:r>
      <w:proofErr w:type="spellEnd"/>
      <w:r>
        <w:rPr>
          <w:color w:val="000000"/>
        </w:rPr>
        <w:t xml:space="preserve">, Victoria Freire, Andrea Mariana González, Alejandro Grillo, Berenice </w:t>
      </w:r>
      <w:proofErr w:type="spellStart"/>
      <w:r>
        <w:rPr>
          <w:color w:val="000000"/>
        </w:rPr>
        <w:t>Iañez</w:t>
      </w:r>
      <w:proofErr w:type="spellEnd"/>
      <w:r>
        <w:rPr>
          <w:color w:val="000000"/>
        </w:rPr>
        <w:t xml:space="preserve">, Andrés La </w:t>
      </w:r>
      <w:proofErr w:type="spellStart"/>
      <w:r>
        <w:rPr>
          <w:color w:val="000000"/>
        </w:rPr>
        <w:t>Blunda</w:t>
      </w:r>
      <w:proofErr w:type="spellEnd"/>
      <w:r>
        <w:rPr>
          <w:color w:val="000000"/>
        </w:rPr>
        <w:t xml:space="preserve">, Federico </w:t>
      </w:r>
      <w:proofErr w:type="spellStart"/>
      <w:r>
        <w:rPr>
          <w:color w:val="000000"/>
        </w:rPr>
        <w:t>Mochi</w:t>
      </w:r>
      <w:proofErr w:type="spellEnd"/>
      <w:r>
        <w:rPr>
          <w:color w:val="000000"/>
        </w:rPr>
        <w:t xml:space="preserve">, Juan Pablo </w:t>
      </w:r>
      <w:proofErr w:type="spellStart"/>
      <w:r>
        <w:rPr>
          <w:color w:val="000000"/>
        </w:rPr>
        <w:t>Modarelli</w:t>
      </w:r>
      <w:proofErr w:type="spellEnd"/>
      <w:r>
        <w:rPr>
          <w:color w:val="000000"/>
        </w:rPr>
        <w:t xml:space="preserve">, Claudia </w:t>
      </w:r>
      <w:proofErr w:type="spellStart"/>
      <w:r>
        <w:rPr>
          <w:color w:val="000000"/>
        </w:rPr>
        <w:t>Negri</w:t>
      </w:r>
      <w:proofErr w:type="spellEnd"/>
      <w:r>
        <w:rPr>
          <w:color w:val="000000"/>
        </w:rPr>
        <w:t xml:space="preserve">, Claudia Neira, Graciana Peñafort, Alejandro Salvatierra, Leandro Santoro y Manuela </w:t>
      </w:r>
      <w:proofErr w:type="spellStart"/>
      <w:r>
        <w:rPr>
          <w:color w:val="000000"/>
        </w:rPr>
        <w:t>Thourte</w:t>
      </w:r>
      <w:proofErr w:type="spellEnd"/>
      <w:r>
        <w:rPr>
          <w:color w:val="000000"/>
        </w:rPr>
        <w:t xml:space="preserve">,  quienes solicitan la creación del programa </w:t>
      </w:r>
      <w:r w:rsidRPr="00F27A2C">
        <w:rPr>
          <w:color w:val="000000"/>
        </w:rPr>
        <w:t>“Acceso Equitativo a la Práctica Deportiva en Clubes”</w:t>
      </w:r>
      <w:r>
        <w:rPr>
          <w:color w:val="000000"/>
        </w:rPr>
        <w:t>.</w:t>
      </w:r>
    </w:p>
    <w:p w:rsidR="002B38A1" w:rsidRDefault="002B38A1" w:rsidP="002B38A1">
      <w:pPr>
        <w:pBdr>
          <w:top w:val="nil"/>
          <w:left w:val="nil"/>
          <w:bottom w:val="nil"/>
          <w:right w:val="nil"/>
          <w:between w:val="nil"/>
        </w:pBdr>
        <w:spacing w:line="276" w:lineRule="auto"/>
        <w:rPr>
          <w:color w:val="000000"/>
        </w:rPr>
      </w:pPr>
    </w:p>
    <w:p w:rsidR="002B38A1" w:rsidRDefault="002B38A1" w:rsidP="002B38A1">
      <w:pPr>
        <w:spacing w:after="240" w:line="276" w:lineRule="auto"/>
      </w:pPr>
    </w:p>
    <w:p w:rsidR="002B38A1" w:rsidRDefault="002B38A1" w:rsidP="002B38A1">
      <w:pPr>
        <w:pBdr>
          <w:top w:val="nil"/>
          <w:left w:val="nil"/>
          <w:bottom w:val="nil"/>
          <w:right w:val="nil"/>
          <w:between w:val="nil"/>
        </w:pBdr>
        <w:spacing w:line="276" w:lineRule="auto"/>
        <w:jc w:val="both"/>
        <w:rPr>
          <w:color w:val="000000"/>
        </w:rPr>
      </w:pPr>
      <w:r>
        <w:rPr>
          <w:b/>
          <w:color w:val="000000"/>
        </w:rPr>
        <w:t>Considerando:</w:t>
      </w:r>
    </w:p>
    <w:p w:rsidR="002B38A1" w:rsidRDefault="002B38A1" w:rsidP="002B38A1">
      <w:pPr>
        <w:spacing w:after="240" w:line="276" w:lineRule="auto"/>
      </w:pPr>
    </w:p>
    <w:p w:rsidR="002B38A1" w:rsidRDefault="002B38A1" w:rsidP="002B38A1">
      <w:pPr>
        <w:spacing w:line="276" w:lineRule="auto"/>
        <w:jc w:val="both"/>
      </w:pPr>
      <w:r>
        <w:tab/>
      </w:r>
      <w:r>
        <w:tab/>
        <w:t>Que todos los sectores de nuestra sociedad comparten la creencia en la enorme importancia que la participación en prácticas deportivas tiene para el desarrollo personal y colectivo. Es ampliamente compartida también la creencia en la centralidad y trascendencia de los clubes -en particular los de barrio- para el acceso masivo a ese tipo de prácticas en nuestro país. Sin embargo, ambas cosas, la posibilidad de practicar deportes, en particular en la infancia y la adolescencia, y la existencia misma de esa fantástica institución social, de carácter asociativo y sin fines de lucro, están en peligro.</w:t>
      </w:r>
    </w:p>
    <w:p w:rsidR="002B38A1" w:rsidRDefault="002B38A1" w:rsidP="002B38A1">
      <w:pPr>
        <w:spacing w:line="276" w:lineRule="auto"/>
        <w:jc w:val="both"/>
      </w:pPr>
    </w:p>
    <w:p w:rsidR="002B38A1" w:rsidRDefault="002B38A1" w:rsidP="002B38A1">
      <w:pPr>
        <w:spacing w:line="276" w:lineRule="auto"/>
        <w:ind w:firstLine="708"/>
        <w:jc w:val="both"/>
      </w:pPr>
      <w:r>
        <w:t>Que según el Relevamiento Nacional de Clubes y Entidades Deportivas (RENACED) publicado en 2023, la cuota social y deportiva que usualmente abonan las familias constituye el principal ingresos de los clubes, con el que se hace frente a los múltiples (y crecientes) gastos que demanda el normal funcionamiento de las instituciones y sus actividades: desde una infraestructura adecuada hasta los materiales deportivos, desde los servicios de luz, agua y gas hasta los salarios de profesores y profesoras, las cargas federativas y los arbitrajes, los gastos de transporte y otros.</w:t>
      </w:r>
    </w:p>
    <w:p w:rsidR="002B38A1" w:rsidRDefault="002B38A1" w:rsidP="002B38A1">
      <w:pPr>
        <w:spacing w:line="276" w:lineRule="auto"/>
        <w:ind w:firstLine="708"/>
        <w:jc w:val="both"/>
      </w:pPr>
    </w:p>
    <w:p w:rsidR="002B38A1" w:rsidRDefault="002B38A1" w:rsidP="002B38A1">
      <w:pPr>
        <w:spacing w:line="276" w:lineRule="auto"/>
        <w:ind w:firstLine="708"/>
        <w:jc w:val="both"/>
      </w:pPr>
      <w:r>
        <w:t>Que en un contexto de crisis económica, de aumento generalizado de precios y enorme deterioro de los salarios y los ingresos familiares, el pago de la cuota de un club se convierte en un lujo que muchas familias no se pueden permitir. Se priorizará, como es lógico, los gastos en alimentación, educación y atención de la salud frente a los que demanda la práctica deportiva, que sin embargo resulta absolutamente esencial en lo físico y emocional para miles y miles de chicos y chicas que depositan en ella lo mejor de sí.</w:t>
      </w:r>
    </w:p>
    <w:p w:rsidR="002B38A1" w:rsidRDefault="002B38A1" w:rsidP="002B38A1">
      <w:pPr>
        <w:spacing w:line="276" w:lineRule="auto"/>
        <w:ind w:firstLine="708"/>
        <w:jc w:val="both"/>
      </w:pPr>
    </w:p>
    <w:p w:rsidR="002B38A1" w:rsidRDefault="002B38A1" w:rsidP="002B38A1">
      <w:pPr>
        <w:spacing w:line="276" w:lineRule="auto"/>
        <w:ind w:firstLine="708"/>
        <w:jc w:val="both"/>
      </w:pPr>
      <w:r>
        <w:t>Que la conjunción de estas dos consideraciones: el saber que la cuota social es el principal ingreso de los clubes, y que para muchas familias abonarla es hoy prohibitivo, es lo que nos mueve a presentar el presente proyecto de Ley.</w:t>
      </w:r>
    </w:p>
    <w:p w:rsidR="002B38A1" w:rsidRDefault="002B38A1" w:rsidP="002B38A1">
      <w:pPr>
        <w:spacing w:line="276" w:lineRule="auto"/>
        <w:ind w:firstLine="708"/>
        <w:jc w:val="both"/>
      </w:pPr>
    </w:p>
    <w:p w:rsidR="002B38A1" w:rsidRDefault="002B38A1" w:rsidP="002B38A1">
      <w:pPr>
        <w:spacing w:line="276" w:lineRule="auto"/>
        <w:ind w:firstLine="708"/>
        <w:jc w:val="both"/>
      </w:pPr>
      <w:r>
        <w:t xml:space="preserve">Que el Programa de “Acceso Equitativo a la Práctica Deportiva en Clubes” que se presenta ataca al mismo tiempo ambas cuestiones, invirtiendo lo que amenaza convertirse en un círculo vicioso de deterioro y exclusión en un círculo virtuoso de inclusión y desarrollo (virtuosismo que puede ampliarse mediante la </w:t>
      </w:r>
      <w:proofErr w:type="spellStart"/>
      <w:r>
        <w:t>complejización</w:t>
      </w:r>
      <w:proofErr w:type="spellEnd"/>
      <w:r>
        <w:t xml:space="preserve"> del programa en su implementación: en dirección al desarrollo de determinadas disciplinas deportivas, del deporte femenino o adaptado).</w:t>
      </w:r>
    </w:p>
    <w:p w:rsidR="002B38A1" w:rsidRDefault="002B38A1" w:rsidP="002B38A1">
      <w:pPr>
        <w:spacing w:line="276" w:lineRule="auto"/>
        <w:ind w:firstLine="708"/>
        <w:jc w:val="both"/>
      </w:pPr>
    </w:p>
    <w:p w:rsidR="002B38A1" w:rsidRDefault="002B38A1" w:rsidP="002B38A1">
      <w:pPr>
        <w:spacing w:line="276" w:lineRule="auto"/>
        <w:ind w:firstLine="708"/>
        <w:jc w:val="both"/>
      </w:pPr>
      <w:r>
        <w:t xml:space="preserve">Que lo que proponemos es garantizar el acceso a la práctica deportiva en clubes a todos aquellos niños, niñas y adolescentes que pertenecen a hogares beneficiarios del Programa </w:t>
      </w:r>
      <w:r>
        <w:lastRenderedPageBreak/>
        <w:t>“Ciudadanía Porteña” o de la “Asignación Universal por Hijo” (AUH) haciendo viable para los clubes el continuar prestando ese servicio comunitario, y mejorar sus prestaciones.</w:t>
      </w:r>
    </w:p>
    <w:p w:rsidR="002B38A1" w:rsidRDefault="002B38A1" w:rsidP="002B38A1">
      <w:pPr>
        <w:spacing w:line="276" w:lineRule="auto"/>
      </w:pPr>
    </w:p>
    <w:p w:rsidR="002B38A1" w:rsidRDefault="002B38A1" w:rsidP="002B38A1">
      <w:pPr>
        <w:spacing w:line="276" w:lineRule="auto"/>
        <w:ind w:firstLine="708"/>
        <w:jc w:val="both"/>
      </w:pPr>
      <w:r>
        <w:t>Que a tal fin, se propone cubrir desde el Gobierno de la Ciudad la cuota o arancel que resulta esencial para las instituciones pero que las propias familias comprendidas en el universo señalado no pueden afrontar.</w:t>
      </w:r>
    </w:p>
    <w:p w:rsidR="002B38A1" w:rsidRDefault="002B38A1" w:rsidP="002B38A1">
      <w:pPr>
        <w:spacing w:line="276" w:lineRule="auto"/>
        <w:ind w:firstLine="708"/>
        <w:jc w:val="both"/>
      </w:pPr>
      <w:r>
        <w:t>Que el Gobierno de la Ciudad Autónoma de Buenos Aires está obligado en ambos sentidos: la Ley 114, Ley de Protección Integral de los Derechos de Niños, Niñas y Adolescentes, y la Ley J - N° 1807, cuyo objeto es objeto “el fomento y promoción de las actividades de los Clubes de Barrio fortaleciendo su presencia en el ámbito de su comunidad” así lo establecen.</w:t>
      </w:r>
    </w:p>
    <w:p w:rsidR="002B38A1" w:rsidRDefault="002B38A1" w:rsidP="002B38A1">
      <w:pPr>
        <w:spacing w:line="276" w:lineRule="auto"/>
        <w:ind w:firstLine="708"/>
        <w:jc w:val="both"/>
      </w:pPr>
    </w:p>
    <w:p w:rsidR="002B38A1" w:rsidRDefault="002B38A1" w:rsidP="002B38A1">
      <w:pPr>
        <w:spacing w:line="276" w:lineRule="auto"/>
        <w:ind w:firstLine="708"/>
        <w:jc w:val="both"/>
      </w:pPr>
      <w:r>
        <w:t>Que un programa de esta naturaleza se implementó -aunque fuera discontinuado cuando es más necesario- con éxito a nivel nacional. No tenemos dudas que a nivel local se puede llevar adelante con eficiencia y celeridad, dando respuesta a la necesidad de nuestra ciudadanía y nuestras instituciones, marcando el rumbo a otras jurisdicciones en lo que hace a la política deportiva que la hora demanda.</w:t>
      </w:r>
    </w:p>
    <w:p w:rsidR="002B38A1" w:rsidRDefault="002B38A1" w:rsidP="002B38A1">
      <w:pPr>
        <w:spacing w:line="276" w:lineRule="auto"/>
        <w:ind w:firstLine="708"/>
        <w:jc w:val="both"/>
      </w:pPr>
    </w:p>
    <w:p w:rsidR="002B38A1" w:rsidRDefault="002B38A1" w:rsidP="002B38A1">
      <w:pPr>
        <w:spacing w:line="276" w:lineRule="auto"/>
        <w:ind w:firstLine="708"/>
        <w:jc w:val="both"/>
      </w:pPr>
      <w:r>
        <w:t>Que la mecánica de implementación sugerida, en base a la experiencia, sería la siguiente (no obstante el gran margen de acción que el articulado deja, como corresponde, a la Autoridad de Aplicación): se constituye una página web de inscripción en la que los clubes interesados en participar cargan las actividades que ofrecen, por género y edad, con sus respectivos días y horarios, e indican la cantidad de vacantes que tienen en las mismas. Por su parte, en un momento posterior, las familias cuyos niños y niñas quieren hacer deporte ingresan a esa página y encuentran detallados los clubes y la oferta deportiva disponible, pudiendo elegir entre las disciplinas ofrecidas, en los días y horarios en que se dictan. En caso de producirse la coincidencia entre “la oferta” por parte del club y “la demanda” por parte de la familia, ésta procede a la inscripción y -si cumple con los requisitos- se le notifica el otorgamiento de la beca para iniciar la actividad.</w:t>
      </w:r>
    </w:p>
    <w:p w:rsidR="002B38A1" w:rsidRDefault="002B38A1" w:rsidP="002B38A1">
      <w:pPr>
        <w:spacing w:line="276" w:lineRule="auto"/>
      </w:pPr>
    </w:p>
    <w:p w:rsidR="002B38A1" w:rsidRDefault="002B38A1" w:rsidP="002B38A1">
      <w:pPr>
        <w:spacing w:line="276" w:lineRule="auto"/>
        <w:ind w:firstLine="708"/>
        <w:jc w:val="both"/>
      </w:pPr>
      <w:r>
        <w:tab/>
        <w:t>Que el mismo sistema de inscripción puede incorporar otras funcionalidades de gestión: dar el alta a los chicos y chicas que efectivamente asistan; llevar la asistencia de los mismos en caso de establecerse un mínimo para la continuidad; permitir generar la solicitud del pago del club al GCBA por las becas que corresponda; etc. Insistimos, una mecánica de esta naturaleza ya se ensayó con éxito a escala nacional y podría implementarse con celeridad y eficiencia en el ámbito de la Ciudad Autónoma de Buenos Aires.</w:t>
      </w:r>
    </w:p>
    <w:p w:rsidR="002B38A1" w:rsidRDefault="002B38A1" w:rsidP="002B38A1">
      <w:pPr>
        <w:spacing w:line="276" w:lineRule="auto"/>
        <w:ind w:firstLine="708"/>
        <w:jc w:val="both"/>
      </w:pPr>
    </w:p>
    <w:p w:rsidR="002B38A1" w:rsidRDefault="002B38A1" w:rsidP="002B38A1">
      <w:pPr>
        <w:spacing w:line="276" w:lineRule="auto"/>
        <w:ind w:firstLine="708"/>
        <w:jc w:val="both"/>
      </w:pPr>
      <w:r>
        <w:t>Que se trata de una propuesta de política pública que entendemos inteligente: ataca por lo menos dos problemas al mismo tiempo; hace un uso eficiente de los recursos (abonando solo las actividades que efectivamente se realizan, de manera directa a los prestadores de la misma); puede constituirse en estrategia de desarrollo deportivo y apuntalar políticas de género y discapacidad.</w:t>
      </w:r>
    </w:p>
    <w:p w:rsidR="002B38A1" w:rsidRDefault="002B38A1" w:rsidP="002B38A1">
      <w:pPr>
        <w:spacing w:line="276" w:lineRule="auto"/>
        <w:ind w:firstLine="708"/>
        <w:jc w:val="both"/>
      </w:pPr>
    </w:p>
    <w:p w:rsidR="002B38A1" w:rsidRDefault="002B38A1" w:rsidP="002B38A1">
      <w:pPr>
        <w:spacing w:line="276" w:lineRule="auto"/>
        <w:ind w:firstLine="708"/>
        <w:jc w:val="both"/>
      </w:pPr>
      <w:r>
        <w:t xml:space="preserve">Que resulta un programa no </w:t>
      </w:r>
      <w:proofErr w:type="spellStart"/>
      <w:r>
        <w:t>estigmatizante</w:t>
      </w:r>
      <w:proofErr w:type="spellEnd"/>
      <w:r>
        <w:t xml:space="preserve"> y discriminatorio, en la medida en que permite la incorporación y participación plena de los niños, niñas y adolescentes participantes en las actividades regulares de los clubes, en lugar de crear un grupo “aparte” y específico al que se le brinda una actividad diferenciada.</w:t>
      </w:r>
    </w:p>
    <w:p w:rsidR="002B38A1" w:rsidRDefault="002B38A1" w:rsidP="002B38A1">
      <w:pPr>
        <w:spacing w:line="276" w:lineRule="auto"/>
      </w:pPr>
    </w:p>
    <w:p w:rsidR="002B38A1" w:rsidRDefault="002B38A1" w:rsidP="002B38A1">
      <w:pPr>
        <w:pStyle w:val="NormalWeb"/>
        <w:spacing w:before="0" w:beforeAutospacing="0" w:after="0" w:afterAutospacing="0" w:line="276" w:lineRule="auto"/>
        <w:ind w:firstLine="720"/>
        <w:jc w:val="both"/>
      </w:pPr>
      <w:r>
        <w:rPr>
          <w:color w:val="000000"/>
        </w:rPr>
        <w:t>Por lo anteriormente expuesto, esta Comisión de Niñez, Adolescencia y Juventud aconseja la aprobación de la siguiente:</w:t>
      </w:r>
    </w:p>
    <w:p w:rsidR="002B38A1" w:rsidRDefault="002B38A1" w:rsidP="002B38A1">
      <w:pPr>
        <w:spacing w:line="276" w:lineRule="auto"/>
      </w:pPr>
    </w:p>
    <w:p w:rsidR="002B38A1" w:rsidRDefault="002B38A1" w:rsidP="002B38A1">
      <w:pPr>
        <w:pStyle w:val="normal0"/>
        <w:jc w:val="center"/>
        <w:rPr>
          <w:rFonts w:ascii="Times New Roman" w:eastAsia="Times New Roman" w:hAnsi="Times New Roman" w:cs="Times New Roman"/>
          <w:b/>
          <w:sz w:val="24"/>
          <w:szCs w:val="24"/>
        </w:rPr>
      </w:pPr>
    </w:p>
    <w:p w:rsidR="002B38A1" w:rsidRDefault="002B38A1" w:rsidP="002B38A1">
      <w:pPr>
        <w:pStyle w:val="norm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LEY</w:t>
      </w:r>
    </w:p>
    <w:p w:rsidR="002B38A1" w:rsidRDefault="002B38A1" w:rsidP="002B38A1">
      <w:pPr>
        <w:spacing w:line="276" w:lineRule="auto"/>
      </w:pPr>
    </w:p>
    <w:p w:rsidR="002B38A1" w:rsidRPr="00B748E8" w:rsidRDefault="002B38A1" w:rsidP="002B38A1">
      <w:pPr>
        <w:spacing w:line="276" w:lineRule="auto"/>
        <w:jc w:val="both"/>
        <w:rPr>
          <w:color w:val="000000"/>
        </w:rPr>
      </w:pPr>
      <w:r>
        <w:rPr>
          <w:b/>
          <w:color w:val="000000"/>
        </w:rPr>
        <w:t>Artículo 1</w:t>
      </w:r>
      <w:r w:rsidRPr="005360A6">
        <w:rPr>
          <w:b/>
          <w:color w:val="000000"/>
        </w:rPr>
        <w:t>°</w:t>
      </w:r>
      <w:r w:rsidRPr="00B748E8">
        <w:rPr>
          <w:b/>
          <w:color w:val="000000"/>
        </w:rPr>
        <w:t xml:space="preserve">.- Objeto. </w:t>
      </w:r>
      <w:r w:rsidRPr="00B748E8">
        <w:rPr>
          <w:color w:val="000000"/>
        </w:rPr>
        <w:t>Créase en el ámbito de la Ciudad Autónoma de Buenos Aires el</w:t>
      </w:r>
      <w:r>
        <w:rPr>
          <w:color w:val="000000"/>
        </w:rPr>
        <w:t xml:space="preserve"> </w:t>
      </w:r>
      <w:r w:rsidRPr="00B748E8">
        <w:rPr>
          <w:color w:val="000000"/>
        </w:rPr>
        <w:t>Programa de “Acceso Equitativo a la Práctica Deportiva en Clubes”, con el objeto de</w:t>
      </w:r>
      <w:r>
        <w:rPr>
          <w:color w:val="000000"/>
        </w:rPr>
        <w:t xml:space="preserve"> </w:t>
      </w:r>
      <w:r w:rsidRPr="00B748E8">
        <w:rPr>
          <w:color w:val="000000"/>
        </w:rPr>
        <w:t>garantizar el acceso a la práctica deportiva a niños, niñas y adolescentes entre 5 y 17 años</w:t>
      </w:r>
      <w:r>
        <w:rPr>
          <w:color w:val="000000"/>
        </w:rPr>
        <w:t xml:space="preserve"> </w:t>
      </w:r>
      <w:r w:rsidRPr="00B748E8">
        <w:rPr>
          <w:color w:val="000000"/>
        </w:rPr>
        <w:t>pertenecientes a hogares en condiciones de vulnerabilidad socioeconómica.</w:t>
      </w:r>
    </w:p>
    <w:p w:rsidR="002B38A1" w:rsidRPr="00B748E8" w:rsidRDefault="002B38A1" w:rsidP="002B38A1">
      <w:pPr>
        <w:spacing w:line="276" w:lineRule="auto"/>
        <w:rPr>
          <w:b/>
          <w:color w:val="000000"/>
        </w:rPr>
      </w:pPr>
    </w:p>
    <w:p w:rsidR="002B38A1" w:rsidRPr="00B748E8" w:rsidRDefault="002B38A1" w:rsidP="002B38A1">
      <w:pPr>
        <w:spacing w:line="276" w:lineRule="auto"/>
        <w:jc w:val="both"/>
        <w:rPr>
          <w:b/>
          <w:color w:val="000000"/>
        </w:rPr>
      </w:pPr>
      <w:r w:rsidRPr="00B748E8">
        <w:rPr>
          <w:b/>
          <w:color w:val="000000"/>
        </w:rPr>
        <w:t>Artí</w:t>
      </w:r>
      <w:r>
        <w:rPr>
          <w:b/>
          <w:color w:val="000000"/>
        </w:rPr>
        <w:t>culo 2°</w:t>
      </w:r>
      <w:r w:rsidRPr="00B748E8">
        <w:rPr>
          <w:b/>
          <w:color w:val="000000"/>
        </w:rPr>
        <w:t xml:space="preserve">.- Objetivos del Programa. </w:t>
      </w:r>
      <w:r w:rsidRPr="005360A6">
        <w:rPr>
          <w:color w:val="000000"/>
        </w:rPr>
        <w:t>El programa tiene como objetivos:</w:t>
      </w:r>
    </w:p>
    <w:p w:rsidR="002B38A1" w:rsidRPr="00B748E8" w:rsidRDefault="002B38A1" w:rsidP="002B38A1">
      <w:pPr>
        <w:spacing w:line="276" w:lineRule="auto"/>
        <w:rPr>
          <w:b/>
          <w:color w:val="000000"/>
        </w:rPr>
      </w:pPr>
    </w:p>
    <w:p w:rsidR="002B38A1" w:rsidRDefault="002B38A1" w:rsidP="002B38A1">
      <w:pPr>
        <w:pStyle w:val="Prrafodelista"/>
        <w:numPr>
          <w:ilvl w:val="0"/>
          <w:numId w:val="19"/>
        </w:numPr>
        <w:spacing w:line="276" w:lineRule="auto"/>
        <w:rPr>
          <w:color w:val="000000"/>
        </w:rPr>
      </w:pPr>
      <w:r w:rsidRPr="005360A6">
        <w:rPr>
          <w:color w:val="000000"/>
        </w:rPr>
        <w:t>Garantizar el acceso a la práctica deportiva a niños, niñas y adolescentes entre 5 y 17 años, pertenecientes a hogares en condiciones de vulnerabilidad socioeconómica.</w:t>
      </w:r>
    </w:p>
    <w:p w:rsidR="002B38A1" w:rsidRPr="005360A6" w:rsidRDefault="002B38A1" w:rsidP="002B38A1">
      <w:pPr>
        <w:pStyle w:val="Prrafodelista"/>
        <w:numPr>
          <w:ilvl w:val="0"/>
          <w:numId w:val="19"/>
        </w:numPr>
        <w:spacing w:line="276" w:lineRule="auto"/>
        <w:rPr>
          <w:color w:val="000000"/>
        </w:rPr>
      </w:pPr>
      <w:r w:rsidRPr="005360A6">
        <w:rPr>
          <w:color w:val="000000"/>
        </w:rPr>
        <w:t>Garantizar a los clubes inscriptos ingresos regulares por cobro de aranceles correspondientes actividades deportivas que pueden ofrecer pero que no se realizan o completan por dificultades económicas de los/as potenciales asociados/as.</w:t>
      </w:r>
    </w:p>
    <w:p w:rsidR="002B38A1" w:rsidRPr="00B748E8" w:rsidRDefault="002B38A1" w:rsidP="002B38A1">
      <w:pPr>
        <w:spacing w:line="276" w:lineRule="auto"/>
        <w:rPr>
          <w:b/>
          <w:color w:val="000000"/>
        </w:rPr>
      </w:pPr>
    </w:p>
    <w:p w:rsidR="002B38A1" w:rsidRPr="005360A6" w:rsidRDefault="002B38A1" w:rsidP="002B38A1">
      <w:pPr>
        <w:spacing w:line="276" w:lineRule="auto"/>
        <w:jc w:val="both"/>
        <w:rPr>
          <w:color w:val="000000"/>
        </w:rPr>
      </w:pPr>
      <w:r>
        <w:rPr>
          <w:b/>
          <w:color w:val="000000"/>
        </w:rPr>
        <w:t>Artículo 3°</w:t>
      </w:r>
      <w:r w:rsidRPr="00B748E8">
        <w:rPr>
          <w:b/>
          <w:color w:val="000000"/>
        </w:rPr>
        <w:t xml:space="preserve">.- Abono mensual. </w:t>
      </w:r>
      <w:r w:rsidRPr="005360A6">
        <w:rPr>
          <w:color w:val="000000"/>
        </w:rPr>
        <w:t>Los clubes inscriptos en el Programa recibirán por parte del</w:t>
      </w:r>
      <w:r>
        <w:rPr>
          <w:color w:val="000000"/>
        </w:rPr>
        <w:t xml:space="preserve"> </w:t>
      </w:r>
      <w:r w:rsidRPr="005360A6">
        <w:rPr>
          <w:color w:val="000000"/>
        </w:rPr>
        <w:t>Gobierno de la Ciudad de Buenos Aires un abono mensual por cada niño/a o adolescente</w:t>
      </w:r>
      <w:r>
        <w:rPr>
          <w:color w:val="000000"/>
        </w:rPr>
        <w:t xml:space="preserve"> </w:t>
      </w:r>
      <w:r w:rsidRPr="005360A6">
        <w:rPr>
          <w:color w:val="000000"/>
        </w:rPr>
        <w:t>perteneciente a un hogar socioeconómicamente vulnerable que efectivamente participe de</w:t>
      </w:r>
      <w:r>
        <w:rPr>
          <w:color w:val="000000"/>
        </w:rPr>
        <w:t xml:space="preserve"> </w:t>
      </w:r>
      <w:r w:rsidRPr="005360A6">
        <w:rPr>
          <w:color w:val="000000"/>
        </w:rPr>
        <w:t>una actividad deportiva en la institución, de acuerdo con el tipo de actividad deportiva en</w:t>
      </w:r>
      <w:r>
        <w:rPr>
          <w:color w:val="000000"/>
        </w:rPr>
        <w:t xml:space="preserve"> </w:t>
      </w:r>
      <w:r w:rsidRPr="005360A6">
        <w:rPr>
          <w:color w:val="000000"/>
        </w:rPr>
        <w:t>que esté inscripto y a los lineamientos establecidos en el artículo 8° de la presente ley.</w:t>
      </w:r>
    </w:p>
    <w:p w:rsidR="002B38A1" w:rsidRPr="00B748E8" w:rsidRDefault="002B38A1" w:rsidP="002B38A1">
      <w:pPr>
        <w:spacing w:line="276" w:lineRule="auto"/>
        <w:rPr>
          <w:b/>
          <w:color w:val="000000"/>
        </w:rPr>
      </w:pPr>
    </w:p>
    <w:p w:rsidR="002B38A1" w:rsidRPr="00B748E8" w:rsidRDefault="002B38A1" w:rsidP="002B38A1">
      <w:pPr>
        <w:spacing w:line="276" w:lineRule="auto"/>
        <w:jc w:val="both"/>
        <w:rPr>
          <w:b/>
          <w:color w:val="000000"/>
        </w:rPr>
      </w:pPr>
      <w:r w:rsidRPr="00B748E8">
        <w:rPr>
          <w:b/>
          <w:color w:val="000000"/>
        </w:rPr>
        <w:t xml:space="preserve">Artículo 4o.- Definiciones: </w:t>
      </w:r>
      <w:r w:rsidRPr="005360A6">
        <w:rPr>
          <w:color w:val="000000"/>
        </w:rPr>
        <w:t>A los efectos de la presente ley se entiende por:</w:t>
      </w:r>
    </w:p>
    <w:p w:rsidR="002B38A1" w:rsidRPr="00B748E8" w:rsidRDefault="002B38A1" w:rsidP="002B38A1">
      <w:pPr>
        <w:spacing w:line="276" w:lineRule="auto"/>
        <w:rPr>
          <w:b/>
          <w:color w:val="000000"/>
        </w:rPr>
      </w:pPr>
    </w:p>
    <w:p w:rsidR="002B38A1" w:rsidRDefault="002B38A1" w:rsidP="002B38A1">
      <w:pPr>
        <w:pStyle w:val="Prrafodelista"/>
        <w:numPr>
          <w:ilvl w:val="0"/>
          <w:numId w:val="20"/>
        </w:numPr>
        <w:spacing w:line="276" w:lineRule="auto"/>
        <w:jc w:val="both"/>
        <w:rPr>
          <w:color w:val="000000"/>
        </w:rPr>
      </w:pPr>
      <w:r w:rsidRPr="005360A6">
        <w:rPr>
          <w:color w:val="000000"/>
        </w:rPr>
        <w:t>“Hogar socioeconómicamente vulnerable”: al grupo de personas, parientes o no, que viven bajo un mismo techo de acuerdo con un régimen familiar, compartiendo sus gastos de alimentación y sostenimiento, con hijos/as entre los 5 y los 17 años de edad cumplidos, cuya madre, padre o jefe/a del hogar es titular de la Asignación Universal por Hijo (AUH) y/o titular del programa “Ciudadanía Porteña”.</w:t>
      </w:r>
    </w:p>
    <w:p w:rsidR="002B38A1" w:rsidRDefault="002B38A1" w:rsidP="002B38A1">
      <w:pPr>
        <w:pStyle w:val="Prrafodelista"/>
        <w:spacing w:line="276" w:lineRule="auto"/>
        <w:jc w:val="both"/>
        <w:rPr>
          <w:color w:val="000000"/>
        </w:rPr>
      </w:pPr>
    </w:p>
    <w:p w:rsidR="002B38A1" w:rsidRDefault="002B38A1" w:rsidP="002B38A1">
      <w:pPr>
        <w:pStyle w:val="Prrafodelista"/>
        <w:numPr>
          <w:ilvl w:val="0"/>
          <w:numId w:val="20"/>
        </w:numPr>
        <w:spacing w:line="276" w:lineRule="auto"/>
        <w:jc w:val="both"/>
        <w:rPr>
          <w:color w:val="000000"/>
        </w:rPr>
      </w:pPr>
      <w:r w:rsidRPr="005360A6">
        <w:rPr>
          <w:color w:val="000000"/>
        </w:rPr>
        <w:t>“Práctica deportiva en clubes”: a la participación en el conjunto mensual de clases y/o prácticas y competencias de una determinada disciplina deportiva, en la frecuencia y carga horaria determinada por las instituciones como habituales, actividades que serán clasificadas según su frecuencia como:</w:t>
      </w:r>
      <w:r>
        <w:rPr>
          <w:color w:val="000000"/>
        </w:rPr>
        <w:t xml:space="preserve"> </w:t>
      </w:r>
    </w:p>
    <w:p w:rsidR="002B38A1" w:rsidRPr="005360A6" w:rsidRDefault="002B38A1" w:rsidP="002B38A1">
      <w:pPr>
        <w:spacing w:line="276" w:lineRule="auto"/>
        <w:jc w:val="both"/>
        <w:rPr>
          <w:color w:val="000000"/>
        </w:rPr>
      </w:pPr>
    </w:p>
    <w:p w:rsidR="002B38A1" w:rsidRPr="005360A6" w:rsidRDefault="002B38A1" w:rsidP="002B38A1">
      <w:pPr>
        <w:pStyle w:val="Prrafodelista"/>
        <w:numPr>
          <w:ilvl w:val="0"/>
          <w:numId w:val="21"/>
        </w:numPr>
        <w:spacing w:line="276" w:lineRule="auto"/>
        <w:jc w:val="both"/>
        <w:rPr>
          <w:color w:val="000000"/>
        </w:rPr>
      </w:pPr>
      <w:r w:rsidRPr="005360A6">
        <w:rPr>
          <w:color w:val="000000"/>
        </w:rPr>
        <w:t>De baja frecuencia: hasta 3 horas semanales, distribuidas en uno o dos estímulos semanales.</w:t>
      </w:r>
    </w:p>
    <w:p w:rsidR="002B38A1" w:rsidRDefault="002B38A1" w:rsidP="002B38A1">
      <w:pPr>
        <w:pStyle w:val="Prrafodelista"/>
        <w:numPr>
          <w:ilvl w:val="0"/>
          <w:numId w:val="21"/>
        </w:numPr>
        <w:spacing w:line="276" w:lineRule="auto"/>
        <w:jc w:val="both"/>
        <w:rPr>
          <w:color w:val="000000"/>
        </w:rPr>
      </w:pPr>
      <w:r w:rsidRPr="005360A6">
        <w:rPr>
          <w:color w:val="000000"/>
        </w:rPr>
        <w:t>De mediana frecuencia: entre tres y seis horas semanales, distribuidas en dos o tres estímulos semanales.</w:t>
      </w:r>
    </w:p>
    <w:p w:rsidR="002B38A1" w:rsidRPr="005360A6" w:rsidRDefault="002B38A1" w:rsidP="002B38A1">
      <w:pPr>
        <w:pStyle w:val="Prrafodelista"/>
        <w:numPr>
          <w:ilvl w:val="0"/>
          <w:numId w:val="21"/>
        </w:numPr>
        <w:spacing w:line="276" w:lineRule="auto"/>
        <w:jc w:val="both"/>
        <w:rPr>
          <w:color w:val="000000"/>
        </w:rPr>
      </w:pPr>
      <w:r w:rsidRPr="005360A6">
        <w:rPr>
          <w:color w:val="000000"/>
        </w:rPr>
        <w:t>De alta frecuencia: más de seis horas semanales, distribuidas en tres o más estímulos semanales.</w:t>
      </w:r>
    </w:p>
    <w:p w:rsidR="002B38A1" w:rsidRPr="00B748E8" w:rsidRDefault="002B38A1" w:rsidP="002B38A1">
      <w:pPr>
        <w:spacing w:line="276" w:lineRule="auto"/>
        <w:rPr>
          <w:b/>
          <w:color w:val="000000"/>
        </w:rPr>
      </w:pPr>
    </w:p>
    <w:p w:rsidR="002B38A1" w:rsidRPr="00B748E8" w:rsidRDefault="002B38A1" w:rsidP="002B38A1">
      <w:pPr>
        <w:spacing w:line="276" w:lineRule="auto"/>
        <w:rPr>
          <w:b/>
          <w:color w:val="000000"/>
        </w:rPr>
      </w:pPr>
      <w:r w:rsidRPr="00B748E8">
        <w:rPr>
          <w:b/>
          <w:color w:val="000000"/>
        </w:rPr>
        <w:t xml:space="preserve">Artículo 5o.- Principios. </w:t>
      </w:r>
      <w:r w:rsidRPr="007D6524">
        <w:rPr>
          <w:color w:val="000000"/>
        </w:rPr>
        <w:t>Son principios rectores de la presente ley:</w:t>
      </w:r>
    </w:p>
    <w:p w:rsidR="002B38A1" w:rsidRPr="00B748E8" w:rsidRDefault="002B38A1" w:rsidP="002B38A1">
      <w:pPr>
        <w:spacing w:line="276" w:lineRule="auto"/>
        <w:jc w:val="both"/>
        <w:rPr>
          <w:b/>
          <w:color w:val="000000"/>
        </w:rPr>
      </w:pPr>
    </w:p>
    <w:p w:rsidR="002B38A1" w:rsidRDefault="002B38A1" w:rsidP="002B38A1">
      <w:pPr>
        <w:pStyle w:val="Prrafodelista"/>
        <w:numPr>
          <w:ilvl w:val="0"/>
          <w:numId w:val="22"/>
        </w:numPr>
        <w:spacing w:line="276" w:lineRule="auto"/>
        <w:jc w:val="both"/>
        <w:rPr>
          <w:color w:val="000000"/>
        </w:rPr>
      </w:pPr>
      <w:r w:rsidRPr="005A374A">
        <w:rPr>
          <w:color w:val="000000"/>
        </w:rPr>
        <w:t xml:space="preserve">La igualdad en el acceso a la práctica deportiva y al juego recreativo, así como a la permanencia, conforme lo establece </w:t>
      </w:r>
      <w:proofErr w:type="gramStart"/>
      <w:r w:rsidRPr="005A374A">
        <w:rPr>
          <w:color w:val="000000"/>
        </w:rPr>
        <w:t>los</w:t>
      </w:r>
      <w:proofErr w:type="gramEnd"/>
      <w:r w:rsidRPr="005A374A">
        <w:rPr>
          <w:color w:val="000000"/>
        </w:rPr>
        <w:t xml:space="preserve"> artículo 6° y 30° de la ley 114.</w:t>
      </w:r>
    </w:p>
    <w:p w:rsidR="002B38A1" w:rsidRDefault="002B38A1" w:rsidP="002B38A1">
      <w:pPr>
        <w:pStyle w:val="Prrafodelista"/>
        <w:spacing w:line="276" w:lineRule="auto"/>
        <w:jc w:val="both"/>
        <w:rPr>
          <w:color w:val="000000"/>
        </w:rPr>
      </w:pPr>
    </w:p>
    <w:p w:rsidR="002B38A1" w:rsidRPr="005A374A" w:rsidRDefault="002B38A1" w:rsidP="002B38A1">
      <w:pPr>
        <w:pStyle w:val="Prrafodelista"/>
        <w:numPr>
          <w:ilvl w:val="0"/>
          <w:numId w:val="22"/>
        </w:numPr>
        <w:spacing w:line="276" w:lineRule="auto"/>
        <w:jc w:val="both"/>
      </w:pPr>
      <w:r w:rsidRPr="005A374A">
        <w:rPr>
          <w:color w:val="000000"/>
        </w:rPr>
        <w:t>La equidad, garantizando que todo niño/a y adolescente cuente con los recursos mínimos indispensables para desarrollar sus actividades deportivas, sin importar origen y condición socioeconómica.</w:t>
      </w:r>
    </w:p>
    <w:p w:rsidR="002B38A1" w:rsidRPr="005A374A" w:rsidRDefault="002B38A1" w:rsidP="002B38A1">
      <w:pPr>
        <w:spacing w:line="276" w:lineRule="auto"/>
        <w:jc w:val="both"/>
      </w:pPr>
    </w:p>
    <w:p w:rsidR="002B38A1" w:rsidRPr="005A374A" w:rsidRDefault="002B38A1" w:rsidP="002B38A1">
      <w:pPr>
        <w:pStyle w:val="Prrafodelista"/>
        <w:numPr>
          <w:ilvl w:val="0"/>
          <w:numId w:val="22"/>
        </w:numPr>
        <w:spacing w:line="276" w:lineRule="auto"/>
        <w:jc w:val="both"/>
      </w:pPr>
      <w:r w:rsidRPr="005A374A">
        <w:rPr>
          <w:color w:val="000000"/>
        </w:rPr>
        <w:t>El fomento y promoción de las actividades de los Clubes de Barrio, para el fortalecimiento de su presencia en el ámbito de su comunidad, conforme lo establece la Ley N° 1.807.</w:t>
      </w:r>
    </w:p>
    <w:p w:rsidR="002B38A1" w:rsidRDefault="002B38A1" w:rsidP="002B38A1">
      <w:pPr>
        <w:pBdr>
          <w:top w:val="nil"/>
          <w:left w:val="nil"/>
          <w:bottom w:val="nil"/>
          <w:right w:val="nil"/>
          <w:between w:val="nil"/>
        </w:pBdr>
        <w:spacing w:line="276" w:lineRule="auto"/>
      </w:pPr>
    </w:p>
    <w:p w:rsidR="002B38A1" w:rsidRPr="005A374A" w:rsidRDefault="002B38A1" w:rsidP="002B38A1">
      <w:pPr>
        <w:pBdr>
          <w:top w:val="nil"/>
          <w:left w:val="nil"/>
          <w:bottom w:val="nil"/>
          <w:right w:val="nil"/>
          <w:between w:val="nil"/>
        </w:pBdr>
        <w:spacing w:line="276" w:lineRule="auto"/>
        <w:rPr>
          <w:color w:val="000000"/>
        </w:rPr>
      </w:pPr>
      <w:r>
        <w:rPr>
          <w:b/>
          <w:color w:val="000000"/>
        </w:rPr>
        <w:t>Artículo 6°</w:t>
      </w:r>
      <w:r w:rsidRPr="005A374A">
        <w:rPr>
          <w:b/>
          <w:color w:val="000000"/>
        </w:rPr>
        <w:t>.- Beneficiarios.</w:t>
      </w:r>
      <w:r w:rsidRPr="005A374A">
        <w:rPr>
          <w:color w:val="000000"/>
        </w:rPr>
        <w:t xml:space="preserve"> Son beneficiarios del Programa:</w:t>
      </w:r>
    </w:p>
    <w:p w:rsidR="002B38A1" w:rsidRPr="005A374A" w:rsidRDefault="002B38A1" w:rsidP="002B38A1">
      <w:pPr>
        <w:pBdr>
          <w:top w:val="nil"/>
          <w:left w:val="nil"/>
          <w:bottom w:val="nil"/>
          <w:right w:val="nil"/>
          <w:between w:val="nil"/>
        </w:pBdr>
        <w:spacing w:line="276" w:lineRule="auto"/>
        <w:rPr>
          <w:color w:val="000000"/>
        </w:rPr>
      </w:pPr>
    </w:p>
    <w:p w:rsidR="002B38A1" w:rsidRDefault="002B38A1" w:rsidP="002B38A1">
      <w:pPr>
        <w:pBdr>
          <w:top w:val="nil"/>
          <w:left w:val="nil"/>
          <w:bottom w:val="nil"/>
          <w:right w:val="nil"/>
          <w:between w:val="nil"/>
        </w:pBdr>
        <w:spacing w:line="276" w:lineRule="auto"/>
        <w:ind w:firstLine="708"/>
        <w:jc w:val="both"/>
        <w:rPr>
          <w:color w:val="000000"/>
        </w:rPr>
      </w:pPr>
      <w:r w:rsidRPr="005A374A">
        <w:rPr>
          <w:color w:val="000000"/>
        </w:rPr>
        <w:t>a. Los/as niños/as y adolescentes de entre 5 y 17 años de edad inclusive y/o personas</w:t>
      </w:r>
      <w:r>
        <w:rPr>
          <w:color w:val="000000"/>
        </w:rPr>
        <w:t xml:space="preserve"> </w:t>
      </w:r>
      <w:r w:rsidRPr="005A374A">
        <w:rPr>
          <w:color w:val="000000"/>
        </w:rPr>
        <w:t>con necesidades especiales que pertenecen a hogares socioeconómicamente</w:t>
      </w:r>
      <w:r>
        <w:rPr>
          <w:color w:val="000000"/>
        </w:rPr>
        <w:t xml:space="preserve"> </w:t>
      </w:r>
      <w:r w:rsidRPr="005A374A">
        <w:rPr>
          <w:color w:val="000000"/>
        </w:rPr>
        <w:t>vulnerables, cuyo acceso a la práctica deportiva en clubes será subsidiado por el</w:t>
      </w:r>
      <w:r>
        <w:rPr>
          <w:color w:val="000000"/>
        </w:rPr>
        <w:t xml:space="preserve"> </w:t>
      </w:r>
      <w:r w:rsidRPr="005A374A">
        <w:rPr>
          <w:color w:val="000000"/>
        </w:rPr>
        <w:t>GCBA.</w:t>
      </w:r>
      <w:r>
        <w:rPr>
          <w:color w:val="000000"/>
        </w:rPr>
        <w:t xml:space="preserve"> </w:t>
      </w:r>
    </w:p>
    <w:p w:rsidR="002B38A1" w:rsidRDefault="002B38A1" w:rsidP="002B38A1">
      <w:pPr>
        <w:pBdr>
          <w:top w:val="nil"/>
          <w:left w:val="nil"/>
          <w:bottom w:val="nil"/>
          <w:right w:val="nil"/>
          <w:between w:val="nil"/>
        </w:pBdr>
        <w:spacing w:line="276" w:lineRule="auto"/>
        <w:ind w:firstLine="708"/>
        <w:jc w:val="both"/>
        <w:rPr>
          <w:color w:val="000000"/>
        </w:rPr>
      </w:pPr>
    </w:p>
    <w:p w:rsidR="002B38A1" w:rsidRPr="005A374A" w:rsidRDefault="002B38A1" w:rsidP="002B38A1">
      <w:pPr>
        <w:pBdr>
          <w:top w:val="nil"/>
          <w:left w:val="nil"/>
          <w:bottom w:val="nil"/>
          <w:right w:val="nil"/>
          <w:between w:val="nil"/>
        </w:pBdr>
        <w:spacing w:line="276" w:lineRule="auto"/>
        <w:ind w:firstLine="708"/>
        <w:jc w:val="both"/>
        <w:rPr>
          <w:color w:val="000000"/>
        </w:rPr>
      </w:pPr>
      <w:r w:rsidRPr="005A374A">
        <w:rPr>
          <w:color w:val="000000"/>
        </w:rPr>
        <w:t>b. Las instituciones deportivas inscriptas en el Registro Único de Instituciones</w:t>
      </w:r>
      <w:r>
        <w:rPr>
          <w:color w:val="000000"/>
        </w:rPr>
        <w:t xml:space="preserve"> </w:t>
      </w:r>
      <w:r w:rsidRPr="005A374A">
        <w:rPr>
          <w:color w:val="000000"/>
        </w:rPr>
        <w:t>Deportivas (RUID) de la Ciudad Autónoma de Buenos Aires</w:t>
      </w:r>
    </w:p>
    <w:p w:rsidR="002B38A1" w:rsidRPr="005A374A" w:rsidRDefault="002B38A1" w:rsidP="002B38A1">
      <w:pPr>
        <w:pBdr>
          <w:top w:val="nil"/>
          <w:left w:val="nil"/>
          <w:bottom w:val="nil"/>
          <w:right w:val="nil"/>
          <w:between w:val="nil"/>
        </w:pBdr>
        <w:spacing w:line="276" w:lineRule="auto"/>
        <w:rPr>
          <w:color w:val="000000"/>
        </w:rPr>
      </w:pPr>
    </w:p>
    <w:p w:rsidR="002B38A1" w:rsidRPr="005A374A" w:rsidRDefault="002B38A1" w:rsidP="002B38A1">
      <w:pPr>
        <w:pBdr>
          <w:top w:val="nil"/>
          <w:left w:val="nil"/>
          <w:bottom w:val="nil"/>
          <w:right w:val="nil"/>
          <w:between w:val="nil"/>
        </w:pBdr>
        <w:spacing w:line="276" w:lineRule="auto"/>
        <w:rPr>
          <w:color w:val="000000"/>
        </w:rPr>
      </w:pPr>
      <w:r w:rsidRPr="005A374A">
        <w:rPr>
          <w:b/>
          <w:color w:val="000000"/>
        </w:rPr>
        <w:t>Artículo 7o.- Titulares de la prestación.</w:t>
      </w:r>
      <w:r w:rsidRPr="005A374A">
        <w:rPr>
          <w:color w:val="000000"/>
        </w:rPr>
        <w:t xml:space="preserve"> Son titulares de la prestación establecida en la</w:t>
      </w:r>
      <w:r>
        <w:rPr>
          <w:color w:val="000000"/>
        </w:rPr>
        <w:t xml:space="preserve"> </w:t>
      </w:r>
      <w:r w:rsidRPr="005A374A">
        <w:rPr>
          <w:color w:val="000000"/>
        </w:rPr>
        <w:t>presente ley:</w:t>
      </w:r>
    </w:p>
    <w:p w:rsidR="002B38A1" w:rsidRPr="005A374A" w:rsidRDefault="002B38A1" w:rsidP="002B38A1">
      <w:pPr>
        <w:pBdr>
          <w:top w:val="nil"/>
          <w:left w:val="nil"/>
          <w:bottom w:val="nil"/>
          <w:right w:val="nil"/>
          <w:between w:val="nil"/>
        </w:pBdr>
        <w:spacing w:line="276" w:lineRule="auto"/>
        <w:rPr>
          <w:color w:val="000000"/>
        </w:rPr>
      </w:pPr>
    </w:p>
    <w:p w:rsidR="002B38A1" w:rsidRDefault="002B38A1" w:rsidP="002B38A1">
      <w:pPr>
        <w:pBdr>
          <w:top w:val="nil"/>
          <w:left w:val="nil"/>
          <w:bottom w:val="nil"/>
          <w:right w:val="nil"/>
          <w:between w:val="nil"/>
        </w:pBdr>
        <w:spacing w:line="276" w:lineRule="auto"/>
        <w:ind w:firstLine="708"/>
        <w:jc w:val="both"/>
        <w:rPr>
          <w:color w:val="000000"/>
        </w:rPr>
      </w:pPr>
      <w:r w:rsidRPr="005A374A">
        <w:rPr>
          <w:color w:val="000000"/>
        </w:rPr>
        <w:t>a. La madre, padre o jefe/a del hogar al que pertenecen los niños/as y adolescentes que</w:t>
      </w:r>
      <w:r>
        <w:rPr>
          <w:color w:val="000000"/>
        </w:rPr>
        <w:t xml:space="preserve"> </w:t>
      </w:r>
      <w:r w:rsidRPr="005A374A">
        <w:rPr>
          <w:color w:val="000000"/>
        </w:rPr>
        <w:t>acceden a la práctica deportiva en un club de la Ciudad Autónoma de Buenos Aires,</w:t>
      </w:r>
      <w:r>
        <w:rPr>
          <w:color w:val="000000"/>
        </w:rPr>
        <w:t xml:space="preserve"> en tanto titular de la A</w:t>
      </w:r>
      <w:r w:rsidRPr="005A374A">
        <w:rPr>
          <w:color w:val="000000"/>
        </w:rPr>
        <w:t>signación Universal por Hijo (AUH) y/o del programa</w:t>
      </w:r>
      <w:r>
        <w:rPr>
          <w:color w:val="000000"/>
        </w:rPr>
        <w:t xml:space="preserve"> </w:t>
      </w:r>
      <w:r w:rsidRPr="005A374A">
        <w:rPr>
          <w:color w:val="000000"/>
        </w:rPr>
        <w:t>Ciudadanía Porteña.</w:t>
      </w:r>
      <w:r>
        <w:rPr>
          <w:color w:val="000000"/>
        </w:rPr>
        <w:t xml:space="preserve"> </w:t>
      </w:r>
    </w:p>
    <w:p w:rsidR="002B38A1" w:rsidRDefault="002B38A1" w:rsidP="002B38A1">
      <w:pPr>
        <w:pBdr>
          <w:top w:val="nil"/>
          <w:left w:val="nil"/>
          <w:bottom w:val="nil"/>
          <w:right w:val="nil"/>
          <w:between w:val="nil"/>
        </w:pBdr>
        <w:spacing w:line="276" w:lineRule="auto"/>
        <w:ind w:firstLine="708"/>
        <w:jc w:val="both"/>
        <w:rPr>
          <w:color w:val="000000"/>
        </w:rPr>
      </w:pPr>
    </w:p>
    <w:p w:rsidR="002B38A1" w:rsidRPr="005A374A" w:rsidRDefault="002B38A1" w:rsidP="002B38A1">
      <w:pPr>
        <w:pBdr>
          <w:top w:val="nil"/>
          <w:left w:val="nil"/>
          <w:bottom w:val="nil"/>
          <w:right w:val="nil"/>
          <w:between w:val="nil"/>
        </w:pBdr>
        <w:spacing w:line="276" w:lineRule="auto"/>
        <w:ind w:firstLine="708"/>
        <w:jc w:val="both"/>
        <w:rPr>
          <w:color w:val="000000"/>
        </w:rPr>
      </w:pPr>
      <w:r w:rsidRPr="005A374A">
        <w:rPr>
          <w:color w:val="000000"/>
        </w:rPr>
        <w:t>b. En caso de ausencia permanente o incapacidad legal de la madre, el padre o jefe/a</w:t>
      </w:r>
      <w:r>
        <w:rPr>
          <w:color w:val="000000"/>
        </w:rPr>
        <w:t xml:space="preserve"> </w:t>
      </w:r>
      <w:r w:rsidRPr="005A374A">
        <w:rPr>
          <w:color w:val="000000"/>
        </w:rPr>
        <w:t>de hogar, el titular del beneficio es el padre a cargo del hogar o el jefe del hogar al</w:t>
      </w:r>
      <w:r>
        <w:rPr>
          <w:color w:val="000000"/>
        </w:rPr>
        <w:t xml:space="preserve"> </w:t>
      </w:r>
      <w:r w:rsidRPr="005A374A">
        <w:rPr>
          <w:color w:val="000000"/>
        </w:rPr>
        <w:t>que pertenecen los niños/as y adolescentes que acceden a la práctica deportiva en un</w:t>
      </w:r>
      <w:r>
        <w:rPr>
          <w:color w:val="000000"/>
        </w:rPr>
        <w:t xml:space="preserve"> </w:t>
      </w:r>
      <w:r w:rsidRPr="005A374A">
        <w:rPr>
          <w:color w:val="000000"/>
        </w:rPr>
        <w:t>club de la Ciudad Autónoma de Buenos Aires, siempre que demostrare</w:t>
      </w:r>
      <w:r>
        <w:rPr>
          <w:color w:val="000000"/>
        </w:rPr>
        <w:t xml:space="preserve"> </w:t>
      </w:r>
      <w:r w:rsidRPr="005A374A">
        <w:rPr>
          <w:color w:val="000000"/>
        </w:rPr>
        <w:t>fehacientemente esta condición.</w:t>
      </w:r>
    </w:p>
    <w:p w:rsidR="002B38A1" w:rsidRPr="005A374A" w:rsidRDefault="002B38A1" w:rsidP="002B38A1">
      <w:pPr>
        <w:pBdr>
          <w:top w:val="nil"/>
          <w:left w:val="nil"/>
          <w:bottom w:val="nil"/>
          <w:right w:val="nil"/>
          <w:between w:val="nil"/>
        </w:pBdr>
        <w:spacing w:line="276" w:lineRule="auto"/>
        <w:jc w:val="both"/>
        <w:rPr>
          <w:color w:val="000000"/>
        </w:rPr>
      </w:pPr>
    </w:p>
    <w:p w:rsidR="002B38A1" w:rsidRPr="005A374A" w:rsidRDefault="002B38A1" w:rsidP="002B38A1">
      <w:pPr>
        <w:pBdr>
          <w:top w:val="nil"/>
          <w:left w:val="nil"/>
          <w:bottom w:val="nil"/>
          <w:right w:val="nil"/>
          <w:between w:val="nil"/>
        </w:pBdr>
        <w:spacing w:line="276" w:lineRule="auto"/>
        <w:jc w:val="both"/>
        <w:rPr>
          <w:color w:val="000000"/>
        </w:rPr>
      </w:pPr>
      <w:r w:rsidRPr="005A374A">
        <w:rPr>
          <w:b/>
          <w:color w:val="000000"/>
        </w:rPr>
        <w:t>Artículo 8o.- Determinación del abono.</w:t>
      </w:r>
      <w:r w:rsidRPr="005A374A">
        <w:rPr>
          <w:color w:val="000000"/>
        </w:rPr>
        <w:t xml:space="preserve"> La Autoridad de Aplicación determinará el abono</w:t>
      </w:r>
      <w:r>
        <w:rPr>
          <w:color w:val="000000"/>
        </w:rPr>
        <w:t xml:space="preserve"> </w:t>
      </w:r>
      <w:r w:rsidRPr="005A374A">
        <w:rPr>
          <w:color w:val="000000"/>
        </w:rPr>
        <w:t>mensual que corresponderá abonar a las instituciones inscriptas en el programa, de acuerdo</w:t>
      </w:r>
      <w:r>
        <w:rPr>
          <w:color w:val="000000"/>
        </w:rPr>
        <w:t xml:space="preserve"> </w:t>
      </w:r>
      <w:r w:rsidRPr="005A374A">
        <w:rPr>
          <w:color w:val="000000"/>
        </w:rPr>
        <w:t>a la frecuencia y al tipo de práctica deportiva que se desarrolle en la institución.</w:t>
      </w:r>
      <w:r>
        <w:rPr>
          <w:color w:val="000000"/>
        </w:rPr>
        <w:t xml:space="preserve"> </w:t>
      </w:r>
      <w:r w:rsidRPr="005A374A">
        <w:rPr>
          <w:color w:val="000000"/>
        </w:rPr>
        <w:t>El abono mensual a determinar por la autoridad de aplicación no podrá en ningún caso ser</w:t>
      </w:r>
      <w:r>
        <w:rPr>
          <w:color w:val="000000"/>
        </w:rPr>
        <w:t xml:space="preserve"> </w:t>
      </w:r>
      <w:r w:rsidRPr="005A374A">
        <w:rPr>
          <w:color w:val="000000"/>
        </w:rPr>
        <w:t>inferior a 14 UNIDADES FIJAS, de acuerdo al valor de la misma determinado por el</w:t>
      </w:r>
      <w:r>
        <w:rPr>
          <w:color w:val="000000"/>
        </w:rPr>
        <w:t xml:space="preserve"> </w:t>
      </w:r>
      <w:r w:rsidRPr="005A374A">
        <w:rPr>
          <w:color w:val="000000"/>
        </w:rPr>
        <w:t>IDECBA en virtud de lo establecido en el artículo 20 de la Ley 451 (conf. texto Ley 6486).</w:t>
      </w:r>
    </w:p>
    <w:p w:rsidR="002B38A1" w:rsidRPr="005A374A" w:rsidRDefault="002B38A1" w:rsidP="002B38A1">
      <w:pPr>
        <w:pBdr>
          <w:top w:val="nil"/>
          <w:left w:val="nil"/>
          <w:bottom w:val="nil"/>
          <w:right w:val="nil"/>
          <w:between w:val="nil"/>
        </w:pBdr>
        <w:spacing w:line="276" w:lineRule="auto"/>
        <w:rPr>
          <w:color w:val="000000"/>
        </w:rPr>
      </w:pPr>
    </w:p>
    <w:p w:rsidR="002B38A1" w:rsidRPr="005A374A" w:rsidRDefault="002B38A1" w:rsidP="002B38A1">
      <w:pPr>
        <w:pBdr>
          <w:top w:val="nil"/>
          <w:left w:val="nil"/>
          <w:bottom w:val="nil"/>
          <w:right w:val="nil"/>
          <w:between w:val="nil"/>
        </w:pBdr>
        <w:spacing w:line="276" w:lineRule="auto"/>
        <w:jc w:val="both"/>
        <w:rPr>
          <w:color w:val="000000"/>
        </w:rPr>
      </w:pPr>
      <w:r w:rsidRPr="005A374A">
        <w:rPr>
          <w:b/>
          <w:color w:val="000000"/>
        </w:rPr>
        <w:t>Artículo 9o.- Obligaciones de las entidades deportivas.</w:t>
      </w:r>
      <w:r w:rsidRPr="005A374A">
        <w:rPr>
          <w:color w:val="000000"/>
        </w:rPr>
        <w:t xml:space="preserve"> Las instituciones que pretendan</w:t>
      </w:r>
      <w:r>
        <w:rPr>
          <w:color w:val="000000"/>
        </w:rPr>
        <w:t xml:space="preserve"> </w:t>
      </w:r>
      <w:r w:rsidRPr="005A374A">
        <w:rPr>
          <w:color w:val="000000"/>
        </w:rPr>
        <w:t>forma parte del presente Programa deberán:</w:t>
      </w:r>
    </w:p>
    <w:p w:rsidR="002B38A1" w:rsidRPr="005A374A" w:rsidRDefault="002B38A1" w:rsidP="002B38A1">
      <w:pPr>
        <w:pBdr>
          <w:top w:val="nil"/>
          <w:left w:val="nil"/>
          <w:bottom w:val="nil"/>
          <w:right w:val="nil"/>
          <w:between w:val="nil"/>
        </w:pBdr>
        <w:spacing w:line="276" w:lineRule="auto"/>
        <w:jc w:val="both"/>
        <w:rPr>
          <w:color w:val="000000"/>
        </w:rPr>
      </w:pPr>
    </w:p>
    <w:p w:rsidR="002B38A1" w:rsidRDefault="002B38A1" w:rsidP="002B38A1">
      <w:pPr>
        <w:pBdr>
          <w:top w:val="nil"/>
          <w:left w:val="nil"/>
          <w:bottom w:val="nil"/>
          <w:right w:val="nil"/>
          <w:between w:val="nil"/>
        </w:pBdr>
        <w:spacing w:line="276" w:lineRule="auto"/>
        <w:ind w:firstLine="708"/>
        <w:jc w:val="both"/>
        <w:rPr>
          <w:color w:val="000000"/>
        </w:rPr>
      </w:pPr>
      <w:r w:rsidRPr="005A374A">
        <w:rPr>
          <w:color w:val="000000"/>
        </w:rPr>
        <w:t>a. Encontrarse inscriptos en el Registro Único de Instituciones Deportivas (RUID) de</w:t>
      </w:r>
      <w:r>
        <w:rPr>
          <w:color w:val="000000"/>
        </w:rPr>
        <w:t xml:space="preserve"> </w:t>
      </w:r>
      <w:r w:rsidRPr="005A374A">
        <w:rPr>
          <w:color w:val="000000"/>
        </w:rPr>
        <w:t>la Ciudad Autónoma de Buenos Aires.</w:t>
      </w:r>
      <w:r>
        <w:rPr>
          <w:color w:val="000000"/>
        </w:rPr>
        <w:t xml:space="preserve"> </w:t>
      </w:r>
    </w:p>
    <w:p w:rsidR="002B38A1" w:rsidRDefault="002B38A1" w:rsidP="002B38A1">
      <w:pPr>
        <w:pBdr>
          <w:top w:val="nil"/>
          <w:left w:val="nil"/>
          <w:bottom w:val="nil"/>
          <w:right w:val="nil"/>
          <w:between w:val="nil"/>
        </w:pBdr>
        <w:spacing w:line="276" w:lineRule="auto"/>
        <w:ind w:firstLine="708"/>
        <w:jc w:val="both"/>
        <w:rPr>
          <w:color w:val="000000"/>
        </w:rPr>
      </w:pPr>
    </w:p>
    <w:p w:rsidR="002B38A1" w:rsidRDefault="002B38A1" w:rsidP="002B38A1">
      <w:pPr>
        <w:pBdr>
          <w:top w:val="nil"/>
          <w:left w:val="nil"/>
          <w:bottom w:val="nil"/>
          <w:right w:val="nil"/>
          <w:between w:val="nil"/>
        </w:pBdr>
        <w:spacing w:line="276" w:lineRule="auto"/>
        <w:ind w:firstLine="708"/>
        <w:jc w:val="both"/>
        <w:rPr>
          <w:color w:val="000000"/>
        </w:rPr>
      </w:pPr>
      <w:r w:rsidRPr="005A374A">
        <w:rPr>
          <w:color w:val="000000"/>
        </w:rPr>
        <w:t>b. Inscribirse al programa según el procedimiento que para tal fin establezca la</w:t>
      </w:r>
      <w:r>
        <w:rPr>
          <w:color w:val="000000"/>
        </w:rPr>
        <w:t xml:space="preserve"> </w:t>
      </w:r>
      <w:r w:rsidRPr="005A374A">
        <w:rPr>
          <w:color w:val="000000"/>
        </w:rPr>
        <w:t>Autoridad de Aplicación.</w:t>
      </w:r>
    </w:p>
    <w:p w:rsidR="002B38A1" w:rsidRDefault="002B38A1" w:rsidP="002B38A1">
      <w:pPr>
        <w:pBdr>
          <w:top w:val="nil"/>
          <w:left w:val="nil"/>
          <w:bottom w:val="nil"/>
          <w:right w:val="nil"/>
          <w:between w:val="nil"/>
        </w:pBdr>
        <w:spacing w:line="276" w:lineRule="auto"/>
        <w:ind w:firstLine="708"/>
        <w:jc w:val="both"/>
        <w:rPr>
          <w:color w:val="000000"/>
        </w:rPr>
      </w:pPr>
    </w:p>
    <w:p w:rsidR="002B38A1" w:rsidRPr="005A374A" w:rsidRDefault="002B38A1" w:rsidP="002B38A1">
      <w:pPr>
        <w:pBdr>
          <w:top w:val="nil"/>
          <w:left w:val="nil"/>
          <w:bottom w:val="nil"/>
          <w:right w:val="nil"/>
          <w:between w:val="nil"/>
        </w:pBdr>
        <w:spacing w:line="276" w:lineRule="auto"/>
        <w:ind w:firstLine="708"/>
        <w:jc w:val="both"/>
        <w:rPr>
          <w:color w:val="000000"/>
        </w:rPr>
      </w:pPr>
      <w:r w:rsidRPr="005A374A">
        <w:rPr>
          <w:color w:val="000000"/>
        </w:rPr>
        <w:t>c. Acreditar la efectiva realización de la actividad por parte del beneficiario/a del</w:t>
      </w:r>
      <w:r>
        <w:rPr>
          <w:color w:val="000000"/>
        </w:rPr>
        <w:t xml:space="preserve"> </w:t>
      </w:r>
      <w:r w:rsidRPr="005A374A">
        <w:rPr>
          <w:color w:val="000000"/>
        </w:rPr>
        <w:t>Programa.</w:t>
      </w:r>
    </w:p>
    <w:p w:rsidR="002B38A1" w:rsidRPr="005A374A" w:rsidRDefault="002B38A1" w:rsidP="002B38A1">
      <w:pPr>
        <w:pBdr>
          <w:top w:val="nil"/>
          <w:left w:val="nil"/>
          <w:bottom w:val="nil"/>
          <w:right w:val="nil"/>
          <w:between w:val="nil"/>
        </w:pBdr>
        <w:spacing w:line="276" w:lineRule="auto"/>
        <w:rPr>
          <w:color w:val="000000"/>
        </w:rPr>
      </w:pPr>
    </w:p>
    <w:p w:rsidR="002B38A1" w:rsidRPr="005A374A" w:rsidRDefault="002B38A1" w:rsidP="002B38A1">
      <w:pPr>
        <w:pBdr>
          <w:top w:val="nil"/>
          <w:left w:val="nil"/>
          <w:bottom w:val="nil"/>
          <w:right w:val="nil"/>
          <w:between w:val="nil"/>
        </w:pBdr>
        <w:spacing w:line="276" w:lineRule="auto"/>
        <w:jc w:val="both"/>
        <w:rPr>
          <w:color w:val="000000"/>
        </w:rPr>
      </w:pPr>
      <w:r w:rsidRPr="005A374A">
        <w:rPr>
          <w:b/>
          <w:color w:val="000000"/>
        </w:rPr>
        <w:t>Artículo 10°.- Autoridad de Aplicación.</w:t>
      </w:r>
      <w:r w:rsidRPr="005A374A">
        <w:rPr>
          <w:color w:val="000000"/>
        </w:rPr>
        <w:t xml:space="preserve"> La autoridad de aplicación de la presente ley es</w:t>
      </w:r>
      <w:r>
        <w:rPr>
          <w:color w:val="000000"/>
        </w:rPr>
        <w:t xml:space="preserve"> </w:t>
      </w:r>
      <w:r w:rsidRPr="005A374A">
        <w:rPr>
          <w:color w:val="000000"/>
        </w:rPr>
        <w:t>la Secretaría de Deportes de la Ciudad Autónoma de Buenos Aires, o el organismo que en</w:t>
      </w:r>
      <w:r>
        <w:rPr>
          <w:color w:val="000000"/>
        </w:rPr>
        <w:t xml:space="preserve"> </w:t>
      </w:r>
      <w:r w:rsidRPr="005A374A">
        <w:rPr>
          <w:color w:val="000000"/>
        </w:rPr>
        <w:t>el futuro lo reemplace.</w:t>
      </w:r>
    </w:p>
    <w:p w:rsidR="002B38A1" w:rsidRPr="005A374A" w:rsidRDefault="002B38A1" w:rsidP="002B38A1">
      <w:pPr>
        <w:pBdr>
          <w:top w:val="nil"/>
          <w:left w:val="nil"/>
          <w:bottom w:val="nil"/>
          <w:right w:val="nil"/>
          <w:between w:val="nil"/>
        </w:pBdr>
        <w:spacing w:line="276" w:lineRule="auto"/>
        <w:jc w:val="both"/>
        <w:rPr>
          <w:color w:val="000000"/>
        </w:rPr>
      </w:pPr>
    </w:p>
    <w:p w:rsidR="002B38A1" w:rsidRDefault="002B38A1" w:rsidP="002B38A1">
      <w:pPr>
        <w:pBdr>
          <w:top w:val="nil"/>
          <w:left w:val="nil"/>
          <w:bottom w:val="nil"/>
          <w:right w:val="nil"/>
          <w:between w:val="nil"/>
        </w:pBdr>
        <w:spacing w:line="276" w:lineRule="auto"/>
        <w:jc w:val="both"/>
        <w:rPr>
          <w:color w:val="000000"/>
        </w:rPr>
      </w:pPr>
      <w:r w:rsidRPr="001D6B9C">
        <w:rPr>
          <w:b/>
          <w:color w:val="000000"/>
        </w:rPr>
        <w:t>Artículo 11°.- Informe al Consejo del Deporte.</w:t>
      </w:r>
      <w:r w:rsidRPr="005A374A">
        <w:rPr>
          <w:color w:val="000000"/>
        </w:rPr>
        <w:t xml:space="preserve"> La Autoridad de Aplicación deberá</w:t>
      </w:r>
      <w:r>
        <w:rPr>
          <w:color w:val="000000"/>
        </w:rPr>
        <w:t xml:space="preserve"> </w:t>
      </w:r>
      <w:r w:rsidRPr="005A374A">
        <w:rPr>
          <w:color w:val="000000"/>
        </w:rPr>
        <w:t>solicitar al Consejo Asesor del Deporte instituido a través del artículo 14° de la Ley N°</w:t>
      </w:r>
      <w:r>
        <w:rPr>
          <w:color w:val="000000"/>
        </w:rPr>
        <w:t xml:space="preserve"> </w:t>
      </w:r>
      <w:r w:rsidRPr="005A374A">
        <w:rPr>
          <w:color w:val="000000"/>
        </w:rPr>
        <w:t xml:space="preserve">1.624 con carácter </w:t>
      </w:r>
      <w:r w:rsidRPr="005A374A">
        <w:rPr>
          <w:color w:val="000000"/>
        </w:rPr>
        <w:lastRenderedPageBreak/>
        <w:t>semestral un informe, donde se indiquen los valores sugeridos a abonar</w:t>
      </w:r>
      <w:r>
        <w:rPr>
          <w:color w:val="000000"/>
        </w:rPr>
        <w:t xml:space="preserve"> </w:t>
      </w:r>
      <w:r w:rsidRPr="001D6B9C">
        <w:rPr>
          <w:color w:val="000000"/>
        </w:rPr>
        <w:t>mensualmente a los clubes por beneficiario/a, según el tipo de práctica y la frecuencia con</w:t>
      </w:r>
      <w:r>
        <w:rPr>
          <w:color w:val="000000"/>
        </w:rPr>
        <w:t xml:space="preserve"> </w:t>
      </w:r>
      <w:r w:rsidRPr="001D6B9C">
        <w:rPr>
          <w:color w:val="000000"/>
        </w:rPr>
        <w:t>que se</w:t>
      </w:r>
      <w:r>
        <w:rPr>
          <w:color w:val="000000"/>
        </w:rPr>
        <w:t xml:space="preserve"> realiza. </w:t>
      </w:r>
      <w:r w:rsidRPr="001D6B9C">
        <w:rPr>
          <w:color w:val="000000"/>
        </w:rPr>
        <w:t>El Consejo podrá indicar cuáles disciplinas deportivas en sus distintas variables de género y</w:t>
      </w:r>
      <w:r>
        <w:rPr>
          <w:color w:val="000000"/>
        </w:rPr>
        <w:t xml:space="preserve"> </w:t>
      </w:r>
      <w:r w:rsidRPr="001D6B9C">
        <w:rPr>
          <w:color w:val="000000"/>
        </w:rPr>
        <w:t>edad han de ser promovidas mediante valores entre 10% y 50% superiores al valor base,</w:t>
      </w:r>
      <w:r>
        <w:rPr>
          <w:color w:val="000000"/>
        </w:rPr>
        <w:t xml:space="preserve"> </w:t>
      </w:r>
      <w:r w:rsidRPr="001D6B9C">
        <w:rPr>
          <w:color w:val="000000"/>
        </w:rPr>
        <w:t>con vistas a su desarrollo en el ámbito de la Ciudad Autónoma de Buenos Aires</w:t>
      </w:r>
    </w:p>
    <w:p w:rsidR="002B38A1" w:rsidRDefault="002B38A1" w:rsidP="002B38A1">
      <w:pPr>
        <w:pBdr>
          <w:top w:val="nil"/>
          <w:left w:val="nil"/>
          <w:bottom w:val="nil"/>
          <w:right w:val="nil"/>
          <w:between w:val="nil"/>
        </w:pBdr>
        <w:spacing w:line="276" w:lineRule="auto"/>
      </w:pPr>
    </w:p>
    <w:p w:rsidR="002B38A1" w:rsidRDefault="002B38A1" w:rsidP="002B38A1">
      <w:pPr>
        <w:pBdr>
          <w:top w:val="nil"/>
          <w:left w:val="nil"/>
          <w:bottom w:val="nil"/>
          <w:right w:val="nil"/>
          <w:between w:val="nil"/>
        </w:pBdr>
        <w:spacing w:line="276" w:lineRule="auto"/>
        <w:rPr>
          <w:color w:val="000000"/>
        </w:rPr>
      </w:pPr>
      <w:r w:rsidRPr="001D6B9C">
        <w:rPr>
          <w:b/>
          <w:color w:val="000000"/>
        </w:rPr>
        <w:t>Artículo 12°.-</w:t>
      </w:r>
      <w:r w:rsidRPr="001D6B9C">
        <w:rPr>
          <w:color w:val="000000"/>
        </w:rPr>
        <w:t xml:space="preserve"> Comuníquese, etc.</w:t>
      </w:r>
      <w:r>
        <w:rPr>
          <w:color w:val="000000"/>
        </w:rPr>
        <w:t> </w:t>
      </w:r>
    </w:p>
    <w:p w:rsidR="002B38A1" w:rsidRDefault="002B38A1" w:rsidP="002B38A1">
      <w:pPr>
        <w:pBdr>
          <w:top w:val="nil"/>
          <w:left w:val="nil"/>
          <w:bottom w:val="nil"/>
          <w:right w:val="nil"/>
          <w:between w:val="nil"/>
        </w:pBdr>
        <w:rPr>
          <w:color w:val="000000"/>
        </w:rPr>
      </w:pPr>
    </w:p>
    <w:p w:rsidR="002B38A1" w:rsidRDefault="002B38A1" w:rsidP="002B38A1">
      <w:pPr>
        <w:pBdr>
          <w:top w:val="nil"/>
          <w:left w:val="nil"/>
          <w:bottom w:val="nil"/>
          <w:right w:val="nil"/>
          <w:between w:val="nil"/>
        </w:pBdr>
        <w:rPr>
          <w:color w:val="000000"/>
        </w:rPr>
      </w:pPr>
    </w:p>
    <w:p w:rsidR="002B38A1" w:rsidRDefault="002B38A1" w:rsidP="002B38A1">
      <w:pPr>
        <w:pBdr>
          <w:top w:val="nil"/>
          <w:left w:val="nil"/>
          <w:bottom w:val="nil"/>
          <w:right w:val="nil"/>
          <w:between w:val="nil"/>
        </w:pBdr>
        <w:rPr>
          <w:color w:val="000000"/>
        </w:rPr>
      </w:pPr>
    </w:p>
    <w:p w:rsidR="002B38A1" w:rsidRDefault="002B38A1" w:rsidP="002B38A1">
      <w:pPr>
        <w:pBdr>
          <w:top w:val="nil"/>
          <w:left w:val="nil"/>
          <w:bottom w:val="nil"/>
          <w:right w:val="nil"/>
          <w:between w:val="nil"/>
        </w:pBdr>
        <w:rPr>
          <w:color w:val="000000"/>
        </w:rPr>
      </w:pPr>
    </w:p>
    <w:p w:rsidR="002B38A1" w:rsidRDefault="002B38A1" w:rsidP="002B38A1">
      <w:pPr>
        <w:pBdr>
          <w:top w:val="nil"/>
          <w:left w:val="nil"/>
          <w:bottom w:val="nil"/>
          <w:right w:val="nil"/>
          <w:between w:val="nil"/>
        </w:pBdr>
        <w:rPr>
          <w:color w:val="000000"/>
        </w:rPr>
      </w:pPr>
    </w:p>
    <w:p w:rsidR="002B38A1" w:rsidRDefault="002B38A1" w:rsidP="002B38A1">
      <w:pPr>
        <w:pBdr>
          <w:top w:val="nil"/>
          <w:left w:val="nil"/>
          <w:bottom w:val="nil"/>
          <w:right w:val="nil"/>
          <w:between w:val="nil"/>
        </w:pBdr>
        <w:rPr>
          <w:color w:val="000000"/>
        </w:rPr>
      </w:pPr>
    </w:p>
    <w:p w:rsidR="002B38A1" w:rsidRDefault="002B38A1" w:rsidP="002B38A1">
      <w:pPr>
        <w:pBdr>
          <w:top w:val="nil"/>
          <w:left w:val="nil"/>
          <w:bottom w:val="nil"/>
          <w:right w:val="nil"/>
          <w:between w:val="nil"/>
        </w:pBdr>
        <w:rPr>
          <w:color w:val="000000"/>
        </w:rPr>
      </w:pPr>
    </w:p>
    <w:p w:rsidR="002B38A1" w:rsidRDefault="002B38A1" w:rsidP="002B38A1">
      <w:pPr>
        <w:pBdr>
          <w:top w:val="nil"/>
          <w:left w:val="nil"/>
          <w:bottom w:val="nil"/>
          <w:right w:val="nil"/>
          <w:between w:val="nil"/>
        </w:pBdr>
        <w:rPr>
          <w:color w:val="000000"/>
        </w:rPr>
      </w:pPr>
      <w:r>
        <w:rPr>
          <w:color w:val="000000"/>
        </w:rPr>
        <w:t>                                           </w:t>
      </w:r>
    </w:p>
    <w:p w:rsidR="002B38A1" w:rsidRDefault="002B38A1" w:rsidP="002B38A1">
      <w:pPr>
        <w:pBdr>
          <w:top w:val="nil"/>
          <w:left w:val="nil"/>
          <w:bottom w:val="nil"/>
          <w:right w:val="nil"/>
          <w:between w:val="nil"/>
        </w:pBdr>
        <w:rPr>
          <w:color w:val="000000"/>
        </w:rPr>
      </w:pPr>
      <w:r>
        <w:rPr>
          <w:color w:val="000000"/>
        </w:rPr>
        <w:t>                                               </w:t>
      </w:r>
    </w:p>
    <w:p w:rsidR="002B38A1" w:rsidRDefault="002B38A1" w:rsidP="002B38A1">
      <w:pPr>
        <w:pBdr>
          <w:top w:val="nil"/>
          <w:left w:val="nil"/>
          <w:bottom w:val="nil"/>
          <w:right w:val="nil"/>
          <w:between w:val="nil"/>
        </w:pBdr>
        <w:jc w:val="center"/>
        <w:rPr>
          <w:color w:val="000000"/>
        </w:rPr>
      </w:pPr>
      <w:r>
        <w:rPr>
          <w:color w:val="000000"/>
        </w:rPr>
        <w:t>Graciana Peñafort</w:t>
      </w:r>
    </w:p>
    <w:p w:rsidR="002B38A1" w:rsidRDefault="002B38A1" w:rsidP="002B38A1">
      <w:pPr>
        <w:pBdr>
          <w:top w:val="nil"/>
          <w:left w:val="nil"/>
          <w:bottom w:val="nil"/>
          <w:right w:val="nil"/>
          <w:between w:val="nil"/>
        </w:pBdr>
        <w:jc w:val="center"/>
        <w:rPr>
          <w:color w:val="000000"/>
        </w:rPr>
      </w:pPr>
      <w:r>
        <w:rPr>
          <w:color w:val="000000"/>
        </w:rPr>
        <w:t>Presidenta</w:t>
      </w:r>
    </w:p>
    <w:p w:rsidR="002B38A1" w:rsidRDefault="002B38A1" w:rsidP="002B38A1">
      <w:pPr>
        <w:pBdr>
          <w:top w:val="nil"/>
          <w:left w:val="nil"/>
          <w:bottom w:val="nil"/>
          <w:right w:val="nil"/>
          <w:between w:val="nil"/>
        </w:pBdr>
        <w:spacing w:after="240"/>
        <w:jc w:val="center"/>
        <w:rPr>
          <w:color w:val="000000"/>
        </w:rPr>
      </w:pPr>
      <w:r>
        <w:rPr>
          <w:color w:val="000000"/>
        </w:rPr>
        <w:br/>
      </w:r>
      <w:r>
        <w:rPr>
          <w:color w:val="000000"/>
        </w:rPr>
        <w:br/>
      </w:r>
      <w:r>
        <w:rPr>
          <w:color w:val="000000"/>
        </w:rPr>
        <w:br/>
      </w:r>
      <w:r>
        <w:rPr>
          <w:color w:val="000000"/>
        </w:rPr>
        <w:br/>
      </w:r>
      <w:r>
        <w:rPr>
          <w:color w:val="000000"/>
        </w:rPr>
        <w:br/>
      </w:r>
    </w:p>
    <w:p w:rsidR="002B38A1" w:rsidRDefault="002B38A1" w:rsidP="002B38A1">
      <w:pPr>
        <w:pBdr>
          <w:top w:val="nil"/>
          <w:left w:val="nil"/>
          <w:bottom w:val="nil"/>
          <w:right w:val="nil"/>
          <w:between w:val="nil"/>
        </w:pBdr>
        <w:jc w:val="center"/>
        <w:rPr>
          <w:color w:val="000000"/>
        </w:rPr>
      </w:pPr>
      <w:r>
        <w:rPr>
          <w:color w:val="000000"/>
        </w:rPr>
        <w:t xml:space="preserve">Aldana </w:t>
      </w:r>
      <w:proofErr w:type="spellStart"/>
      <w:r>
        <w:rPr>
          <w:color w:val="000000"/>
        </w:rPr>
        <w:t>Crucitta</w:t>
      </w:r>
      <w:proofErr w:type="spellEnd"/>
      <w:r>
        <w:rPr>
          <w:color w:val="000000"/>
        </w:rPr>
        <w:t xml:space="preserve">                      </w:t>
      </w:r>
      <w:r>
        <w:rPr>
          <w:color w:val="000000"/>
        </w:rPr>
        <w:tab/>
      </w:r>
      <w:r>
        <w:rPr>
          <w:color w:val="000000"/>
        </w:rPr>
        <w:tab/>
        <w:t>Lucía Montenegro</w:t>
      </w:r>
    </w:p>
    <w:p w:rsidR="002B38A1" w:rsidRDefault="002B38A1" w:rsidP="002B38A1">
      <w:pPr>
        <w:pBdr>
          <w:top w:val="nil"/>
          <w:left w:val="nil"/>
          <w:bottom w:val="nil"/>
          <w:right w:val="nil"/>
          <w:between w:val="nil"/>
        </w:pBdr>
        <w:jc w:val="center"/>
        <w:rPr>
          <w:color w:val="000000"/>
        </w:rPr>
      </w:pPr>
      <w:r>
        <w:rPr>
          <w:color w:val="000000"/>
        </w:rPr>
        <w:t>Vicepresidenta 1°                                              Vicepresidenta 2°</w:t>
      </w:r>
    </w:p>
    <w:p w:rsidR="002B38A1" w:rsidRDefault="002B38A1" w:rsidP="002B38A1">
      <w:pPr>
        <w:pBdr>
          <w:top w:val="nil"/>
          <w:left w:val="nil"/>
          <w:bottom w:val="nil"/>
          <w:right w:val="nil"/>
          <w:between w:val="nil"/>
        </w:pBdr>
        <w:spacing w:after="240"/>
        <w:jc w:val="center"/>
        <w:rPr>
          <w:color w:val="000000"/>
        </w:rPr>
      </w:pPr>
      <w:r>
        <w:rPr>
          <w:color w:val="000000"/>
        </w:rPr>
        <w:br/>
      </w:r>
      <w:r>
        <w:rPr>
          <w:color w:val="000000"/>
        </w:rPr>
        <w:br/>
      </w:r>
    </w:p>
    <w:p w:rsidR="00430DCA" w:rsidRDefault="002B38A1" w:rsidP="002B38A1">
      <w:pPr>
        <w:pBdr>
          <w:top w:val="nil"/>
          <w:left w:val="nil"/>
          <w:bottom w:val="nil"/>
          <w:right w:val="nil"/>
          <w:between w:val="nil"/>
        </w:pBdr>
        <w:spacing w:after="240"/>
        <w:rPr>
          <w:color w:val="000000"/>
        </w:rPr>
      </w:pPr>
      <w:r>
        <w:rPr>
          <w:color w:val="000000"/>
        </w:rPr>
        <w:t>              </w:t>
      </w:r>
    </w:p>
    <w:p w:rsidR="002B38A1" w:rsidRDefault="002B38A1" w:rsidP="002B38A1"/>
    <w:p w:rsidR="002B38A1" w:rsidRDefault="002B38A1" w:rsidP="002B38A1">
      <w:pPr>
        <w:pBdr>
          <w:top w:val="nil"/>
          <w:left w:val="nil"/>
          <w:bottom w:val="nil"/>
          <w:right w:val="nil"/>
          <w:between w:val="nil"/>
        </w:pBdr>
        <w:spacing w:after="240"/>
        <w:jc w:val="center"/>
        <w:rPr>
          <w:color w:val="000000"/>
        </w:rPr>
      </w:pPr>
      <w:r>
        <w:rPr>
          <w:color w:val="000000"/>
        </w:rPr>
        <w:t xml:space="preserve">María </w:t>
      </w:r>
      <w:proofErr w:type="spellStart"/>
      <w:r>
        <w:rPr>
          <w:color w:val="000000"/>
        </w:rPr>
        <w:t>Bielli</w:t>
      </w:r>
      <w:proofErr w:type="spellEnd"/>
      <w:r>
        <w:rPr>
          <w:color w:val="000000"/>
        </w:rPr>
        <w:t xml:space="preserve">                                                    Edgardo </w:t>
      </w:r>
      <w:proofErr w:type="spellStart"/>
      <w:r>
        <w:rPr>
          <w:color w:val="000000"/>
        </w:rPr>
        <w:t>Alifraco</w:t>
      </w:r>
      <w:proofErr w:type="spellEnd"/>
    </w:p>
    <w:p w:rsidR="002B38A1" w:rsidRDefault="002B38A1" w:rsidP="002B38A1">
      <w:pPr>
        <w:spacing w:after="240"/>
      </w:pPr>
      <w:r>
        <w:br/>
      </w:r>
    </w:p>
    <w:p w:rsidR="00430DCA" w:rsidRDefault="00430DCA" w:rsidP="002B38A1">
      <w:pPr>
        <w:pBdr>
          <w:top w:val="nil"/>
          <w:left w:val="nil"/>
          <w:bottom w:val="nil"/>
          <w:right w:val="nil"/>
          <w:between w:val="nil"/>
        </w:pBdr>
        <w:spacing w:after="240"/>
        <w:rPr>
          <w:color w:val="000000"/>
        </w:rPr>
      </w:pPr>
    </w:p>
    <w:p w:rsidR="002B38A1" w:rsidRDefault="002B38A1" w:rsidP="002B38A1">
      <w:pPr>
        <w:pBdr>
          <w:top w:val="nil"/>
          <w:left w:val="nil"/>
          <w:bottom w:val="nil"/>
          <w:right w:val="nil"/>
          <w:between w:val="nil"/>
        </w:pBdr>
        <w:spacing w:after="240"/>
        <w:rPr>
          <w:color w:val="000000"/>
        </w:rPr>
      </w:pPr>
      <w:r>
        <w:rPr>
          <w:color w:val="000000"/>
        </w:rPr>
        <w:br/>
      </w:r>
      <w:r>
        <w:rPr>
          <w:color w:val="000000"/>
        </w:rPr>
        <w:br/>
      </w:r>
    </w:p>
    <w:p w:rsidR="002B38A1" w:rsidRPr="0034484E" w:rsidRDefault="002B38A1" w:rsidP="002B38A1">
      <w:pPr>
        <w:pStyle w:val="normal0"/>
        <w:pBdr>
          <w:top w:val="nil"/>
          <w:left w:val="nil"/>
          <w:bottom w:val="nil"/>
          <w:right w:val="nil"/>
          <w:between w:val="nil"/>
        </w:pBdr>
        <w:jc w:val="center"/>
        <w:rPr>
          <w:rFonts w:ascii="Times New Roman" w:eastAsia="Times New Roman" w:hAnsi="Times New Roman" w:cs="Times New Roman"/>
          <w:color w:val="000000"/>
          <w:sz w:val="24"/>
          <w:szCs w:val="24"/>
          <w:lang w:val="es-AR" w:eastAsia="es-MX"/>
        </w:rPr>
      </w:pPr>
      <w:r w:rsidRPr="0034484E">
        <w:rPr>
          <w:rFonts w:ascii="Times New Roman" w:eastAsia="Times New Roman" w:hAnsi="Times New Roman" w:cs="Times New Roman"/>
          <w:color w:val="000000"/>
          <w:sz w:val="24"/>
          <w:szCs w:val="24"/>
          <w:lang w:val="es-AR" w:eastAsia="es-MX"/>
        </w:rPr>
        <w:t xml:space="preserve">Andrea </w:t>
      </w:r>
      <w:proofErr w:type="spellStart"/>
      <w:r w:rsidRPr="0034484E">
        <w:rPr>
          <w:rFonts w:ascii="Times New Roman" w:eastAsia="Times New Roman" w:hAnsi="Times New Roman" w:cs="Times New Roman"/>
          <w:color w:val="000000"/>
          <w:sz w:val="24"/>
          <w:szCs w:val="24"/>
          <w:lang w:val="es-AR" w:eastAsia="es-MX"/>
        </w:rPr>
        <w:t>Freguia</w:t>
      </w:r>
      <w:proofErr w:type="spellEnd"/>
      <w:r w:rsidRPr="0034484E">
        <w:rPr>
          <w:rFonts w:ascii="Times New Roman" w:eastAsia="Times New Roman" w:hAnsi="Times New Roman" w:cs="Times New Roman"/>
          <w:color w:val="000000"/>
          <w:sz w:val="24"/>
          <w:szCs w:val="24"/>
          <w:lang w:val="es-AR" w:eastAsia="es-MX"/>
        </w:rPr>
        <w:t xml:space="preserve">                                            Facundo Del </w:t>
      </w:r>
      <w:proofErr w:type="spellStart"/>
      <w:r w:rsidRPr="0034484E">
        <w:rPr>
          <w:rFonts w:ascii="Times New Roman" w:eastAsia="Times New Roman" w:hAnsi="Times New Roman" w:cs="Times New Roman"/>
          <w:color w:val="000000"/>
          <w:sz w:val="24"/>
          <w:szCs w:val="24"/>
          <w:lang w:val="es-AR" w:eastAsia="es-MX"/>
        </w:rPr>
        <w:t>Gaiso</w:t>
      </w:r>
      <w:proofErr w:type="spellEnd"/>
    </w:p>
    <w:p w:rsidR="002B38A1" w:rsidRDefault="002B38A1" w:rsidP="002B38A1">
      <w:pPr>
        <w:pBdr>
          <w:top w:val="nil"/>
          <w:left w:val="nil"/>
          <w:bottom w:val="nil"/>
          <w:right w:val="nil"/>
          <w:between w:val="nil"/>
        </w:pBdr>
        <w:spacing w:after="240"/>
        <w:rPr>
          <w:color w:val="000000"/>
        </w:rPr>
      </w:pPr>
    </w:p>
    <w:p w:rsidR="002B38A1" w:rsidRDefault="002B38A1" w:rsidP="002B38A1"/>
    <w:p w:rsidR="00430DCA" w:rsidRDefault="00430DCA" w:rsidP="002B38A1"/>
    <w:p w:rsidR="00430DCA" w:rsidRDefault="00430DCA" w:rsidP="002B38A1"/>
    <w:p w:rsidR="002B38A1" w:rsidRDefault="002B38A1" w:rsidP="002B38A1">
      <w:pPr>
        <w:pBdr>
          <w:top w:val="nil"/>
          <w:left w:val="nil"/>
          <w:bottom w:val="nil"/>
          <w:right w:val="nil"/>
          <w:between w:val="nil"/>
        </w:pBdr>
        <w:jc w:val="center"/>
        <w:rPr>
          <w:color w:val="000000"/>
        </w:rPr>
      </w:pPr>
      <w:r>
        <w:rPr>
          <w:color w:val="000000"/>
        </w:rPr>
        <w:tab/>
      </w:r>
      <w:r>
        <w:rPr>
          <w:color w:val="000000"/>
        </w:rPr>
        <w:tab/>
      </w:r>
    </w:p>
    <w:p w:rsidR="002B38A1" w:rsidRDefault="002B38A1" w:rsidP="002B38A1">
      <w:pPr>
        <w:pBdr>
          <w:top w:val="nil"/>
          <w:left w:val="nil"/>
          <w:bottom w:val="nil"/>
          <w:right w:val="nil"/>
          <w:between w:val="nil"/>
        </w:pBdr>
        <w:jc w:val="center"/>
        <w:rPr>
          <w:color w:val="000000"/>
        </w:rPr>
      </w:pPr>
      <w:r>
        <w:rPr>
          <w:color w:val="000000"/>
        </w:rPr>
        <w:tab/>
      </w:r>
    </w:p>
    <w:p w:rsidR="002B38A1" w:rsidRDefault="002B38A1" w:rsidP="002B38A1"/>
    <w:p w:rsidR="002B38A1" w:rsidRDefault="002B38A1" w:rsidP="002B38A1">
      <w:pPr>
        <w:pBdr>
          <w:top w:val="nil"/>
          <w:left w:val="nil"/>
          <w:bottom w:val="nil"/>
          <w:right w:val="nil"/>
          <w:between w:val="nil"/>
        </w:pBdr>
        <w:rPr>
          <w:color w:val="000000"/>
        </w:rPr>
      </w:pPr>
      <w:r>
        <w:rPr>
          <w:color w:val="000000"/>
        </w:rPr>
        <w:t>                 </w:t>
      </w:r>
    </w:p>
    <w:p w:rsidR="002B38A1" w:rsidRDefault="002B38A1" w:rsidP="002B38A1">
      <w:pPr>
        <w:pBdr>
          <w:top w:val="nil"/>
          <w:left w:val="nil"/>
          <w:bottom w:val="nil"/>
          <w:right w:val="nil"/>
          <w:between w:val="nil"/>
        </w:pBdr>
        <w:jc w:val="center"/>
        <w:rPr>
          <w:color w:val="000000"/>
        </w:rPr>
      </w:pPr>
      <w:proofErr w:type="spellStart"/>
      <w:r w:rsidRPr="00E83C83">
        <w:rPr>
          <w:rFonts w:eastAsia="Arial"/>
          <w:color w:val="000000"/>
        </w:rPr>
        <w:t>Noemi</w:t>
      </w:r>
      <w:proofErr w:type="spellEnd"/>
      <w:r w:rsidRPr="00E83C83">
        <w:rPr>
          <w:rFonts w:eastAsia="Arial"/>
          <w:color w:val="000000"/>
        </w:rPr>
        <w:t xml:space="preserve"> </w:t>
      </w:r>
      <w:proofErr w:type="spellStart"/>
      <w:r w:rsidRPr="00E83C83">
        <w:rPr>
          <w:rFonts w:eastAsia="Arial"/>
          <w:color w:val="000000"/>
        </w:rPr>
        <w:t>Geminiani</w:t>
      </w:r>
      <w:proofErr w:type="spellEnd"/>
      <w:r w:rsidRPr="00E83C83">
        <w:rPr>
          <w:rFonts w:eastAsia="Arial"/>
          <w:color w:val="000000"/>
        </w:rPr>
        <w:t>                                         Mariana González</w:t>
      </w:r>
      <w:r>
        <w:rPr>
          <w:color w:val="000000"/>
        </w:rPr>
        <w:br/>
      </w:r>
    </w:p>
    <w:p w:rsidR="002B38A1" w:rsidRDefault="002B38A1" w:rsidP="002B38A1">
      <w:pPr>
        <w:pBdr>
          <w:top w:val="nil"/>
          <w:left w:val="nil"/>
          <w:bottom w:val="nil"/>
          <w:right w:val="nil"/>
          <w:between w:val="nil"/>
        </w:pBdr>
        <w:jc w:val="center"/>
        <w:rPr>
          <w:color w:val="000000"/>
        </w:rPr>
      </w:pPr>
      <w:r>
        <w:rPr>
          <w:color w:val="000000"/>
        </w:rPr>
        <w:lastRenderedPageBreak/>
        <w:br/>
        <w:t> </w:t>
      </w:r>
    </w:p>
    <w:p w:rsidR="002B38A1" w:rsidRDefault="002B38A1" w:rsidP="002B38A1">
      <w:pPr>
        <w:pBdr>
          <w:top w:val="nil"/>
          <w:left w:val="nil"/>
          <w:bottom w:val="nil"/>
          <w:right w:val="nil"/>
          <w:between w:val="nil"/>
        </w:pBdr>
        <w:rPr>
          <w:color w:val="000000"/>
        </w:rPr>
      </w:pPr>
      <w:r>
        <w:rPr>
          <w:color w:val="000000"/>
        </w:rPr>
        <w:t>              </w:t>
      </w:r>
    </w:p>
    <w:p w:rsidR="002B38A1" w:rsidRDefault="002B38A1" w:rsidP="002B38A1"/>
    <w:p w:rsidR="00430DCA" w:rsidRDefault="00430DCA" w:rsidP="002B38A1">
      <w:pPr>
        <w:pBdr>
          <w:top w:val="nil"/>
          <w:left w:val="nil"/>
          <w:bottom w:val="nil"/>
          <w:right w:val="nil"/>
          <w:between w:val="nil"/>
        </w:pBdr>
        <w:jc w:val="center"/>
        <w:rPr>
          <w:rFonts w:eastAsia="Arial"/>
          <w:color w:val="000000"/>
        </w:rPr>
      </w:pPr>
    </w:p>
    <w:p w:rsidR="00430DCA" w:rsidRDefault="00430DCA" w:rsidP="002B38A1">
      <w:pPr>
        <w:pBdr>
          <w:top w:val="nil"/>
          <w:left w:val="nil"/>
          <w:bottom w:val="nil"/>
          <w:right w:val="nil"/>
          <w:between w:val="nil"/>
        </w:pBdr>
        <w:jc w:val="center"/>
        <w:rPr>
          <w:rFonts w:eastAsia="Arial"/>
          <w:color w:val="000000"/>
        </w:rPr>
      </w:pPr>
    </w:p>
    <w:p w:rsidR="00430DCA" w:rsidRDefault="00430DCA" w:rsidP="002B38A1">
      <w:pPr>
        <w:pBdr>
          <w:top w:val="nil"/>
          <w:left w:val="nil"/>
          <w:bottom w:val="nil"/>
          <w:right w:val="nil"/>
          <w:between w:val="nil"/>
        </w:pBdr>
        <w:jc w:val="center"/>
        <w:rPr>
          <w:rFonts w:eastAsia="Arial"/>
          <w:color w:val="000000"/>
        </w:rPr>
      </w:pPr>
    </w:p>
    <w:p w:rsidR="00430DCA" w:rsidRDefault="00430DCA" w:rsidP="002B38A1">
      <w:pPr>
        <w:pBdr>
          <w:top w:val="nil"/>
          <w:left w:val="nil"/>
          <w:bottom w:val="nil"/>
          <w:right w:val="nil"/>
          <w:between w:val="nil"/>
        </w:pBdr>
        <w:jc w:val="center"/>
        <w:rPr>
          <w:rFonts w:eastAsia="Arial"/>
          <w:color w:val="000000"/>
        </w:rPr>
      </w:pPr>
    </w:p>
    <w:p w:rsidR="00430DCA" w:rsidRDefault="00430DCA" w:rsidP="002B38A1">
      <w:pPr>
        <w:pBdr>
          <w:top w:val="nil"/>
          <w:left w:val="nil"/>
          <w:bottom w:val="nil"/>
          <w:right w:val="nil"/>
          <w:between w:val="nil"/>
        </w:pBdr>
        <w:jc w:val="center"/>
        <w:rPr>
          <w:rFonts w:eastAsia="Arial"/>
          <w:color w:val="000000"/>
        </w:rPr>
      </w:pPr>
    </w:p>
    <w:p w:rsidR="00430DCA" w:rsidRDefault="00430DCA" w:rsidP="002B38A1">
      <w:pPr>
        <w:pBdr>
          <w:top w:val="nil"/>
          <w:left w:val="nil"/>
          <w:bottom w:val="nil"/>
          <w:right w:val="nil"/>
          <w:between w:val="nil"/>
        </w:pBdr>
        <w:jc w:val="center"/>
        <w:rPr>
          <w:rFonts w:eastAsia="Arial"/>
          <w:color w:val="000000"/>
        </w:rPr>
      </w:pPr>
    </w:p>
    <w:p w:rsidR="002B38A1" w:rsidRDefault="002B38A1" w:rsidP="002B38A1">
      <w:pPr>
        <w:pBdr>
          <w:top w:val="nil"/>
          <w:left w:val="nil"/>
          <w:bottom w:val="nil"/>
          <w:right w:val="nil"/>
          <w:between w:val="nil"/>
        </w:pBdr>
        <w:jc w:val="center"/>
        <w:rPr>
          <w:color w:val="000000"/>
        </w:rPr>
      </w:pPr>
      <w:r w:rsidRPr="00E83C83">
        <w:rPr>
          <w:rFonts w:eastAsia="Arial"/>
          <w:color w:val="000000"/>
        </w:rPr>
        <w:t>Marina </w:t>
      </w:r>
      <w:proofErr w:type="spellStart"/>
      <w:r w:rsidRPr="00E83C83">
        <w:rPr>
          <w:rFonts w:eastAsia="Arial"/>
          <w:color w:val="000000"/>
        </w:rPr>
        <w:t>Kienast</w:t>
      </w:r>
      <w:proofErr w:type="spellEnd"/>
      <w:r w:rsidRPr="00E83C83">
        <w:rPr>
          <w:rFonts w:eastAsia="Arial"/>
          <w:color w:val="000000"/>
        </w:rPr>
        <w:t xml:space="preserve">                                              </w:t>
      </w:r>
      <w:proofErr w:type="spellStart"/>
      <w:r w:rsidRPr="00E83C83">
        <w:rPr>
          <w:rFonts w:eastAsia="Arial"/>
          <w:color w:val="000000"/>
        </w:rPr>
        <w:t>Gimena</w:t>
      </w:r>
      <w:proofErr w:type="spellEnd"/>
      <w:r w:rsidRPr="00E83C83">
        <w:rPr>
          <w:rFonts w:eastAsia="Arial"/>
          <w:color w:val="000000"/>
        </w:rPr>
        <w:t xml:space="preserve"> </w:t>
      </w:r>
      <w:proofErr w:type="spellStart"/>
      <w:r w:rsidRPr="00E83C83">
        <w:rPr>
          <w:rFonts w:eastAsia="Arial"/>
          <w:color w:val="000000"/>
        </w:rPr>
        <w:t>Villafruela</w:t>
      </w:r>
      <w:proofErr w:type="spellEnd"/>
    </w:p>
    <w:p w:rsidR="002B38A1" w:rsidRDefault="002B38A1" w:rsidP="002B38A1">
      <w:pPr>
        <w:pBdr>
          <w:top w:val="nil"/>
          <w:left w:val="nil"/>
          <w:bottom w:val="nil"/>
          <w:right w:val="nil"/>
          <w:between w:val="nil"/>
        </w:pBdr>
        <w:spacing w:after="240"/>
        <w:jc w:val="center"/>
        <w:rPr>
          <w:color w:val="000000"/>
        </w:rPr>
      </w:pPr>
      <w:r>
        <w:rPr>
          <w:color w:val="000000"/>
        </w:rPr>
        <w:br/>
      </w:r>
      <w:r>
        <w:rPr>
          <w:color w:val="000000"/>
        </w:rPr>
        <w:br/>
      </w:r>
      <w:r>
        <w:rPr>
          <w:color w:val="000000"/>
        </w:rPr>
        <w:br/>
      </w:r>
      <w:r>
        <w:rPr>
          <w:color w:val="000000"/>
        </w:rPr>
        <w:br/>
      </w:r>
      <w:r>
        <w:rPr>
          <w:color w:val="000000"/>
        </w:rPr>
        <w:br/>
      </w:r>
    </w:p>
    <w:p w:rsidR="002B38A1" w:rsidRDefault="002B38A1" w:rsidP="002B38A1">
      <w:pPr>
        <w:pBdr>
          <w:top w:val="nil"/>
          <w:left w:val="nil"/>
          <w:bottom w:val="nil"/>
          <w:right w:val="nil"/>
          <w:between w:val="nil"/>
        </w:pBdr>
        <w:spacing w:after="200"/>
        <w:ind w:left="360"/>
        <w:jc w:val="center"/>
        <w:rPr>
          <w:color w:val="000000"/>
        </w:rPr>
      </w:pPr>
    </w:p>
    <w:p w:rsidR="002B38A1" w:rsidRDefault="002B38A1" w:rsidP="002B38A1">
      <w:pPr>
        <w:pBdr>
          <w:top w:val="nil"/>
          <w:left w:val="nil"/>
          <w:bottom w:val="nil"/>
          <w:right w:val="nil"/>
          <w:between w:val="nil"/>
        </w:pBdr>
        <w:spacing w:after="200"/>
        <w:ind w:left="360"/>
        <w:jc w:val="center"/>
        <w:rPr>
          <w:color w:val="000000"/>
        </w:rPr>
      </w:pPr>
      <w:r>
        <w:rPr>
          <w:color w:val="000000"/>
        </w:rPr>
        <w:t xml:space="preserve">Sergio  Siciliano </w:t>
      </w:r>
      <w:r>
        <w:rPr>
          <w:color w:val="000000"/>
        </w:rPr>
        <w:tab/>
      </w:r>
      <w:r>
        <w:rPr>
          <w:color w:val="000000"/>
        </w:rPr>
        <w:tab/>
        <w:t xml:space="preserve">                                      Delfina Velázquez</w:t>
      </w:r>
    </w:p>
    <w:p w:rsidR="002B38A1" w:rsidRDefault="002B38A1" w:rsidP="002B38A1"/>
    <w:p w:rsidR="002B38A1" w:rsidRPr="00375AE1" w:rsidRDefault="002B38A1" w:rsidP="002B38A1"/>
    <w:p w:rsidR="00B6454E" w:rsidRPr="00E6019A" w:rsidRDefault="00B6454E" w:rsidP="00B6454E">
      <w:pPr>
        <w:pStyle w:val="normal0"/>
        <w:pBdr>
          <w:top w:val="nil"/>
          <w:left w:val="nil"/>
          <w:bottom w:val="nil"/>
          <w:right w:val="nil"/>
          <w:between w:val="nil"/>
        </w:pBdr>
        <w:jc w:val="both"/>
        <w:rPr>
          <w:rFonts w:ascii="Times New Roman" w:hAnsi="Times New Roman" w:cs="Times New Roman"/>
          <w:color w:val="000000"/>
          <w:sz w:val="24"/>
          <w:szCs w:val="24"/>
        </w:rPr>
      </w:pPr>
    </w:p>
    <w:p w:rsidR="00E6019A" w:rsidRPr="00E6019A" w:rsidRDefault="00E6019A" w:rsidP="00E6019A">
      <w:pPr>
        <w:pStyle w:val="normal0"/>
        <w:pBdr>
          <w:top w:val="nil"/>
          <w:left w:val="nil"/>
          <w:bottom w:val="nil"/>
          <w:right w:val="nil"/>
          <w:between w:val="nil"/>
        </w:pBdr>
        <w:rPr>
          <w:rFonts w:ascii="Times New Roman" w:hAnsi="Times New Roman" w:cs="Times New Roman"/>
          <w:color w:val="000000"/>
          <w:sz w:val="24"/>
          <w:szCs w:val="24"/>
        </w:rPr>
      </w:pPr>
      <w:r w:rsidRPr="00E6019A">
        <w:rPr>
          <w:rFonts w:ascii="Times New Roman" w:hAnsi="Times New Roman" w:cs="Times New Roman"/>
          <w:color w:val="000000"/>
          <w:sz w:val="24"/>
          <w:szCs w:val="24"/>
        </w:rPr>
        <w:br/>
      </w:r>
    </w:p>
    <w:p w:rsidR="00E6019A" w:rsidRPr="00E6019A" w:rsidRDefault="00E6019A" w:rsidP="00E6019A">
      <w:pPr>
        <w:tabs>
          <w:tab w:val="left" w:pos="1327"/>
        </w:tabs>
      </w:pPr>
    </w:p>
    <w:p w:rsidR="00345828" w:rsidRPr="00E6019A" w:rsidRDefault="00345828" w:rsidP="003509F1">
      <w:pPr>
        <w:rPr>
          <w:rFonts w:eastAsia="Arial"/>
        </w:rPr>
      </w:pPr>
    </w:p>
    <w:sectPr w:rsidR="00345828" w:rsidRPr="00E6019A" w:rsidSect="00FF6DBA">
      <w:headerReference w:type="default" r:id="rId8"/>
      <w:footerReference w:type="default" r:id="rId9"/>
      <w:pgSz w:w="12240" w:h="20160" w:code="5"/>
      <w:pgMar w:top="1134" w:right="1134" w:bottom="851"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B92" w:rsidRDefault="00A67B92">
      <w:r>
        <w:separator/>
      </w:r>
    </w:p>
  </w:endnote>
  <w:endnote w:type="continuationSeparator" w:id="0">
    <w:p w:rsidR="00A67B92" w:rsidRDefault="00A67B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30DCA" w:rsidRPr="00430DCA">
        <w:rPr>
          <w:noProof/>
          <w:color w:val="333333"/>
          <w:sz w:val="20"/>
        </w:rPr>
        <w:t>13/10/2026 12:33:00</w:t>
      </w:r>
    </w:fldSimple>
    <w:r w:rsidRPr="001C19C4">
      <w:rPr>
        <w:color w:val="333333"/>
        <w:sz w:val="20"/>
      </w:rPr>
      <w:t xml:space="preserve">  -  Cantidad de caracteres: </w:t>
    </w:r>
    <w:fldSimple w:instr=" NUMCHARS  \* MERGEFORMAT ">
      <w:r w:rsidR="002B38A1" w:rsidRPr="002B38A1">
        <w:rPr>
          <w:noProof/>
          <w:color w:val="333333"/>
          <w:sz w:val="20"/>
        </w:rPr>
        <w:t>10803</w:t>
      </w:r>
    </w:fldSimple>
    <w:r w:rsidRPr="001C19C4">
      <w:rPr>
        <w:color w:val="333333"/>
        <w:sz w:val="20"/>
      </w:rPr>
      <w:t xml:space="preserve"> - Cantidad de palabras: </w:t>
    </w:r>
    <w:fldSimple w:instr=" NUMWORDS  \* MERGEFORMAT ">
      <w:r w:rsidR="002B38A1" w:rsidRPr="002B38A1">
        <w:rPr>
          <w:noProof/>
          <w:color w:val="333333"/>
          <w:sz w:val="20"/>
        </w:rPr>
        <w:t>2029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92A87" w:rsidRPr="001C19C4">
      <w:rPr>
        <w:rStyle w:val="Nmerodepgina"/>
        <w:color w:val="333333"/>
      </w:rPr>
      <w:fldChar w:fldCharType="begin"/>
    </w:r>
    <w:r w:rsidRPr="001C19C4">
      <w:rPr>
        <w:rStyle w:val="Nmerodepgina"/>
        <w:color w:val="333333"/>
      </w:rPr>
      <w:instrText xml:space="preserve"> PAGE </w:instrText>
    </w:r>
    <w:r w:rsidR="00692A87" w:rsidRPr="001C19C4">
      <w:rPr>
        <w:rStyle w:val="Nmerodepgina"/>
        <w:color w:val="333333"/>
      </w:rPr>
      <w:fldChar w:fldCharType="separate"/>
    </w:r>
    <w:r w:rsidR="00430DCA">
      <w:rPr>
        <w:rStyle w:val="Nmerodepgina"/>
        <w:noProof/>
        <w:color w:val="333333"/>
      </w:rPr>
      <w:t>1</w:t>
    </w:r>
    <w:r w:rsidR="00692A87" w:rsidRPr="001C19C4">
      <w:rPr>
        <w:rStyle w:val="Nmerodepgina"/>
        <w:color w:val="333333"/>
      </w:rPr>
      <w:fldChar w:fldCharType="end"/>
    </w:r>
    <w:r w:rsidRPr="001C19C4">
      <w:rPr>
        <w:rStyle w:val="Nmerodepgina"/>
        <w:color w:val="333333"/>
      </w:rPr>
      <w:t>/</w:t>
    </w:r>
    <w:fldSimple w:instr=" NUMPAGES  \* MERGEFORMAT ">
      <w:r w:rsidR="00430DCA" w:rsidRPr="00430DCA">
        <w:rPr>
          <w:rStyle w:val="Nmerodepgina"/>
          <w:noProof/>
          <w:color w:val="333333"/>
        </w:rPr>
        <w:t>6</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B92" w:rsidRDefault="00A67B92">
      <w:r>
        <w:separator/>
      </w:r>
    </w:p>
  </w:footnote>
  <w:footnote w:type="continuationSeparator" w:id="0">
    <w:p w:rsidR="00A67B92" w:rsidRDefault="00A67B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361CD" w:rsidP="00523052">
    <w:pPr>
      <w:pStyle w:val="Encabezado"/>
      <w:ind w:left="-2410" w:firstLine="850"/>
      <w:jc w:val="center"/>
      <w:rPr>
        <w:i/>
        <w:sz w:val="18"/>
        <w:szCs w:val="18"/>
      </w:rPr>
    </w:pPr>
    <w:r>
      <w:rPr>
        <w:noProof/>
        <w:lang w:val="es-ES" w:eastAsia="es-ES"/>
      </w:rPr>
      <w:drawing>
        <wp:inline distT="0" distB="0" distL="0" distR="0">
          <wp:extent cx="2806700" cy="668020"/>
          <wp:effectExtent l="0" t="0" r="0" b="0"/>
          <wp:docPr id="1" name="Imagen 1" descr="logo-1-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1-t (1)"/>
                  <pic:cNvPicPr>
                    <a:picLocks noChangeAspect="1" noChangeArrowheads="1"/>
                  </pic:cNvPicPr>
                </pic:nvPicPr>
                <pic:blipFill>
                  <a:blip r:embed="rId1"/>
                  <a:srcRect/>
                  <a:stretch>
                    <a:fillRect/>
                  </a:stretch>
                </pic:blipFill>
                <pic:spPr bwMode="auto">
                  <a:xfrm>
                    <a:off x="0" y="0"/>
                    <a:ext cx="2806700" cy="668020"/>
                  </a:xfrm>
                  <a:prstGeom prst="rect">
                    <a:avLst/>
                  </a:prstGeom>
                  <a:noFill/>
                  <a:ln w="9525">
                    <a:noFill/>
                    <a:miter lim="800000"/>
                    <a:headEnd/>
                    <a:tailEnd/>
                  </a:ln>
                </pic:spPr>
              </pic:pic>
            </a:graphicData>
          </a:graphic>
        </wp:inline>
      </w:drawing>
    </w:r>
    <w:r w:rsidR="0033168A">
      <w:rPr>
        <w:i/>
        <w:sz w:val="18"/>
        <w:szCs w:val="18"/>
      </w:rPr>
      <w:br/>
    </w:r>
  </w:p>
  <w:p w:rsidR="003579C4" w:rsidRDefault="003579C4"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 o:bullet="t">
        <v:imagedata r:id="rId1" o:title="clip_image001"/>
      </v:shape>
    </w:pict>
  </w:numPicBullet>
  <w:abstractNum w:abstractNumId="0">
    <w:nsid w:val="118A1BE4"/>
    <w:multiLevelType w:val="multilevel"/>
    <w:tmpl w:val="7BDE5864"/>
    <w:lvl w:ilvl="0">
      <w:start w:val="9"/>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13CE0112"/>
    <w:multiLevelType w:val="multilevel"/>
    <w:tmpl w:val="04928F5C"/>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14DE37AB"/>
    <w:multiLevelType w:val="hybridMultilevel"/>
    <w:tmpl w:val="D8FA9FD6"/>
    <w:lvl w:ilvl="0" w:tplc="FCBA0206">
      <w:start w:val="1"/>
      <w:numFmt w:val="lowerLetter"/>
      <w:lvlText w:val="%1."/>
      <w:lvlJc w:val="left"/>
      <w:pPr>
        <w:ind w:left="1623" w:hanging="915"/>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nsid w:val="1A125BE3"/>
    <w:multiLevelType w:val="multilevel"/>
    <w:tmpl w:val="A5CC2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CDE2721"/>
    <w:multiLevelType w:val="multilevel"/>
    <w:tmpl w:val="A23699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0690D2B"/>
    <w:multiLevelType w:val="multilevel"/>
    <w:tmpl w:val="D93A435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2C04B8E"/>
    <w:multiLevelType w:val="multilevel"/>
    <w:tmpl w:val="92B00C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nsid w:val="23A77738"/>
    <w:multiLevelType w:val="multilevel"/>
    <w:tmpl w:val="F6CEF88A"/>
    <w:lvl w:ilvl="0">
      <w:start w:val="1"/>
      <w:numFmt w:val="decimal"/>
      <w:lvlText w:val="%1."/>
      <w:lvlJc w:val="left"/>
      <w:pPr>
        <w:ind w:left="420" w:hanging="360"/>
      </w:pPr>
      <w:rPr>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8">
    <w:nsid w:val="242A1D4C"/>
    <w:multiLevelType w:val="multilevel"/>
    <w:tmpl w:val="59EC3AE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25573ED6"/>
    <w:multiLevelType w:val="multilevel"/>
    <w:tmpl w:val="0D561FFA"/>
    <w:lvl w:ilvl="0">
      <w:start w:val="1"/>
      <w:numFmt w:val="lowerLetter"/>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29E144A1"/>
    <w:multiLevelType w:val="hybridMultilevel"/>
    <w:tmpl w:val="623ACE64"/>
    <w:lvl w:ilvl="0" w:tplc="4484F01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B7E4952"/>
    <w:multiLevelType w:val="hybridMultilevel"/>
    <w:tmpl w:val="C4F20C50"/>
    <w:lvl w:ilvl="0" w:tplc="2C0A0007">
      <w:start w:val="1"/>
      <w:numFmt w:val="bullet"/>
      <w:lvlText w:val=""/>
      <w:lvlPicBulletId w:val="0"/>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12">
    <w:nsid w:val="35151C5E"/>
    <w:multiLevelType w:val="hybridMultilevel"/>
    <w:tmpl w:val="372E64AE"/>
    <w:lvl w:ilvl="0" w:tplc="2C0A0017">
      <w:start w:val="1"/>
      <w:numFmt w:val="lowerLetter"/>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3">
    <w:nsid w:val="35CE5AC8"/>
    <w:multiLevelType w:val="hybridMultilevel"/>
    <w:tmpl w:val="272C3A1E"/>
    <w:lvl w:ilvl="0" w:tplc="0E16A98E">
      <w:start w:val="1"/>
      <w:numFmt w:val="bullet"/>
      <w:lvlText w:val="-"/>
      <w:lvlJc w:val="left"/>
      <w:pPr>
        <w:ind w:left="360" w:hanging="360"/>
      </w:pPr>
      <w:rPr>
        <w:rFonts w:ascii="Arial" w:eastAsiaTheme="minorHAnsi" w:hAnsi="Arial" w:cs="Arial" w:hint="default"/>
      </w:rPr>
    </w:lvl>
    <w:lvl w:ilvl="1" w:tplc="080A0003" w:tentative="1">
      <w:start w:val="1"/>
      <w:numFmt w:val="bullet"/>
      <w:lvlText w:val="o"/>
      <w:lvlJc w:val="left"/>
      <w:pPr>
        <w:ind w:left="1080" w:hanging="360"/>
      </w:pPr>
      <w:rPr>
        <w:rFonts w:ascii="Courier New" w:hAnsi="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nsid w:val="42631BF1"/>
    <w:multiLevelType w:val="multilevel"/>
    <w:tmpl w:val="4508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2E7F40"/>
    <w:multiLevelType w:val="hybridMultilevel"/>
    <w:tmpl w:val="7F24F4B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7215D61"/>
    <w:multiLevelType w:val="hybridMultilevel"/>
    <w:tmpl w:val="39747B3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8E21E06"/>
    <w:multiLevelType w:val="multilevel"/>
    <w:tmpl w:val="11647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13319C1"/>
    <w:multiLevelType w:val="multilevel"/>
    <w:tmpl w:val="5A62C8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68C75786"/>
    <w:multiLevelType w:val="multilevel"/>
    <w:tmpl w:val="8CA8A0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6D2F7087"/>
    <w:multiLevelType w:val="hybridMultilevel"/>
    <w:tmpl w:val="990270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DC3FD5"/>
    <w:multiLevelType w:val="multilevel"/>
    <w:tmpl w:val="44CA5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8"/>
  </w:num>
  <w:num w:numId="3">
    <w:abstractNumId w:val="14"/>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0"/>
  </w:num>
  <w:num w:numId="7">
    <w:abstractNumId w:val="13"/>
  </w:num>
  <w:num w:numId="8">
    <w:abstractNumId w:val="12"/>
  </w:num>
  <w:num w:numId="9">
    <w:abstractNumId w:val="1"/>
  </w:num>
  <w:num w:numId="10">
    <w:abstractNumId w:val="0"/>
  </w:num>
  <w:num w:numId="11">
    <w:abstractNumId w:val="6"/>
  </w:num>
  <w:num w:numId="12">
    <w:abstractNumId w:val="17"/>
  </w:num>
  <w:num w:numId="13">
    <w:abstractNumId w:val="7"/>
  </w:num>
  <w:num w:numId="14">
    <w:abstractNumId w:val="4"/>
  </w:num>
  <w:num w:numId="15">
    <w:abstractNumId w:val="8"/>
  </w:num>
  <w:num w:numId="16">
    <w:abstractNumId w:val="9"/>
  </w:num>
  <w:num w:numId="17">
    <w:abstractNumId w:val="3"/>
  </w:num>
  <w:num w:numId="18">
    <w:abstractNumId w:val="21"/>
  </w:num>
  <w:num w:numId="19">
    <w:abstractNumId w:val="2"/>
  </w:num>
  <w:num w:numId="20">
    <w:abstractNumId w:val="15"/>
  </w:num>
  <w:num w:numId="21">
    <w:abstractNumId w:val="10"/>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3554"/>
  </w:hdrShapeDefaults>
  <w:footnotePr>
    <w:footnote w:id="-1"/>
    <w:footnote w:id="0"/>
  </w:footnotePr>
  <w:endnotePr>
    <w:endnote w:id="-1"/>
    <w:endnote w:id="0"/>
  </w:endnotePr>
  <w:compat/>
  <w:rsids>
    <w:rsidRoot w:val="00FC1C85"/>
    <w:rsid w:val="0000374B"/>
    <w:rsid w:val="00005FE9"/>
    <w:rsid w:val="00006511"/>
    <w:rsid w:val="00010C0D"/>
    <w:rsid w:val="00016684"/>
    <w:rsid w:val="000177B2"/>
    <w:rsid w:val="00023220"/>
    <w:rsid w:val="00026430"/>
    <w:rsid w:val="00026A1E"/>
    <w:rsid w:val="00026B10"/>
    <w:rsid w:val="0002788E"/>
    <w:rsid w:val="00030DF5"/>
    <w:rsid w:val="0003615C"/>
    <w:rsid w:val="000376AB"/>
    <w:rsid w:val="000419C7"/>
    <w:rsid w:val="000426C2"/>
    <w:rsid w:val="00043882"/>
    <w:rsid w:val="00044BCF"/>
    <w:rsid w:val="00051BC7"/>
    <w:rsid w:val="000548B6"/>
    <w:rsid w:val="00055208"/>
    <w:rsid w:val="00057BDC"/>
    <w:rsid w:val="00062864"/>
    <w:rsid w:val="00062BDF"/>
    <w:rsid w:val="000638A9"/>
    <w:rsid w:val="00065BE8"/>
    <w:rsid w:val="00067370"/>
    <w:rsid w:val="000713D7"/>
    <w:rsid w:val="00071CFB"/>
    <w:rsid w:val="00077DAC"/>
    <w:rsid w:val="00080837"/>
    <w:rsid w:val="00081C80"/>
    <w:rsid w:val="00081FFF"/>
    <w:rsid w:val="000833EB"/>
    <w:rsid w:val="00085D07"/>
    <w:rsid w:val="00086B82"/>
    <w:rsid w:val="00087FE4"/>
    <w:rsid w:val="00091053"/>
    <w:rsid w:val="000938A0"/>
    <w:rsid w:val="00094BEA"/>
    <w:rsid w:val="000955A0"/>
    <w:rsid w:val="00096216"/>
    <w:rsid w:val="00097225"/>
    <w:rsid w:val="000A14B2"/>
    <w:rsid w:val="000B0C77"/>
    <w:rsid w:val="000B10C0"/>
    <w:rsid w:val="000B2290"/>
    <w:rsid w:val="000B36DE"/>
    <w:rsid w:val="000C4280"/>
    <w:rsid w:val="000D1497"/>
    <w:rsid w:val="000D1B36"/>
    <w:rsid w:val="000D2860"/>
    <w:rsid w:val="000D6C54"/>
    <w:rsid w:val="000D7F97"/>
    <w:rsid w:val="000E3949"/>
    <w:rsid w:val="000F5974"/>
    <w:rsid w:val="000F7133"/>
    <w:rsid w:val="000F74CB"/>
    <w:rsid w:val="000F7E30"/>
    <w:rsid w:val="00103C6B"/>
    <w:rsid w:val="00104335"/>
    <w:rsid w:val="00104E20"/>
    <w:rsid w:val="001055E8"/>
    <w:rsid w:val="00105964"/>
    <w:rsid w:val="00106473"/>
    <w:rsid w:val="00110287"/>
    <w:rsid w:val="001104C4"/>
    <w:rsid w:val="00111EDD"/>
    <w:rsid w:val="00112030"/>
    <w:rsid w:val="00122B76"/>
    <w:rsid w:val="00127406"/>
    <w:rsid w:val="00127D10"/>
    <w:rsid w:val="00132590"/>
    <w:rsid w:val="00132871"/>
    <w:rsid w:val="0013476A"/>
    <w:rsid w:val="0013539D"/>
    <w:rsid w:val="00136787"/>
    <w:rsid w:val="00142FB8"/>
    <w:rsid w:val="00144B7D"/>
    <w:rsid w:val="00145948"/>
    <w:rsid w:val="00146C41"/>
    <w:rsid w:val="00155C7C"/>
    <w:rsid w:val="00156141"/>
    <w:rsid w:val="001606DC"/>
    <w:rsid w:val="00160A2A"/>
    <w:rsid w:val="001614A7"/>
    <w:rsid w:val="001648C9"/>
    <w:rsid w:val="00175F60"/>
    <w:rsid w:val="0018189A"/>
    <w:rsid w:val="00183B4C"/>
    <w:rsid w:val="0019414B"/>
    <w:rsid w:val="001A45A8"/>
    <w:rsid w:val="001A55C8"/>
    <w:rsid w:val="001B38A4"/>
    <w:rsid w:val="001B3E33"/>
    <w:rsid w:val="001B70A0"/>
    <w:rsid w:val="001B770D"/>
    <w:rsid w:val="001C18CC"/>
    <w:rsid w:val="001C19C4"/>
    <w:rsid w:val="001C3EC0"/>
    <w:rsid w:val="001C6A3C"/>
    <w:rsid w:val="001D2BC5"/>
    <w:rsid w:val="001D320F"/>
    <w:rsid w:val="001D357E"/>
    <w:rsid w:val="001D3F01"/>
    <w:rsid w:val="001D480C"/>
    <w:rsid w:val="001D6321"/>
    <w:rsid w:val="001D68F3"/>
    <w:rsid w:val="001E0E01"/>
    <w:rsid w:val="001E2AD3"/>
    <w:rsid w:val="001E42A7"/>
    <w:rsid w:val="001E5394"/>
    <w:rsid w:val="001E6D57"/>
    <w:rsid w:val="001E7ADC"/>
    <w:rsid w:val="001E7EB4"/>
    <w:rsid w:val="001F2924"/>
    <w:rsid w:val="001F3AFD"/>
    <w:rsid w:val="0020246D"/>
    <w:rsid w:val="002024AC"/>
    <w:rsid w:val="002025E8"/>
    <w:rsid w:val="00203DF0"/>
    <w:rsid w:val="00205802"/>
    <w:rsid w:val="00205DAD"/>
    <w:rsid w:val="00206C71"/>
    <w:rsid w:val="00207845"/>
    <w:rsid w:val="002129BA"/>
    <w:rsid w:val="00213658"/>
    <w:rsid w:val="00215C1B"/>
    <w:rsid w:val="00220FDE"/>
    <w:rsid w:val="00223436"/>
    <w:rsid w:val="0022363C"/>
    <w:rsid w:val="002261EF"/>
    <w:rsid w:val="002327DE"/>
    <w:rsid w:val="00234BD0"/>
    <w:rsid w:val="002354DE"/>
    <w:rsid w:val="0024215A"/>
    <w:rsid w:val="00245BC5"/>
    <w:rsid w:val="00246DF0"/>
    <w:rsid w:val="002522F3"/>
    <w:rsid w:val="00254A93"/>
    <w:rsid w:val="00255565"/>
    <w:rsid w:val="00255913"/>
    <w:rsid w:val="0026220D"/>
    <w:rsid w:val="00262594"/>
    <w:rsid w:val="0026352E"/>
    <w:rsid w:val="00265972"/>
    <w:rsid w:val="00267110"/>
    <w:rsid w:val="0026797A"/>
    <w:rsid w:val="002714CB"/>
    <w:rsid w:val="00275865"/>
    <w:rsid w:val="00276A7E"/>
    <w:rsid w:val="002907CE"/>
    <w:rsid w:val="00293AFE"/>
    <w:rsid w:val="002952AD"/>
    <w:rsid w:val="0029555A"/>
    <w:rsid w:val="002967F3"/>
    <w:rsid w:val="00296815"/>
    <w:rsid w:val="002971A4"/>
    <w:rsid w:val="00297587"/>
    <w:rsid w:val="002A29B1"/>
    <w:rsid w:val="002B2502"/>
    <w:rsid w:val="002B38A1"/>
    <w:rsid w:val="002B47D0"/>
    <w:rsid w:val="002B4F0D"/>
    <w:rsid w:val="002B6B93"/>
    <w:rsid w:val="002C0CF2"/>
    <w:rsid w:val="002C5959"/>
    <w:rsid w:val="002C768C"/>
    <w:rsid w:val="002D05E9"/>
    <w:rsid w:val="002D533A"/>
    <w:rsid w:val="002D67E0"/>
    <w:rsid w:val="002D778C"/>
    <w:rsid w:val="002E38C3"/>
    <w:rsid w:val="002E5727"/>
    <w:rsid w:val="002F259F"/>
    <w:rsid w:val="002F46EE"/>
    <w:rsid w:val="002F5AF1"/>
    <w:rsid w:val="002F7961"/>
    <w:rsid w:val="00302300"/>
    <w:rsid w:val="003052ED"/>
    <w:rsid w:val="00305D95"/>
    <w:rsid w:val="00305DD1"/>
    <w:rsid w:val="00307AFC"/>
    <w:rsid w:val="00307C9A"/>
    <w:rsid w:val="00312F0F"/>
    <w:rsid w:val="003145ED"/>
    <w:rsid w:val="00315C77"/>
    <w:rsid w:val="00317C40"/>
    <w:rsid w:val="0033168A"/>
    <w:rsid w:val="00335CD9"/>
    <w:rsid w:val="00336615"/>
    <w:rsid w:val="00340F54"/>
    <w:rsid w:val="003439B0"/>
    <w:rsid w:val="00345828"/>
    <w:rsid w:val="00350665"/>
    <w:rsid w:val="003509F1"/>
    <w:rsid w:val="003553E1"/>
    <w:rsid w:val="0035681D"/>
    <w:rsid w:val="003568F7"/>
    <w:rsid w:val="003579C4"/>
    <w:rsid w:val="00360444"/>
    <w:rsid w:val="00361201"/>
    <w:rsid w:val="00361C23"/>
    <w:rsid w:val="0036234C"/>
    <w:rsid w:val="003643A0"/>
    <w:rsid w:val="00366955"/>
    <w:rsid w:val="00371840"/>
    <w:rsid w:val="00371A85"/>
    <w:rsid w:val="003743C8"/>
    <w:rsid w:val="00375AE1"/>
    <w:rsid w:val="00391E4F"/>
    <w:rsid w:val="003936C5"/>
    <w:rsid w:val="00395843"/>
    <w:rsid w:val="00397CAB"/>
    <w:rsid w:val="003A25BC"/>
    <w:rsid w:val="003A7311"/>
    <w:rsid w:val="003B1427"/>
    <w:rsid w:val="003B2841"/>
    <w:rsid w:val="003B471C"/>
    <w:rsid w:val="003C0473"/>
    <w:rsid w:val="003C0D54"/>
    <w:rsid w:val="003C393A"/>
    <w:rsid w:val="003C3960"/>
    <w:rsid w:val="003C5B8A"/>
    <w:rsid w:val="003D10AB"/>
    <w:rsid w:val="003D4000"/>
    <w:rsid w:val="003D466A"/>
    <w:rsid w:val="003D72E7"/>
    <w:rsid w:val="003D7817"/>
    <w:rsid w:val="003E2F5A"/>
    <w:rsid w:val="003E3802"/>
    <w:rsid w:val="003E4CEA"/>
    <w:rsid w:val="003F032E"/>
    <w:rsid w:val="003F1945"/>
    <w:rsid w:val="003F1EFD"/>
    <w:rsid w:val="003F4249"/>
    <w:rsid w:val="003F6F93"/>
    <w:rsid w:val="004015FB"/>
    <w:rsid w:val="00401C75"/>
    <w:rsid w:val="004064A4"/>
    <w:rsid w:val="004072CB"/>
    <w:rsid w:val="0040761B"/>
    <w:rsid w:val="00407C46"/>
    <w:rsid w:val="00412E98"/>
    <w:rsid w:val="00421159"/>
    <w:rsid w:val="00421E49"/>
    <w:rsid w:val="00422C3F"/>
    <w:rsid w:val="004234E6"/>
    <w:rsid w:val="00430DCA"/>
    <w:rsid w:val="00431E39"/>
    <w:rsid w:val="004354AC"/>
    <w:rsid w:val="004362E4"/>
    <w:rsid w:val="00443B04"/>
    <w:rsid w:val="0044434B"/>
    <w:rsid w:val="00444E11"/>
    <w:rsid w:val="00446E1A"/>
    <w:rsid w:val="00450D91"/>
    <w:rsid w:val="00451FD7"/>
    <w:rsid w:val="00454DBD"/>
    <w:rsid w:val="004611AA"/>
    <w:rsid w:val="00465073"/>
    <w:rsid w:val="004669E9"/>
    <w:rsid w:val="00467ED7"/>
    <w:rsid w:val="0048165F"/>
    <w:rsid w:val="004847CA"/>
    <w:rsid w:val="00485170"/>
    <w:rsid w:val="00491B6A"/>
    <w:rsid w:val="00492BE1"/>
    <w:rsid w:val="004958F3"/>
    <w:rsid w:val="004A29BB"/>
    <w:rsid w:val="004B3779"/>
    <w:rsid w:val="004B7714"/>
    <w:rsid w:val="004C211B"/>
    <w:rsid w:val="004C4B76"/>
    <w:rsid w:val="004C5827"/>
    <w:rsid w:val="004C6F88"/>
    <w:rsid w:val="004C7E5E"/>
    <w:rsid w:val="004D2D62"/>
    <w:rsid w:val="004D30D5"/>
    <w:rsid w:val="004D3B01"/>
    <w:rsid w:val="004D438B"/>
    <w:rsid w:val="004D5996"/>
    <w:rsid w:val="004E235F"/>
    <w:rsid w:val="004E705A"/>
    <w:rsid w:val="004F2447"/>
    <w:rsid w:val="004F3620"/>
    <w:rsid w:val="004F40AB"/>
    <w:rsid w:val="005011FC"/>
    <w:rsid w:val="00503170"/>
    <w:rsid w:val="00503843"/>
    <w:rsid w:val="0051012E"/>
    <w:rsid w:val="00511AAE"/>
    <w:rsid w:val="0051378C"/>
    <w:rsid w:val="005142E6"/>
    <w:rsid w:val="005146C1"/>
    <w:rsid w:val="005146E7"/>
    <w:rsid w:val="005215FC"/>
    <w:rsid w:val="005224E8"/>
    <w:rsid w:val="00522C71"/>
    <w:rsid w:val="00523052"/>
    <w:rsid w:val="00523C1D"/>
    <w:rsid w:val="005241CE"/>
    <w:rsid w:val="00527F79"/>
    <w:rsid w:val="00533C74"/>
    <w:rsid w:val="00534552"/>
    <w:rsid w:val="00536939"/>
    <w:rsid w:val="00540D49"/>
    <w:rsid w:val="00540E5C"/>
    <w:rsid w:val="0054403A"/>
    <w:rsid w:val="005444B7"/>
    <w:rsid w:val="00550A79"/>
    <w:rsid w:val="00551DE0"/>
    <w:rsid w:val="00555D19"/>
    <w:rsid w:val="00563C4F"/>
    <w:rsid w:val="00564AD8"/>
    <w:rsid w:val="0057409D"/>
    <w:rsid w:val="00574477"/>
    <w:rsid w:val="005769D4"/>
    <w:rsid w:val="00582730"/>
    <w:rsid w:val="00584777"/>
    <w:rsid w:val="00587242"/>
    <w:rsid w:val="00594286"/>
    <w:rsid w:val="00595ACE"/>
    <w:rsid w:val="00596FAB"/>
    <w:rsid w:val="005A1232"/>
    <w:rsid w:val="005A32ED"/>
    <w:rsid w:val="005A3AA1"/>
    <w:rsid w:val="005A3DA3"/>
    <w:rsid w:val="005A3F1E"/>
    <w:rsid w:val="005A4D27"/>
    <w:rsid w:val="005B0B8B"/>
    <w:rsid w:val="005B0FAF"/>
    <w:rsid w:val="005B14CE"/>
    <w:rsid w:val="005B6538"/>
    <w:rsid w:val="005C37AB"/>
    <w:rsid w:val="005E08D5"/>
    <w:rsid w:val="005E3C49"/>
    <w:rsid w:val="005F0290"/>
    <w:rsid w:val="005F35E2"/>
    <w:rsid w:val="005F4005"/>
    <w:rsid w:val="005F7EB3"/>
    <w:rsid w:val="00601A75"/>
    <w:rsid w:val="006155A3"/>
    <w:rsid w:val="00616F70"/>
    <w:rsid w:val="006173E2"/>
    <w:rsid w:val="00622C6E"/>
    <w:rsid w:val="00622DE5"/>
    <w:rsid w:val="00627C01"/>
    <w:rsid w:val="00633274"/>
    <w:rsid w:val="00633F93"/>
    <w:rsid w:val="00636BE0"/>
    <w:rsid w:val="00640985"/>
    <w:rsid w:val="0064363E"/>
    <w:rsid w:val="006448F6"/>
    <w:rsid w:val="00660101"/>
    <w:rsid w:val="00663B89"/>
    <w:rsid w:val="00664086"/>
    <w:rsid w:val="00674510"/>
    <w:rsid w:val="006771F1"/>
    <w:rsid w:val="00680160"/>
    <w:rsid w:val="006811D6"/>
    <w:rsid w:val="0068400F"/>
    <w:rsid w:val="00690392"/>
    <w:rsid w:val="00692A87"/>
    <w:rsid w:val="00695295"/>
    <w:rsid w:val="00697F98"/>
    <w:rsid w:val="006A130B"/>
    <w:rsid w:val="006A5CBD"/>
    <w:rsid w:val="006A7088"/>
    <w:rsid w:val="006B7033"/>
    <w:rsid w:val="006C326A"/>
    <w:rsid w:val="006C40E9"/>
    <w:rsid w:val="006C50A8"/>
    <w:rsid w:val="006D0398"/>
    <w:rsid w:val="006D3303"/>
    <w:rsid w:val="006D5CB7"/>
    <w:rsid w:val="006D5FEB"/>
    <w:rsid w:val="006D6ED4"/>
    <w:rsid w:val="006E1013"/>
    <w:rsid w:val="006E3675"/>
    <w:rsid w:val="006E6577"/>
    <w:rsid w:val="006F4EC8"/>
    <w:rsid w:val="00706B8E"/>
    <w:rsid w:val="007116EE"/>
    <w:rsid w:val="00711D09"/>
    <w:rsid w:val="00715AF3"/>
    <w:rsid w:val="00720C1E"/>
    <w:rsid w:val="007213C1"/>
    <w:rsid w:val="00730B67"/>
    <w:rsid w:val="00733320"/>
    <w:rsid w:val="00734F30"/>
    <w:rsid w:val="007410E7"/>
    <w:rsid w:val="007420D8"/>
    <w:rsid w:val="00743C59"/>
    <w:rsid w:val="007506FF"/>
    <w:rsid w:val="00750F33"/>
    <w:rsid w:val="007525DF"/>
    <w:rsid w:val="00763C6F"/>
    <w:rsid w:val="00763EEF"/>
    <w:rsid w:val="00764C3A"/>
    <w:rsid w:val="00765FF8"/>
    <w:rsid w:val="007676F5"/>
    <w:rsid w:val="00767FCD"/>
    <w:rsid w:val="00771B54"/>
    <w:rsid w:val="007728C1"/>
    <w:rsid w:val="00777916"/>
    <w:rsid w:val="00780167"/>
    <w:rsid w:val="007805F6"/>
    <w:rsid w:val="00784798"/>
    <w:rsid w:val="00790D68"/>
    <w:rsid w:val="00793B26"/>
    <w:rsid w:val="0079567F"/>
    <w:rsid w:val="00795E19"/>
    <w:rsid w:val="0079637D"/>
    <w:rsid w:val="007A5737"/>
    <w:rsid w:val="007A6B70"/>
    <w:rsid w:val="007A6FE3"/>
    <w:rsid w:val="007B0FD7"/>
    <w:rsid w:val="007B3715"/>
    <w:rsid w:val="007B3898"/>
    <w:rsid w:val="007B6DE7"/>
    <w:rsid w:val="007C0373"/>
    <w:rsid w:val="007C0CF9"/>
    <w:rsid w:val="007C42B3"/>
    <w:rsid w:val="007C733E"/>
    <w:rsid w:val="007D2459"/>
    <w:rsid w:val="007D7938"/>
    <w:rsid w:val="007E1A55"/>
    <w:rsid w:val="007E1BEF"/>
    <w:rsid w:val="007E2AB2"/>
    <w:rsid w:val="007E3534"/>
    <w:rsid w:val="007E36D1"/>
    <w:rsid w:val="007E7C45"/>
    <w:rsid w:val="007F1641"/>
    <w:rsid w:val="007F2266"/>
    <w:rsid w:val="008019FD"/>
    <w:rsid w:val="008034F8"/>
    <w:rsid w:val="00807B63"/>
    <w:rsid w:val="00810B78"/>
    <w:rsid w:val="00812683"/>
    <w:rsid w:val="00820A3A"/>
    <w:rsid w:val="0082122D"/>
    <w:rsid w:val="0082350F"/>
    <w:rsid w:val="00827228"/>
    <w:rsid w:val="00827A6B"/>
    <w:rsid w:val="00827C85"/>
    <w:rsid w:val="008310AA"/>
    <w:rsid w:val="00833ED5"/>
    <w:rsid w:val="00836333"/>
    <w:rsid w:val="00836B01"/>
    <w:rsid w:val="008433E2"/>
    <w:rsid w:val="00846702"/>
    <w:rsid w:val="00847566"/>
    <w:rsid w:val="00847E8F"/>
    <w:rsid w:val="008515D0"/>
    <w:rsid w:val="00855340"/>
    <w:rsid w:val="008553EB"/>
    <w:rsid w:val="008554AA"/>
    <w:rsid w:val="008575A9"/>
    <w:rsid w:val="00860B91"/>
    <w:rsid w:val="0086333F"/>
    <w:rsid w:val="00863841"/>
    <w:rsid w:val="00865DE5"/>
    <w:rsid w:val="008665BD"/>
    <w:rsid w:val="00870A2D"/>
    <w:rsid w:val="00871076"/>
    <w:rsid w:val="00874BB5"/>
    <w:rsid w:val="00874C17"/>
    <w:rsid w:val="008824A9"/>
    <w:rsid w:val="008844BF"/>
    <w:rsid w:val="0088546A"/>
    <w:rsid w:val="00890C59"/>
    <w:rsid w:val="00890E2F"/>
    <w:rsid w:val="00892E23"/>
    <w:rsid w:val="0089381E"/>
    <w:rsid w:val="008938E5"/>
    <w:rsid w:val="00894E24"/>
    <w:rsid w:val="008B4536"/>
    <w:rsid w:val="008B54A9"/>
    <w:rsid w:val="008C044E"/>
    <w:rsid w:val="008C4AC3"/>
    <w:rsid w:val="008C710D"/>
    <w:rsid w:val="008E20F5"/>
    <w:rsid w:val="008E4C22"/>
    <w:rsid w:val="00903E88"/>
    <w:rsid w:val="00905C25"/>
    <w:rsid w:val="009063FD"/>
    <w:rsid w:val="00906685"/>
    <w:rsid w:val="009105F4"/>
    <w:rsid w:val="00910E0F"/>
    <w:rsid w:val="009128D3"/>
    <w:rsid w:val="0091690E"/>
    <w:rsid w:val="00917921"/>
    <w:rsid w:val="00922AE8"/>
    <w:rsid w:val="00922C4A"/>
    <w:rsid w:val="00925254"/>
    <w:rsid w:val="0093410D"/>
    <w:rsid w:val="009361CD"/>
    <w:rsid w:val="00936CA5"/>
    <w:rsid w:val="00947238"/>
    <w:rsid w:val="00951586"/>
    <w:rsid w:val="00955AAF"/>
    <w:rsid w:val="009560BC"/>
    <w:rsid w:val="00956793"/>
    <w:rsid w:val="00956CEA"/>
    <w:rsid w:val="009624FC"/>
    <w:rsid w:val="00963AD9"/>
    <w:rsid w:val="0096461D"/>
    <w:rsid w:val="00965341"/>
    <w:rsid w:val="009713F0"/>
    <w:rsid w:val="00972491"/>
    <w:rsid w:val="0098423A"/>
    <w:rsid w:val="009868DD"/>
    <w:rsid w:val="009913AA"/>
    <w:rsid w:val="009953AF"/>
    <w:rsid w:val="00996E34"/>
    <w:rsid w:val="009A5F6B"/>
    <w:rsid w:val="009A6E2B"/>
    <w:rsid w:val="009B169E"/>
    <w:rsid w:val="009B4FAC"/>
    <w:rsid w:val="009B6AA9"/>
    <w:rsid w:val="009C1A76"/>
    <w:rsid w:val="009C1FDA"/>
    <w:rsid w:val="009C20D3"/>
    <w:rsid w:val="009C6AF2"/>
    <w:rsid w:val="009D0BC4"/>
    <w:rsid w:val="009D7D16"/>
    <w:rsid w:val="009E5835"/>
    <w:rsid w:val="009F0D43"/>
    <w:rsid w:val="009F0E7B"/>
    <w:rsid w:val="009F3F7A"/>
    <w:rsid w:val="009F4089"/>
    <w:rsid w:val="009F4E01"/>
    <w:rsid w:val="009F7A1C"/>
    <w:rsid w:val="00A06155"/>
    <w:rsid w:val="00A06431"/>
    <w:rsid w:val="00A06A2B"/>
    <w:rsid w:val="00A07090"/>
    <w:rsid w:val="00A11AD7"/>
    <w:rsid w:val="00A1286B"/>
    <w:rsid w:val="00A12877"/>
    <w:rsid w:val="00A14DCD"/>
    <w:rsid w:val="00A20B0D"/>
    <w:rsid w:val="00A240CA"/>
    <w:rsid w:val="00A24786"/>
    <w:rsid w:val="00A31773"/>
    <w:rsid w:val="00A35D42"/>
    <w:rsid w:val="00A37C1D"/>
    <w:rsid w:val="00A40D86"/>
    <w:rsid w:val="00A41F7A"/>
    <w:rsid w:val="00A42A1C"/>
    <w:rsid w:val="00A43208"/>
    <w:rsid w:val="00A43A3B"/>
    <w:rsid w:val="00A43C8C"/>
    <w:rsid w:val="00A456C9"/>
    <w:rsid w:val="00A4589B"/>
    <w:rsid w:val="00A47920"/>
    <w:rsid w:val="00A502EF"/>
    <w:rsid w:val="00A509F6"/>
    <w:rsid w:val="00A529EE"/>
    <w:rsid w:val="00A55C6E"/>
    <w:rsid w:val="00A55E61"/>
    <w:rsid w:val="00A565EC"/>
    <w:rsid w:val="00A66804"/>
    <w:rsid w:val="00A67B92"/>
    <w:rsid w:val="00A70681"/>
    <w:rsid w:val="00A72CED"/>
    <w:rsid w:val="00A731B6"/>
    <w:rsid w:val="00A757F9"/>
    <w:rsid w:val="00A75EED"/>
    <w:rsid w:val="00A76BD6"/>
    <w:rsid w:val="00A7779B"/>
    <w:rsid w:val="00A878E2"/>
    <w:rsid w:val="00A9608C"/>
    <w:rsid w:val="00A962A7"/>
    <w:rsid w:val="00AA08DB"/>
    <w:rsid w:val="00AA21E2"/>
    <w:rsid w:val="00AA2FEA"/>
    <w:rsid w:val="00AA4F97"/>
    <w:rsid w:val="00AA7C22"/>
    <w:rsid w:val="00AB0A73"/>
    <w:rsid w:val="00AB5EB2"/>
    <w:rsid w:val="00AC3839"/>
    <w:rsid w:val="00AC41B1"/>
    <w:rsid w:val="00AC6C9A"/>
    <w:rsid w:val="00AD31E4"/>
    <w:rsid w:val="00AD325E"/>
    <w:rsid w:val="00AD3BE0"/>
    <w:rsid w:val="00AE01AE"/>
    <w:rsid w:val="00AE2E8F"/>
    <w:rsid w:val="00AE311B"/>
    <w:rsid w:val="00AF0F3E"/>
    <w:rsid w:val="00AF5760"/>
    <w:rsid w:val="00AF6352"/>
    <w:rsid w:val="00B02D1B"/>
    <w:rsid w:val="00B0463B"/>
    <w:rsid w:val="00B049D0"/>
    <w:rsid w:val="00B05649"/>
    <w:rsid w:val="00B07EF2"/>
    <w:rsid w:val="00B108F8"/>
    <w:rsid w:val="00B1381A"/>
    <w:rsid w:val="00B152BB"/>
    <w:rsid w:val="00B1723C"/>
    <w:rsid w:val="00B177FE"/>
    <w:rsid w:val="00B25242"/>
    <w:rsid w:val="00B2535E"/>
    <w:rsid w:val="00B264C1"/>
    <w:rsid w:val="00B2705A"/>
    <w:rsid w:val="00B307D5"/>
    <w:rsid w:val="00B31273"/>
    <w:rsid w:val="00B31B65"/>
    <w:rsid w:val="00B349F4"/>
    <w:rsid w:val="00B35A50"/>
    <w:rsid w:val="00B36178"/>
    <w:rsid w:val="00B36712"/>
    <w:rsid w:val="00B4507B"/>
    <w:rsid w:val="00B4532F"/>
    <w:rsid w:val="00B46232"/>
    <w:rsid w:val="00B4644D"/>
    <w:rsid w:val="00B516D2"/>
    <w:rsid w:val="00B51B4F"/>
    <w:rsid w:val="00B527B7"/>
    <w:rsid w:val="00B52F12"/>
    <w:rsid w:val="00B54C89"/>
    <w:rsid w:val="00B5762F"/>
    <w:rsid w:val="00B619E7"/>
    <w:rsid w:val="00B63452"/>
    <w:rsid w:val="00B63FDD"/>
    <w:rsid w:val="00B6454E"/>
    <w:rsid w:val="00B70427"/>
    <w:rsid w:val="00B71145"/>
    <w:rsid w:val="00B750EE"/>
    <w:rsid w:val="00B7514D"/>
    <w:rsid w:val="00B76867"/>
    <w:rsid w:val="00B7748B"/>
    <w:rsid w:val="00B85EE2"/>
    <w:rsid w:val="00B95528"/>
    <w:rsid w:val="00BA5300"/>
    <w:rsid w:val="00BA7809"/>
    <w:rsid w:val="00BA7882"/>
    <w:rsid w:val="00BA78B5"/>
    <w:rsid w:val="00BB2AEA"/>
    <w:rsid w:val="00BB75BF"/>
    <w:rsid w:val="00BC1A0E"/>
    <w:rsid w:val="00BC5A25"/>
    <w:rsid w:val="00BC6DBB"/>
    <w:rsid w:val="00BD1727"/>
    <w:rsid w:val="00BD4B5E"/>
    <w:rsid w:val="00BE12DD"/>
    <w:rsid w:val="00BE5D1F"/>
    <w:rsid w:val="00BF05BE"/>
    <w:rsid w:val="00BF2B7A"/>
    <w:rsid w:val="00BF2B7B"/>
    <w:rsid w:val="00BF71C2"/>
    <w:rsid w:val="00C00F6E"/>
    <w:rsid w:val="00C045E4"/>
    <w:rsid w:val="00C101DF"/>
    <w:rsid w:val="00C1505C"/>
    <w:rsid w:val="00C17EB3"/>
    <w:rsid w:val="00C200BC"/>
    <w:rsid w:val="00C22196"/>
    <w:rsid w:val="00C22443"/>
    <w:rsid w:val="00C25CE6"/>
    <w:rsid w:val="00C26F53"/>
    <w:rsid w:val="00C27D5E"/>
    <w:rsid w:val="00C330CB"/>
    <w:rsid w:val="00C33894"/>
    <w:rsid w:val="00C3675D"/>
    <w:rsid w:val="00C41708"/>
    <w:rsid w:val="00C419C1"/>
    <w:rsid w:val="00C465AD"/>
    <w:rsid w:val="00C4660E"/>
    <w:rsid w:val="00C46831"/>
    <w:rsid w:val="00C502E8"/>
    <w:rsid w:val="00C5044F"/>
    <w:rsid w:val="00C51E49"/>
    <w:rsid w:val="00C52106"/>
    <w:rsid w:val="00C521F9"/>
    <w:rsid w:val="00C52507"/>
    <w:rsid w:val="00C5735D"/>
    <w:rsid w:val="00C57824"/>
    <w:rsid w:val="00C6074E"/>
    <w:rsid w:val="00C63351"/>
    <w:rsid w:val="00C6366D"/>
    <w:rsid w:val="00C67398"/>
    <w:rsid w:val="00C677C0"/>
    <w:rsid w:val="00C71027"/>
    <w:rsid w:val="00C710ED"/>
    <w:rsid w:val="00C71253"/>
    <w:rsid w:val="00C734F9"/>
    <w:rsid w:val="00C7468A"/>
    <w:rsid w:val="00C770EA"/>
    <w:rsid w:val="00C77137"/>
    <w:rsid w:val="00C77F00"/>
    <w:rsid w:val="00C86E38"/>
    <w:rsid w:val="00C87365"/>
    <w:rsid w:val="00C93FAA"/>
    <w:rsid w:val="00C93FF6"/>
    <w:rsid w:val="00C94AE3"/>
    <w:rsid w:val="00C962EB"/>
    <w:rsid w:val="00C97EF9"/>
    <w:rsid w:val="00CA5991"/>
    <w:rsid w:val="00CC20B0"/>
    <w:rsid w:val="00CE163F"/>
    <w:rsid w:val="00CE5C4F"/>
    <w:rsid w:val="00CF6E3C"/>
    <w:rsid w:val="00D036B9"/>
    <w:rsid w:val="00D03E3D"/>
    <w:rsid w:val="00D04BD2"/>
    <w:rsid w:val="00D07E1D"/>
    <w:rsid w:val="00D20581"/>
    <w:rsid w:val="00D21279"/>
    <w:rsid w:val="00D21AE0"/>
    <w:rsid w:val="00D24975"/>
    <w:rsid w:val="00D32D1E"/>
    <w:rsid w:val="00D41DD4"/>
    <w:rsid w:val="00D43AA2"/>
    <w:rsid w:val="00D518DB"/>
    <w:rsid w:val="00D531D5"/>
    <w:rsid w:val="00D55ECB"/>
    <w:rsid w:val="00D639EC"/>
    <w:rsid w:val="00D67721"/>
    <w:rsid w:val="00D714EB"/>
    <w:rsid w:val="00D745FB"/>
    <w:rsid w:val="00D74AFC"/>
    <w:rsid w:val="00D758CE"/>
    <w:rsid w:val="00D76A86"/>
    <w:rsid w:val="00D76BB5"/>
    <w:rsid w:val="00D801FA"/>
    <w:rsid w:val="00D8096A"/>
    <w:rsid w:val="00D845AE"/>
    <w:rsid w:val="00D87B2D"/>
    <w:rsid w:val="00D927D4"/>
    <w:rsid w:val="00D93403"/>
    <w:rsid w:val="00D93907"/>
    <w:rsid w:val="00D955B6"/>
    <w:rsid w:val="00D974C9"/>
    <w:rsid w:val="00DA0374"/>
    <w:rsid w:val="00DA283F"/>
    <w:rsid w:val="00DA449A"/>
    <w:rsid w:val="00DA77BC"/>
    <w:rsid w:val="00DB107B"/>
    <w:rsid w:val="00DC4933"/>
    <w:rsid w:val="00DC5ED5"/>
    <w:rsid w:val="00DD14C1"/>
    <w:rsid w:val="00DD2795"/>
    <w:rsid w:val="00DD4DE2"/>
    <w:rsid w:val="00DD50DA"/>
    <w:rsid w:val="00DD520D"/>
    <w:rsid w:val="00DD5293"/>
    <w:rsid w:val="00DE03A0"/>
    <w:rsid w:val="00DE0C7D"/>
    <w:rsid w:val="00DE243D"/>
    <w:rsid w:val="00DE4ED6"/>
    <w:rsid w:val="00DF0164"/>
    <w:rsid w:val="00DF14A9"/>
    <w:rsid w:val="00DF20F5"/>
    <w:rsid w:val="00DF5165"/>
    <w:rsid w:val="00DF54AA"/>
    <w:rsid w:val="00DF69CF"/>
    <w:rsid w:val="00E001A2"/>
    <w:rsid w:val="00E00A13"/>
    <w:rsid w:val="00E03178"/>
    <w:rsid w:val="00E050D2"/>
    <w:rsid w:val="00E07D33"/>
    <w:rsid w:val="00E07E49"/>
    <w:rsid w:val="00E12909"/>
    <w:rsid w:val="00E12DDE"/>
    <w:rsid w:val="00E142A0"/>
    <w:rsid w:val="00E143B6"/>
    <w:rsid w:val="00E162B6"/>
    <w:rsid w:val="00E173F4"/>
    <w:rsid w:val="00E209C7"/>
    <w:rsid w:val="00E20FE4"/>
    <w:rsid w:val="00E25867"/>
    <w:rsid w:val="00E30CFF"/>
    <w:rsid w:val="00E34A96"/>
    <w:rsid w:val="00E34EE3"/>
    <w:rsid w:val="00E3532C"/>
    <w:rsid w:val="00E36B7A"/>
    <w:rsid w:val="00E42001"/>
    <w:rsid w:val="00E46E04"/>
    <w:rsid w:val="00E5442D"/>
    <w:rsid w:val="00E55186"/>
    <w:rsid w:val="00E561D0"/>
    <w:rsid w:val="00E5658D"/>
    <w:rsid w:val="00E6019A"/>
    <w:rsid w:val="00E60C74"/>
    <w:rsid w:val="00E60FBC"/>
    <w:rsid w:val="00E615F1"/>
    <w:rsid w:val="00E6264D"/>
    <w:rsid w:val="00E62CAB"/>
    <w:rsid w:val="00E63146"/>
    <w:rsid w:val="00E641B7"/>
    <w:rsid w:val="00E64A1D"/>
    <w:rsid w:val="00E64EDF"/>
    <w:rsid w:val="00E7064D"/>
    <w:rsid w:val="00E74920"/>
    <w:rsid w:val="00E75A51"/>
    <w:rsid w:val="00E8101F"/>
    <w:rsid w:val="00E81EE5"/>
    <w:rsid w:val="00E85C66"/>
    <w:rsid w:val="00E86BDD"/>
    <w:rsid w:val="00E90565"/>
    <w:rsid w:val="00E91F21"/>
    <w:rsid w:val="00E9676D"/>
    <w:rsid w:val="00EA6ACB"/>
    <w:rsid w:val="00EB0E29"/>
    <w:rsid w:val="00EB1FCE"/>
    <w:rsid w:val="00EB6956"/>
    <w:rsid w:val="00EB6F52"/>
    <w:rsid w:val="00EC32C1"/>
    <w:rsid w:val="00EC4AFF"/>
    <w:rsid w:val="00EC7F95"/>
    <w:rsid w:val="00EE4606"/>
    <w:rsid w:val="00EE6672"/>
    <w:rsid w:val="00EF0D22"/>
    <w:rsid w:val="00EF2D66"/>
    <w:rsid w:val="00EF7FE8"/>
    <w:rsid w:val="00F05AB0"/>
    <w:rsid w:val="00F066ED"/>
    <w:rsid w:val="00F06C93"/>
    <w:rsid w:val="00F07A4E"/>
    <w:rsid w:val="00F12AE9"/>
    <w:rsid w:val="00F13184"/>
    <w:rsid w:val="00F13C69"/>
    <w:rsid w:val="00F17C6F"/>
    <w:rsid w:val="00F20B42"/>
    <w:rsid w:val="00F24A55"/>
    <w:rsid w:val="00F25335"/>
    <w:rsid w:val="00F27F70"/>
    <w:rsid w:val="00F3396B"/>
    <w:rsid w:val="00F34667"/>
    <w:rsid w:val="00F34E02"/>
    <w:rsid w:val="00F40845"/>
    <w:rsid w:val="00F4166E"/>
    <w:rsid w:val="00F41DF6"/>
    <w:rsid w:val="00F43325"/>
    <w:rsid w:val="00F435F5"/>
    <w:rsid w:val="00F50619"/>
    <w:rsid w:val="00F52245"/>
    <w:rsid w:val="00F52702"/>
    <w:rsid w:val="00F5549B"/>
    <w:rsid w:val="00F5569F"/>
    <w:rsid w:val="00F60308"/>
    <w:rsid w:val="00F614E0"/>
    <w:rsid w:val="00F640D0"/>
    <w:rsid w:val="00F75389"/>
    <w:rsid w:val="00F815CB"/>
    <w:rsid w:val="00F83EC9"/>
    <w:rsid w:val="00F84FB9"/>
    <w:rsid w:val="00F86B1A"/>
    <w:rsid w:val="00F903E8"/>
    <w:rsid w:val="00FA0C8C"/>
    <w:rsid w:val="00FA7057"/>
    <w:rsid w:val="00FB19E6"/>
    <w:rsid w:val="00FB40FF"/>
    <w:rsid w:val="00FB4F49"/>
    <w:rsid w:val="00FC1C85"/>
    <w:rsid w:val="00FC6504"/>
    <w:rsid w:val="00FC6E99"/>
    <w:rsid w:val="00FD07F5"/>
    <w:rsid w:val="00FE4ABC"/>
    <w:rsid w:val="00FE55FB"/>
    <w:rsid w:val="00FF2D64"/>
    <w:rsid w:val="00FF390A"/>
    <w:rsid w:val="00FF391A"/>
    <w:rsid w:val="00FF6DB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5B6"/>
    <w:rPr>
      <w:sz w:val="24"/>
      <w:szCs w:val="24"/>
      <w:lang w:val="es-AR"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rPr>
      <w:szCs w:val="20"/>
      <w:lang w:val="es-ES_tradnl"/>
    </w:r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sz w:val="16"/>
      <w:szCs w:val="16"/>
      <w:lang w:val="es-ES_tradnl" w:eastAsia="es-ES"/>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customStyle="1" w:styleId="Normal1">
    <w:name w:val="Normal1"/>
    <w:rsid w:val="00D745FB"/>
    <w:pPr>
      <w:spacing w:line="276" w:lineRule="auto"/>
    </w:pPr>
    <w:rPr>
      <w:rFonts w:ascii="Arial" w:eastAsia="Arial" w:hAnsi="Arial" w:cs="Arial"/>
      <w:sz w:val="22"/>
      <w:szCs w:val="22"/>
      <w:lang w:val="es-AR" w:eastAsia="es-AR"/>
    </w:rPr>
  </w:style>
  <w:style w:type="paragraph" w:styleId="NormalWeb">
    <w:name w:val="Normal (Web)"/>
    <w:basedOn w:val="Normal"/>
    <w:uiPriority w:val="99"/>
    <w:unhideWhenUsed/>
    <w:rsid w:val="005F4005"/>
    <w:pPr>
      <w:spacing w:before="100" w:beforeAutospacing="1" w:after="100" w:afterAutospacing="1"/>
    </w:pPr>
  </w:style>
  <w:style w:type="character" w:styleId="Refdecomentario">
    <w:name w:val="annotation reference"/>
    <w:uiPriority w:val="99"/>
    <w:semiHidden/>
    <w:unhideWhenUsed/>
    <w:rsid w:val="00BA7809"/>
    <w:rPr>
      <w:sz w:val="16"/>
      <w:szCs w:val="16"/>
    </w:rPr>
  </w:style>
  <w:style w:type="paragraph" w:styleId="Textocomentario">
    <w:name w:val="annotation text"/>
    <w:basedOn w:val="Normal"/>
    <w:link w:val="TextocomentarioCar"/>
    <w:uiPriority w:val="99"/>
    <w:semiHidden/>
    <w:unhideWhenUsed/>
    <w:rsid w:val="00BA7809"/>
    <w:rPr>
      <w:sz w:val="20"/>
      <w:szCs w:val="20"/>
    </w:rPr>
  </w:style>
  <w:style w:type="character" w:customStyle="1" w:styleId="TextocomentarioCar">
    <w:name w:val="Texto comentario Car"/>
    <w:basedOn w:val="Fuentedeprrafopredeter"/>
    <w:link w:val="Textocomentario"/>
    <w:uiPriority w:val="99"/>
    <w:semiHidden/>
    <w:rsid w:val="00BA7809"/>
  </w:style>
  <w:style w:type="paragraph" w:styleId="Asuntodelcomentario">
    <w:name w:val="annotation subject"/>
    <w:basedOn w:val="Textocomentario"/>
    <w:next w:val="Textocomentario"/>
    <w:link w:val="AsuntodelcomentarioCar"/>
    <w:uiPriority w:val="99"/>
    <w:semiHidden/>
    <w:unhideWhenUsed/>
    <w:rsid w:val="00BA7809"/>
    <w:rPr>
      <w:b/>
      <w:bCs/>
    </w:rPr>
  </w:style>
  <w:style w:type="character" w:customStyle="1" w:styleId="AsuntodelcomentarioCar">
    <w:name w:val="Asunto del comentario Car"/>
    <w:link w:val="Asuntodelcomentario"/>
    <w:uiPriority w:val="99"/>
    <w:semiHidden/>
    <w:rsid w:val="00BA7809"/>
    <w:rPr>
      <w:b/>
      <w:bCs/>
    </w:rPr>
  </w:style>
  <w:style w:type="table" w:styleId="Tablaconcuadrcula">
    <w:name w:val="Table Grid"/>
    <w:basedOn w:val="Tablanormal"/>
    <w:uiPriority w:val="59"/>
    <w:rsid w:val="00A43C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3E4CEA"/>
    <w:rPr>
      <w:color w:val="0000FF"/>
      <w:u w:val="single"/>
    </w:rPr>
  </w:style>
  <w:style w:type="paragraph" w:customStyle="1" w:styleId="normal0">
    <w:name w:val="normal"/>
    <w:rsid w:val="00BB2AEA"/>
    <w:pPr>
      <w:spacing w:line="276" w:lineRule="auto"/>
    </w:pPr>
    <w:rPr>
      <w:rFonts w:ascii="Arial" w:eastAsia="Arial" w:hAnsi="Arial" w:cs="Arial"/>
      <w:sz w:val="22"/>
      <w:szCs w:val="22"/>
      <w:lang w:eastAsia="es-AR"/>
    </w:rPr>
  </w:style>
  <w:style w:type="paragraph" w:styleId="Textonotapie">
    <w:name w:val="footnote text"/>
    <w:basedOn w:val="Normal"/>
    <w:link w:val="TextonotapieCar"/>
    <w:uiPriority w:val="99"/>
    <w:semiHidden/>
    <w:unhideWhenUsed/>
    <w:rsid w:val="00640985"/>
    <w:rPr>
      <w:sz w:val="20"/>
      <w:szCs w:val="20"/>
    </w:rPr>
  </w:style>
  <w:style w:type="character" w:customStyle="1" w:styleId="TextonotapieCar">
    <w:name w:val="Texto nota pie Car"/>
    <w:basedOn w:val="Fuentedeprrafopredeter"/>
    <w:link w:val="Textonotapie"/>
    <w:uiPriority w:val="99"/>
    <w:semiHidden/>
    <w:rsid w:val="00640985"/>
  </w:style>
  <w:style w:type="character" w:styleId="Refdenotaalpie">
    <w:name w:val="footnote reference"/>
    <w:uiPriority w:val="99"/>
    <w:semiHidden/>
    <w:unhideWhenUsed/>
    <w:rsid w:val="00640985"/>
    <w:rPr>
      <w:vertAlign w:val="superscript"/>
    </w:rPr>
  </w:style>
  <w:style w:type="character" w:styleId="Textoennegrita">
    <w:name w:val="Strong"/>
    <w:uiPriority w:val="22"/>
    <w:qFormat/>
    <w:rsid w:val="00640985"/>
    <w:rPr>
      <w:b/>
      <w:bCs/>
    </w:rPr>
  </w:style>
  <w:style w:type="paragraph" w:styleId="Prrafodelista">
    <w:name w:val="List Paragraph"/>
    <w:basedOn w:val="Normal"/>
    <w:uiPriority w:val="34"/>
    <w:qFormat/>
    <w:rsid w:val="00127406"/>
    <w:pPr>
      <w:ind w:left="720"/>
      <w:contextualSpacing/>
    </w:pPr>
  </w:style>
  <w:style w:type="paragraph" w:customStyle="1" w:styleId="Default">
    <w:name w:val="Default"/>
    <w:rsid w:val="00E75A51"/>
    <w:pPr>
      <w:autoSpaceDE w:val="0"/>
      <w:autoSpaceDN w:val="0"/>
      <w:adjustRightInd w:val="0"/>
    </w:pPr>
    <w:rPr>
      <w:rFonts w:ascii="Arial" w:eastAsia="Calibri" w:hAnsi="Arial" w:cs="Arial"/>
      <w:color w:val="000000"/>
      <w:sz w:val="24"/>
      <w:szCs w:val="24"/>
      <w:lang w:val="es-AR" w:eastAsia="en-US"/>
    </w:rPr>
  </w:style>
  <w:style w:type="character" w:customStyle="1" w:styleId="apple-tab-span">
    <w:name w:val="apple-tab-span"/>
    <w:basedOn w:val="Fuentedeprrafopredeter"/>
    <w:rsid w:val="003579C4"/>
  </w:style>
</w:styles>
</file>

<file path=word/webSettings.xml><?xml version="1.0" encoding="utf-8"?>
<w:webSettings xmlns:r="http://schemas.openxmlformats.org/officeDocument/2006/relationships" xmlns:w="http://schemas.openxmlformats.org/wordprocessingml/2006/main">
  <w:divs>
    <w:div w:id="21131113">
      <w:bodyDiv w:val="1"/>
      <w:marLeft w:val="0"/>
      <w:marRight w:val="0"/>
      <w:marTop w:val="0"/>
      <w:marBottom w:val="0"/>
      <w:divBdr>
        <w:top w:val="none" w:sz="0" w:space="0" w:color="auto"/>
        <w:left w:val="none" w:sz="0" w:space="0" w:color="auto"/>
        <w:bottom w:val="none" w:sz="0" w:space="0" w:color="auto"/>
        <w:right w:val="none" w:sz="0" w:space="0" w:color="auto"/>
      </w:divBdr>
    </w:div>
    <w:div w:id="58208283">
      <w:bodyDiv w:val="1"/>
      <w:marLeft w:val="0"/>
      <w:marRight w:val="0"/>
      <w:marTop w:val="0"/>
      <w:marBottom w:val="0"/>
      <w:divBdr>
        <w:top w:val="none" w:sz="0" w:space="0" w:color="auto"/>
        <w:left w:val="none" w:sz="0" w:space="0" w:color="auto"/>
        <w:bottom w:val="none" w:sz="0" w:space="0" w:color="auto"/>
        <w:right w:val="none" w:sz="0" w:space="0" w:color="auto"/>
      </w:divBdr>
    </w:div>
    <w:div w:id="62223441">
      <w:bodyDiv w:val="1"/>
      <w:marLeft w:val="0"/>
      <w:marRight w:val="0"/>
      <w:marTop w:val="0"/>
      <w:marBottom w:val="0"/>
      <w:divBdr>
        <w:top w:val="none" w:sz="0" w:space="0" w:color="auto"/>
        <w:left w:val="none" w:sz="0" w:space="0" w:color="auto"/>
        <w:bottom w:val="none" w:sz="0" w:space="0" w:color="auto"/>
        <w:right w:val="none" w:sz="0" w:space="0" w:color="auto"/>
      </w:divBdr>
    </w:div>
    <w:div w:id="66729217">
      <w:bodyDiv w:val="1"/>
      <w:marLeft w:val="0"/>
      <w:marRight w:val="0"/>
      <w:marTop w:val="0"/>
      <w:marBottom w:val="0"/>
      <w:divBdr>
        <w:top w:val="none" w:sz="0" w:space="0" w:color="auto"/>
        <w:left w:val="none" w:sz="0" w:space="0" w:color="auto"/>
        <w:bottom w:val="none" w:sz="0" w:space="0" w:color="auto"/>
        <w:right w:val="none" w:sz="0" w:space="0" w:color="auto"/>
      </w:divBdr>
    </w:div>
    <w:div w:id="71395036">
      <w:bodyDiv w:val="1"/>
      <w:marLeft w:val="0"/>
      <w:marRight w:val="0"/>
      <w:marTop w:val="0"/>
      <w:marBottom w:val="0"/>
      <w:divBdr>
        <w:top w:val="none" w:sz="0" w:space="0" w:color="auto"/>
        <w:left w:val="none" w:sz="0" w:space="0" w:color="auto"/>
        <w:bottom w:val="none" w:sz="0" w:space="0" w:color="auto"/>
        <w:right w:val="none" w:sz="0" w:space="0" w:color="auto"/>
      </w:divBdr>
      <w:divsChild>
        <w:div w:id="1569146645">
          <w:marLeft w:val="0"/>
          <w:marRight w:val="0"/>
          <w:marTop w:val="0"/>
          <w:marBottom w:val="0"/>
          <w:divBdr>
            <w:top w:val="none" w:sz="0" w:space="0" w:color="auto"/>
            <w:left w:val="none" w:sz="0" w:space="0" w:color="auto"/>
            <w:bottom w:val="none" w:sz="0" w:space="0" w:color="auto"/>
            <w:right w:val="none" w:sz="0" w:space="0" w:color="auto"/>
          </w:divBdr>
          <w:divsChild>
            <w:div w:id="1233616867">
              <w:marLeft w:val="0"/>
              <w:marRight w:val="0"/>
              <w:marTop w:val="0"/>
              <w:marBottom w:val="0"/>
              <w:divBdr>
                <w:top w:val="none" w:sz="0" w:space="0" w:color="auto"/>
                <w:left w:val="none" w:sz="0" w:space="0" w:color="auto"/>
                <w:bottom w:val="none" w:sz="0" w:space="0" w:color="auto"/>
                <w:right w:val="none" w:sz="0" w:space="0" w:color="auto"/>
              </w:divBdr>
              <w:divsChild>
                <w:div w:id="81526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8929">
      <w:bodyDiv w:val="1"/>
      <w:marLeft w:val="0"/>
      <w:marRight w:val="0"/>
      <w:marTop w:val="0"/>
      <w:marBottom w:val="0"/>
      <w:divBdr>
        <w:top w:val="none" w:sz="0" w:space="0" w:color="auto"/>
        <w:left w:val="none" w:sz="0" w:space="0" w:color="auto"/>
        <w:bottom w:val="none" w:sz="0" w:space="0" w:color="auto"/>
        <w:right w:val="none" w:sz="0" w:space="0" w:color="auto"/>
      </w:divBdr>
    </w:div>
    <w:div w:id="81609737">
      <w:bodyDiv w:val="1"/>
      <w:marLeft w:val="0"/>
      <w:marRight w:val="0"/>
      <w:marTop w:val="0"/>
      <w:marBottom w:val="0"/>
      <w:divBdr>
        <w:top w:val="none" w:sz="0" w:space="0" w:color="auto"/>
        <w:left w:val="none" w:sz="0" w:space="0" w:color="auto"/>
        <w:bottom w:val="none" w:sz="0" w:space="0" w:color="auto"/>
        <w:right w:val="none" w:sz="0" w:space="0" w:color="auto"/>
      </w:divBdr>
    </w:div>
    <w:div w:id="112676204">
      <w:bodyDiv w:val="1"/>
      <w:marLeft w:val="0"/>
      <w:marRight w:val="0"/>
      <w:marTop w:val="0"/>
      <w:marBottom w:val="0"/>
      <w:divBdr>
        <w:top w:val="none" w:sz="0" w:space="0" w:color="auto"/>
        <w:left w:val="none" w:sz="0" w:space="0" w:color="auto"/>
        <w:bottom w:val="none" w:sz="0" w:space="0" w:color="auto"/>
        <w:right w:val="none" w:sz="0" w:space="0" w:color="auto"/>
      </w:divBdr>
    </w:div>
    <w:div w:id="122894009">
      <w:bodyDiv w:val="1"/>
      <w:marLeft w:val="0"/>
      <w:marRight w:val="0"/>
      <w:marTop w:val="0"/>
      <w:marBottom w:val="0"/>
      <w:divBdr>
        <w:top w:val="none" w:sz="0" w:space="0" w:color="auto"/>
        <w:left w:val="none" w:sz="0" w:space="0" w:color="auto"/>
        <w:bottom w:val="none" w:sz="0" w:space="0" w:color="auto"/>
        <w:right w:val="none" w:sz="0" w:space="0" w:color="auto"/>
      </w:divBdr>
    </w:div>
    <w:div w:id="134377223">
      <w:bodyDiv w:val="1"/>
      <w:marLeft w:val="0"/>
      <w:marRight w:val="0"/>
      <w:marTop w:val="0"/>
      <w:marBottom w:val="0"/>
      <w:divBdr>
        <w:top w:val="none" w:sz="0" w:space="0" w:color="auto"/>
        <w:left w:val="none" w:sz="0" w:space="0" w:color="auto"/>
        <w:bottom w:val="none" w:sz="0" w:space="0" w:color="auto"/>
        <w:right w:val="none" w:sz="0" w:space="0" w:color="auto"/>
      </w:divBdr>
    </w:div>
    <w:div w:id="142704249">
      <w:bodyDiv w:val="1"/>
      <w:marLeft w:val="0"/>
      <w:marRight w:val="0"/>
      <w:marTop w:val="0"/>
      <w:marBottom w:val="0"/>
      <w:divBdr>
        <w:top w:val="none" w:sz="0" w:space="0" w:color="auto"/>
        <w:left w:val="none" w:sz="0" w:space="0" w:color="auto"/>
        <w:bottom w:val="none" w:sz="0" w:space="0" w:color="auto"/>
        <w:right w:val="none" w:sz="0" w:space="0" w:color="auto"/>
      </w:divBdr>
    </w:div>
    <w:div w:id="177424980">
      <w:bodyDiv w:val="1"/>
      <w:marLeft w:val="0"/>
      <w:marRight w:val="0"/>
      <w:marTop w:val="0"/>
      <w:marBottom w:val="0"/>
      <w:divBdr>
        <w:top w:val="none" w:sz="0" w:space="0" w:color="auto"/>
        <w:left w:val="none" w:sz="0" w:space="0" w:color="auto"/>
        <w:bottom w:val="none" w:sz="0" w:space="0" w:color="auto"/>
        <w:right w:val="none" w:sz="0" w:space="0" w:color="auto"/>
      </w:divBdr>
    </w:div>
    <w:div w:id="182017590">
      <w:bodyDiv w:val="1"/>
      <w:marLeft w:val="0"/>
      <w:marRight w:val="0"/>
      <w:marTop w:val="0"/>
      <w:marBottom w:val="0"/>
      <w:divBdr>
        <w:top w:val="none" w:sz="0" w:space="0" w:color="auto"/>
        <w:left w:val="none" w:sz="0" w:space="0" w:color="auto"/>
        <w:bottom w:val="none" w:sz="0" w:space="0" w:color="auto"/>
        <w:right w:val="none" w:sz="0" w:space="0" w:color="auto"/>
      </w:divBdr>
    </w:div>
    <w:div w:id="183247029">
      <w:bodyDiv w:val="1"/>
      <w:marLeft w:val="0"/>
      <w:marRight w:val="0"/>
      <w:marTop w:val="0"/>
      <w:marBottom w:val="0"/>
      <w:divBdr>
        <w:top w:val="none" w:sz="0" w:space="0" w:color="auto"/>
        <w:left w:val="none" w:sz="0" w:space="0" w:color="auto"/>
        <w:bottom w:val="none" w:sz="0" w:space="0" w:color="auto"/>
        <w:right w:val="none" w:sz="0" w:space="0" w:color="auto"/>
      </w:divBdr>
    </w:div>
    <w:div w:id="195584141">
      <w:bodyDiv w:val="1"/>
      <w:marLeft w:val="0"/>
      <w:marRight w:val="0"/>
      <w:marTop w:val="0"/>
      <w:marBottom w:val="0"/>
      <w:divBdr>
        <w:top w:val="none" w:sz="0" w:space="0" w:color="auto"/>
        <w:left w:val="none" w:sz="0" w:space="0" w:color="auto"/>
        <w:bottom w:val="none" w:sz="0" w:space="0" w:color="auto"/>
        <w:right w:val="none" w:sz="0" w:space="0" w:color="auto"/>
      </w:divBdr>
    </w:div>
    <w:div w:id="197743563">
      <w:bodyDiv w:val="1"/>
      <w:marLeft w:val="0"/>
      <w:marRight w:val="0"/>
      <w:marTop w:val="0"/>
      <w:marBottom w:val="0"/>
      <w:divBdr>
        <w:top w:val="none" w:sz="0" w:space="0" w:color="auto"/>
        <w:left w:val="none" w:sz="0" w:space="0" w:color="auto"/>
        <w:bottom w:val="none" w:sz="0" w:space="0" w:color="auto"/>
        <w:right w:val="none" w:sz="0" w:space="0" w:color="auto"/>
      </w:divBdr>
    </w:div>
    <w:div w:id="201867199">
      <w:bodyDiv w:val="1"/>
      <w:marLeft w:val="0"/>
      <w:marRight w:val="0"/>
      <w:marTop w:val="0"/>
      <w:marBottom w:val="0"/>
      <w:divBdr>
        <w:top w:val="none" w:sz="0" w:space="0" w:color="auto"/>
        <w:left w:val="none" w:sz="0" w:space="0" w:color="auto"/>
        <w:bottom w:val="none" w:sz="0" w:space="0" w:color="auto"/>
        <w:right w:val="none" w:sz="0" w:space="0" w:color="auto"/>
      </w:divBdr>
    </w:div>
    <w:div w:id="213395678">
      <w:bodyDiv w:val="1"/>
      <w:marLeft w:val="0"/>
      <w:marRight w:val="0"/>
      <w:marTop w:val="0"/>
      <w:marBottom w:val="0"/>
      <w:divBdr>
        <w:top w:val="none" w:sz="0" w:space="0" w:color="auto"/>
        <w:left w:val="none" w:sz="0" w:space="0" w:color="auto"/>
        <w:bottom w:val="none" w:sz="0" w:space="0" w:color="auto"/>
        <w:right w:val="none" w:sz="0" w:space="0" w:color="auto"/>
      </w:divBdr>
    </w:div>
    <w:div w:id="241835323">
      <w:bodyDiv w:val="1"/>
      <w:marLeft w:val="0"/>
      <w:marRight w:val="0"/>
      <w:marTop w:val="0"/>
      <w:marBottom w:val="0"/>
      <w:divBdr>
        <w:top w:val="none" w:sz="0" w:space="0" w:color="auto"/>
        <w:left w:val="none" w:sz="0" w:space="0" w:color="auto"/>
        <w:bottom w:val="none" w:sz="0" w:space="0" w:color="auto"/>
        <w:right w:val="none" w:sz="0" w:space="0" w:color="auto"/>
      </w:divBdr>
    </w:div>
    <w:div w:id="243804210">
      <w:bodyDiv w:val="1"/>
      <w:marLeft w:val="0"/>
      <w:marRight w:val="0"/>
      <w:marTop w:val="0"/>
      <w:marBottom w:val="0"/>
      <w:divBdr>
        <w:top w:val="none" w:sz="0" w:space="0" w:color="auto"/>
        <w:left w:val="none" w:sz="0" w:space="0" w:color="auto"/>
        <w:bottom w:val="none" w:sz="0" w:space="0" w:color="auto"/>
        <w:right w:val="none" w:sz="0" w:space="0" w:color="auto"/>
      </w:divBdr>
      <w:divsChild>
        <w:div w:id="774446199">
          <w:marLeft w:val="0"/>
          <w:marRight w:val="0"/>
          <w:marTop w:val="0"/>
          <w:marBottom w:val="0"/>
          <w:divBdr>
            <w:top w:val="none" w:sz="0" w:space="0" w:color="auto"/>
            <w:left w:val="none" w:sz="0" w:space="0" w:color="auto"/>
            <w:bottom w:val="none" w:sz="0" w:space="0" w:color="auto"/>
            <w:right w:val="none" w:sz="0" w:space="0" w:color="auto"/>
          </w:divBdr>
          <w:divsChild>
            <w:div w:id="1952123549">
              <w:marLeft w:val="0"/>
              <w:marRight w:val="0"/>
              <w:marTop w:val="0"/>
              <w:marBottom w:val="0"/>
              <w:divBdr>
                <w:top w:val="none" w:sz="0" w:space="0" w:color="auto"/>
                <w:left w:val="none" w:sz="0" w:space="0" w:color="auto"/>
                <w:bottom w:val="none" w:sz="0" w:space="0" w:color="auto"/>
                <w:right w:val="none" w:sz="0" w:space="0" w:color="auto"/>
              </w:divBdr>
              <w:divsChild>
                <w:div w:id="50837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799949">
      <w:bodyDiv w:val="1"/>
      <w:marLeft w:val="0"/>
      <w:marRight w:val="0"/>
      <w:marTop w:val="0"/>
      <w:marBottom w:val="0"/>
      <w:divBdr>
        <w:top w:val="none" w:sz="0" w:space="0" w:color="auto"/>
        <w:left w:val="none" w:sz="0" w:space="0" w:color="auto"/>
        <w:bottom w:val="none" w:sz="0" w:space="0" w:color="auto"/>
        <w:right w:val="none" w:sz="0" w:space="0" w:color="auto"/>
      </w:divBdr>
    </w:div>
    <w:div w:id="247009330">
      <w:bodyDiv w:val="1"/>
      <w:marLeft w:val="0"/>
      <w:marRight w:val="0"/>
      <w:marTop w:val="0"/>
      <w:marBottom w:val="0"/>
      <w:divBdr>
        <w:top w:val="none" w:sz="0" w:space="0" w:color="auto"/>
        <w:left w:val="none" w:sz="0" w:space="0" w:color="auto"/>
        <w:bottom w:val="none" w:sz="0" w:space="0" w:color="auto"/>
        <w:right w:val="none" w:sz="0" w:space="0" w:color="auto"/>
      </w:divBdr>
    </w:div>
    <w:div w:id="248278471">
      <w:bodyDiv w:val="1"/>
      <w:marLeft w:val="0"/>
      <w:marRight w:val="0"/>
      <w:marTop w:val="0"/>
      <w:marBottom w:val="0"/>
      <w:divBdr>
        <w:top w:val="none" w:sz="0" w:space="0" w:color="auto"/>
        <w:left w:val="none" w:sz="0" w:space="0" w:color="auto"/>
        <w:bottom w:val="none" w:sz="0" w:space="0" w:color="auto"/>
        <w:right w:val="none" w:sz="0" w:space="0" w:color="auto"/>
      </w:divBdr>
    </w:div>
    <w:div w:id="258564219">
      <w:bodyDiv w:val="1"/>
      <w:marLeft w:val="0"/>
      <w:marRight w:val="0"/>
      <w:marTop w:val="0"/>
      <w:marBottom w:val="0"/>
      <w:divBdr>
        <w:top w:val="none" w:sz="0" w:space="0" w:color="auto"/>
        <w:left w:val="none" w:sz="0" w:space="0" w:color="auto"/>
        <w:bottom w:val="none" w:sz="0" w:space="0" w:color="auto"/>
        <w:right w:val="none" w:sz="0" w:space="0" w:color="auto"/>
      </w:divBdr>
    </w:div>
    <w:div w:id="272591432">
      <w:bodyDiv w:val="1"/>
      <w:marLeft w:val="0"/>
      <w:marRight w:val="0"/>
      <w:marTop w:val="0"/>
      <w:marBottom w:val="0"/>
      <w:divBdr>
        <w:top w:val="none" w:sz="0" w:space="0" w:color="auto"/>
        <w:left w:val="none" w:sz="0" w:space="0" w:color="auto"/>
        <w:bottom w:val="none" w:sz="0" w:space="0" w:color="auto"/>
        <w:right w:val="none" w:sz="0" w:space="0" w:color="auto"/>
      </w:divBdr>
      <w:divsChild>
        <w:div w:id="1984456915">
          <w:marLeft w:val="0"/>
          <w:marRight w:val="0"/>
          <w:marTop w:val="0"/>
          <w:marBottom w:val="0"/>
          <w:divBdr>
            <w:top w:val="none" w:sz="0" w:space="0" w:color="auto"/>
            <w:left w:val="none" w:sz="0" w:space="0" w:color="auto"/>
            <w:bottom w:val="none" w:sz="0" w:space="0" w:color="auto"/>
            <w:right w:val="none" w:sz="0" w:space="0" w:color="auto"/>
          </w:divBdr>
          <w:divsChild>
            <w:div w:id="714352823">
              <w:marLeft w:val="0"/>
              <w:marRight w:val="0"/>
              <w:marTop w:val="0"/>
              <w:marBottom w:val="0"/>
              <w:divBdr>
                <w:top w:val="none" w:sz="0" w:space="0" w:color="auto"/>
                <w:left w:val="none" w:sz="0" w:space="0" w:color="auto"/>
                <w:bottom w:val="none" w:sz="0" w:space="0" w:color="auto"/>
                <w:right w:val="none" w:sz="0" w:space="0" w:color="auto"/>
              </w:divBdr>
              <w:divsChild>
                <w:div w:id="8590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454895">
      <w:bodyDiv w:val="1"/>
      <w:marLeft w:val="0"/>
      <w:marRight w:val="0"/>
      <w:marTop w:val="0"/>
      <w:marBottom w:val="0"/>
      <w:divBdr>
        <w:top w:val="none" w:sz="0" w:space="0" w:color="auto"/>
        <w:left w:val="none" w:sz="0" w:space="0" w:color="auto"/>
        <w:bottom w:val="none" w:sz="0" w:space="0" w:color="auto"/>
        <w:right w:val="none" w:sz="0" w:space="0" w:color="auto"/>
      </w:divBdr>
    </w:div>
    <w:div w:id="322241515">
      <w:bodyDiv w:val="1"/>
      <w:marLeft w:val="0"/>
      <w:marRight w:val="0"/>
      <w:marTop w:val="0"/>
      <w:marBottom w:val="0"/>
      <w:divBdr>
        <w:top w:val="none" w:sz="0" w:space="0" w:color="auto"/>
        <w:left w:val="none" w:sz="0" w:space="0" w:color="auto"/>
        <w:bottom w:val="none" w:sz="0" w:space="0" w:color="auto"/>
        <w:right w:val="none" w:sz="0" w:space="0" w:color="auto"/>
      </w:divBdr>
    </w:div>
    <w:div w:id="323551998">
      <w:bodyDiv w:val="1"/>
      <w:marLeft w:val="0"/>
      <w:marRight w:val="0"/>
      <w:marTop w:val="0"/>
      <w:marBottom w:val="0"/>
      <w:divBdr>
        <w:top w:val="none" w:sz="0" w:space="0" w:color="auto"/>
        <w:left w:val="none" w:sz="0" w:space="0" w:color="auto"/>
        <w:bottom w:val="none" w:sz="0" w:space="0" w:color="auto"/>
        <w:right w:val="none" w:sz="0" w:space="0" w:color="auto"/>
      </w:divBdr>
    </w:div>
    <w:div w:id="326792722">
      <w:bodyDiv w:val="1"/>
      <w:marLeft w:val="0"/>
      <w:marRight w:val="0"/>
      <w:marTop w:val="0"/>
      <w:marBottom w:val="0"/>
      <w:divBdr>
        <w:top w:val="none" w:sz="0" w:space="0" w:color="auto"/>
        <w:left w:val="none" w:sz="0" w:space="0" w:color="auto"/>
        <w:bottom w:val="none" w:sz="0" w:space="0" w:color="auto"/>
        <w:right w:val="none" w:sz="0" w:space="0" w:color="auto"/>
      </w:divBdr>
    </w:div>
    <w:div w:id="331301043">
      <w:bodyDiv w:val="1"/>
      <w:marLeft w:val="0"/>
      <w:marRight w:val="0"/>
      <w:marTop w:val="0"/>
      <w:marBottom w:val="0"/>
      <w:divBdr>
        <w:top w:val="none" w:sz="0" w:space="0" w:color="auto"/>
        <w:left w:val="none" w:sz="0" w:space="0" w:color="auto"/>
        <w:bottom w:val="none" w:sz="0" w:space="0" w:color="auto"/>
        <w:right w:val="none" w:sz="0" w:space="0" w:color="auto"/>
      </w:divBdr>
    </w:div>
    <w:div w:id="335499225">
      <w:bodyDiv w:val="1"/>
      <w:marLeft w:val="0"/>
      <w:marRight w:val="0"/>
      <w:marTop w:val="0"/>
      <w:marBottom w:val="0"/>
      <w:divBdr>
        <w:top w:val="none" w:sz="0" w:space="0" w:color="auto"/>
        <w:left w:val="none" w:sz="0" w:space="0" w:color="auto"/>
        <w:bottom w:val="none" w:sz="0" w:space="0" w:color="auto"/>
        <w:right w:val="none" w:sz="0" w:space="0" w:color="auto"/>
      </w:divBdr>
    </w:div>
    <w:div w:id="351304172">
      <w:bodyDiv w:val="1"/>
      <w:marLeft w:val="0"/>
      <w:marRight w:val="0"/>
      <w:marTop w:val="0"/>
      <w:marBottom w:val="0"/>
      <w:divBdr>
        <w:top w:val="none" w:sz="0" w:space="0" w:color="auto"/>
        <w:left w:val="none" w:sz="0" w:space="0" w:color="auto"/>
        <w:bottom w:val="none" w:sz="0" w:space="0" w:color="auto"/>
        <w:right w:val="none" w:sz="0" w:space="0" w:color="auto"/>
      </w:divBdr>
    </w:div>
    <w:div w:id="372467024">
      <w:bodyDiv w:val="1"/>
      <w:marLeft w:val="0"/>
      <w:marRight w:val="0"/>
      <w:marTop w:val="0"/>
      <w:marBottom w:val="0"/>
      <w:divBdr>
        <w:top w:val="none" w:sz="0" w:space="0" w:color="auto"/>
        <w:left w:val="none" w:sz="0" w:space="0" w:color="auto"/>
        <w:bottom w:val="none" w:sz="0" w:space="0" w:color="auto"/>
        <w:right w:val="none" w:sz="0" w:space="0" w:color="auto"/>
      </w:divBdr>
    </w:div>
    <w:div w:id="381754164">
      <w:bodyDiv w:val="1"/>
      <w:marLeft w:val="0"/>
      <w:marRight w:val="0"/>
      <w:marTop w:val="0"/>
      <w:marBottom w:val="0"/>
      <w:divBdr>
        <w:top w:val="none" w:sz="0" w:space="0" w:color="auto"/>
        <w:left w:val="none" w:sz="0" w:space="0" w:color="auto"/>
        <w:bottom w:val="none" w:sz="0" w:space="0" w:color="auto"/>
        <w:right w:val="none" w:sz="0" w:space="0" w:color="auto"/>
      </w:divBdr>
    </w:div>
    <w:div w:id="406465887">
      <w:bodyDiv w:val="1"/>
      <w:marLeft w:val="0"/>
      <w:marRight w:val="0"/>
      <w:marTop w:val="0"/>
      <w:marBottom w:val="0"/>
      <w:divBdr>
        <w:top w:val="none" w:sz="0" w:space="0" w:color="auto"/>
        <w:left w:val="none" w:sz="0" w:space="0" w:color="auto"/>
        <w:bottom w:val="none" w:sz="0" w:space="0" w:color="auto"/>
        <w:right w:val="none" w:sz="0" w:space="0" w:color="auto"/>
      </w:divBdr>
    </w:div>
    <w:div w:id="425885060">
      <w:bodyDiv w:val="1"/>
      <w:marLeft w:val="0"/>
      <w:marRight w:val="0"/>
      <w:marTop w:val="0"/>
      <w:marBottom w:val="0"/>
      <w:divBdr>
        <w:top w:val="none" w:sz="0" w:space="0" w:color="auto"/>
        <w:left w:val="none" w:sz="0" w:space="0" w:color="auto"/>
        <w:bottom w:val="none" w:sz="0" w:space="0" w:color="auto"/>
        <w:right w:val="none" w:sz="0" w:space="0" w:color="auto"/>
      </w:divBdr>
    </w:div>
    <w:div w:id="448201494">
      <w:bodyDiv w:val="1"/>
      <w:marLeft w:val="0"/>
      <w:marRight w:val="0"/>
      <w:marTop w:val="0"/>
      <w:marBottom w:val="0"/>
      <w:divBdr>
        <w:top w:val="none" w:sz="0" w:space="0" w:color="auto"/>
        <w:left w:val="none" w:sz="0" w:space="0" w:color="auto"/>
        <w:bottom w:val="none" w:sz="0" w:space="0" w:color="auto"/>
        <w:right w:val="none" w:sz="0" w:space="0" w:color="auto"/>
      </w:divBdr>
    </w:div>
    <w:div w:id="458686548">
      <w:bodyDiv w:val="1"/>
      <w:marLeft w:val="0"/>
      <w:marRight w:val="0"/>
      <w:marTop w:val="0"/>
      <w:marBottom w:val="0"/>
      <w:divBdr>
        <w:top w:val="none" w:sz="0" w:space="0" w:color="auto"/>
        <w:left w:val="none" w:sz="0" w:space="0" w:color="auto"/>
        <w:bottom w:val="none" w:sz="0" w:space="0" w:color="auto"/>
        <w:right w:val="none" w:sz="0" w:space="0" w:color="auto"/>
      </w:divBdr>
    </w:div>
    <w:div w:id="469634710">
      <w:bodyDiv w:val="1"/>
      <w:marLeft w:val="0"/>
      <w:marRight w:val="0"/>
      <w:marTop w:val="0"/>
      <w:marBottom w:val="0"/>
      <w:divBdr>
        <w:top w:val="none" w:sz="0" w:space="0" w:color="auto"/>
        <w:left w:val="none" w:sz="0" w:space="0" w:color="auto"/>
        <w:bottom w:val="none" w:sz="0" w:space="0" w:color="auto"/>
        <w:right w:val="none" w:sz="0" w:space="0" w:color="auto"/>
      </w:divBdr>
    </w:div>
    <w:div w:id="483932173">
      <w:bodyDiv w:val="1"/>
      <w:marLeft w:val="0"/>
      <w:marRight w:val="0"/>
      <w:marTop w:val="0"/>
      <w:marBottom w:val="0"/>
      <w:divBdr>
        <w:top w:val="none" w:sz="0" w:space="0" w:color="auto"/>
        <w:left w:val="none" w:sz="0" w:space="0" w:color="auto"/>
        <w:bottom w:val="none" w:sz="0" w:space="0" w:color="auto"/>
        <w:right w:val="none" w:sz="0" w:space="0" w:color="auto"/>
      </w:divBdr>
    </w:div>
    <w:div w:id="491993216">
      <w:bodyDiv w:val="1"/>
      <w:marLeft w:val="0"/>
      <w:marRight w:val="0"/>
      <w:marTop w:val="0"/>
      <w:marBottom w:val="0"/>
      <w:divBdr>
        <w:top w:val="none" w:sz="0" w:space="0" w:color="auto"/>
        <w:left w:val="none" w:sz="0" w:space="0" w:color="auto"/>
        <w:bottom w:val="none" w:sz="0" w:space="0" w:color="auto"/>
        <w:right w:val="none" w:sz="0" w:space="0" w:color="auto"/>
      </w:divBdr>
    </w:div>
    <w:div w:id="502477794">
      <w:bodyDiv w:val="1"/>
      <w:marLeft w:val="0"/>
      <w:marRight w:val="0"/>
      <w:marTop w:val="0"/>
      <w:marBottom w:val="0"/>
      <w:divBdr>
        <w:top w:val="none" w:sz="0" w:space="0" w:color="auto"/>
        <w:left w:val="none" w:sz="0" w:space="0" w:color="auto"/>
        <w:bottom w:val="none" w:sz="0" w:space="0" w:color="auto"/>
        <w:right w:val="none" w:sz="0" w:space="0" w:color="auto"/>
      </w:divBdr>
    </w:div>
    <w:div w:id="506873713">
      <w:bodyDiv w:val="1"/>
      <w:marLeft w:val="0"/>
      <w:marRight w:val="0"/>
      <w:marTop w:val="0"/>
      <w:marBottom w:val="0"/>
      <w:divBdr>
        <w:top w:val="none" w:sz="0" w:space="0" w:color="auto"/>
        <w:left w:val="none" w:sz="0" w:space="0" w:color="auto"/>
        <w:bottom w:val="none" w:sz="0" w:space="0" w:color="auto"/>
        <w:right w:val="none" w:sz="0" w:space="0" w:color="auto"/>
      </w:divBdr>
    </w:div>
    <w:div w:id="517276897">
      <w:bodyDiv w:val="1"/>
      <w:marLeft w:val="0"/>
      <w:marRight w:val="0"/>
      <w:marTop w:val="0"/>
      <w:marBottom w:val="0"/>
      <w:divBdr>
        <w:top w:val="none" w:sz="0" w:space="0" w:color="auto"/>
        <w:left w:val="none" w:sz="0" w:space="0" w:color="auto"/>
        <w:bottom w:val="none" w:sz="0" w:space="0" w:color="auto"/>
        <w:right w:val="none" w:sz="0" w:space="0" w:color="auto"/>
      </w:divBdr>
      <w:divsChild>
        <w:div w:id="65999200">
          <w:marLeft w:val="0"/>
          <w:marRight w:val="0"/>
          <w:marTop w:val="0"/>
          <w:marBottom w:val="0"/>
          <w:divBdr>
            <w:top w:val="none" w:sz="0" w:space="0" w:color="auto"/>
            <w:left w:val="none" w:sz="0" w:space="0" w:color="auto"/>
            <w:bottom w:val="none" w:sz="0" w:space="0" w:color="auto"/>
            <w:right w:val="none" w:sz="0" w:space="0" w:color="auto"/>
          </w:divBdr>
          <w:divsChild>
            <w:div w:id="515769668">
              <w:marLeft w:val="0"/>
              <w:marRight w:val="0"/>
              <w:marTop w:val="0"/>
              <w:marBottom w:val="0"/>
              <w:divBdr>
                <w:top w:val="none" w:sz="0" w:space="0" w:color="auto"/>
                <w:left w:val="none" w:sz="0" w:space="0" w:color="auto"/>
                <w:bottom w:val="none" w:sz="0" w:space="0" w:color="auto"/>
                <w:right w:val="none" w:sz="0" w:space="0" w:color="auto"/>
              </w:divBdr>
              <w:divsChild>
                <w:div w:id="5011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4032">
      <w:bodyDiv w:val="1"/>
      <w:marLeft w:val="0"/>
      <w:marRight w:val="0"/>
      <w:marTop w:val="0"/>
      <w:marBottom w:val="0"/>
      <w:divBdr>
        <w:top w:val="none" w:sz="0" w:space="0" w:color="auto"/>
        <w:left w:val="none" w:sz="0" w:space="0" w:color="auto"/>
        <w:bottom w:val="none" w:sz="0" w:space="0" w:color="auto"/>
        <w:right w:val="none" w:sz="0" w:space="0" w:color="auto"/>
      </w:divBdr>
    </w:div>
    <w:div w:id="545720275">
      <w:bodyDiv w:val="1"/>
      <w:marLeft w:val="0"/>
      <w:marRight w:val="0"/>
      <w:marTop w:val="0"/>
      <w:marBottom w:val="0"/>
      <w:divBdr>
        <w:top w:val="none" w:sz="0" w:space="0" w:color="auto"/>
        <w:left w:val="none" w:sz="0" w:space="0" w:color="auto"/>
        <w:bottom w:val="none" w:sz="0" w:space="0" w:color="auto"/>
        <w:right w:val="none" w:sz="0" w:space="0" w:color="auto"/>
      </w:divBdr>
    </w:div>
    <w:div w:id="594363211">
      <w:bodyDiv w:val="1"/>
      <w:marLeft w:val="0"/>
      <w:marRight w:val="0"/>
      <w:marTop w:val="0"/>
      <w:marBottom w:val="0"/>
      <w:divBdr>
        <w:top w:val="none" w:sz="0" w:space="0" w:color="auto"/>
        <w:left w:val="none" w:sz="0" w:space="0" w:color="auto"/>
        <w:bottom w:val="none" w:sz="0" w:space="0" w:color="auto"/>
        <w:right w:val="none" w:sz="0" w:space="0" w:color="auto"/>
      </w:divBdr>
    </w:div>
    <w:div w:id="595480742">
      <w:bodyDiv w:val="1"/>
      <w:marLeft w:val="0"/>
      <w:marRight w:val="0"/>
      <w:marTop w:val="0"/>
      <w:marBottom w:val="0"/>
      <w:divBdr>
        <w:top w:val="none" w:sz="0" w:space="0" w:color="auto"/>
        <w:left w:val="none" w:sz="0" w:space="0" w:color="auto"/>
        <w:bottom w:val="none" w:sz="0" w:space="0" w:color="auto"/>
        <w:right w:val="none" w:sz="0" w:space="0" w:color="auto"/>
      </w:divBdr>
    </w:div>
    <w:div w:id="609512411">
      <w:bodyDiv w:val="1"/>
      <w:marLeft w:val="0"/>
      <w:marRight w:val="0"/>
      <w:marTop w:val="0"/>
      <w:marBottom w:val="0"/>
      <w:divBdr>
        <w:top w:val="none" w:sz="0" w:space="0" w:color="auto"/>
        <w:left w:val="none" w:sz="0" w:space="0" w:color="auto"/>
        <w:bottom w:val="none" w:sz="0" w:space="0" w:color="auto"/>
        <w:right w:val="none" w:sz="0" w:space="0" w:color="auto"/>
      </w:divBdr>
      <w:divsChild>
        <w:div w:id="1681153438">
          <w:marLeft w:val="0"/>
          <w:marRight w:val="0"/>
          <w:marTop w:val="0"/>
          <w:marBottom w:val="0"/>
          <w:divBdr>
            <w:top w:val="none" w:sz="0" w:space="0" w:color="auto"/>
            <w:left w:val="none" w:sz="0" w:space="0" w:color="auto"/>
            <w:bottom w:val="none" w:sz="0" w:space="0" w:color="auto"/>
            <w:right w:val="none" w:sz="0" w:space="0" w:color="auto"/>
          </w:divBdr>
          <w:divsChild>
            <w:div w:id="1069842353">
              <w:marLeft w:val="0"/>
              <w:marRight w:val="0"/>
              <w:marTop w:val="0"/>
              <w:marBottom w:val="0"/>
              <w:divBdr>
                <w:top w:val="none" w:sz="0" w:space="0" w:color="auto"/>
                <w:left w:val="none" w:sz="0" w:space="0" w:color="auto"/>
                <w:bottom w:val="none" w:sz="0" w:space="0" w:color="auto"/>
                <w:right w:val="none" w:sz="0" w:space="0" w:color="auto"/>
              </w:divBdr>
              <w:divsChild>
                <w:div w:id="206348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255124">
      <w:bodyDiv w:val="1"/>
      <w:marLeft w:val="0"/>
      <w:marRight w:val="0"/>
      <w:marTop w:val="0"/>
      <w:marBottom w:val="0"/>
      <w:divBdr>
        <w:top w:val="none" w:sz="0" w:space="0" w:color="auto"/>
        <w:left w:val="none" w:sz="0" w:space="0" w:color="auto"/>
        <w:bottom w:val="none" w:sz="0" w:space="0" w:color="auto"/>
        <w:right w:val="none" w:sz="0" w:space="0" w:color="auto"/>
      </w:divBdr>
    </w:div>
    <w:div w:id="645671888">
      <w:bodyDiv w:val="1"/>
      <w:marLeft w:val="0"/>
      <w:marRight w:val="0"/>
      <w:marTop w:val="0"/>
      <w:marBottom w:val="0"/>
      <w:divBdr>
        <w:top w:val="none" w:sz="0" w:space="0" w:color="auto"/>
        <w:left w:val="none" w:sz="0" w:space="0" w:color="auto"/>
        <w:bottom w:val="none" w:sz="0" w:space="0" w:color="auto"/>
        <w:right w:val="none" w:sz="0" w:space="0" w:color="auto"/>
      </w:divBdr>
    </w:div>
    <w:div w:id="655648624">
      <w:bodyDiv w:val="1"/>
      <w:marLeft w:val="0"/>
      <w:marRight w:val="0"/>
      <w:marTop w:val="0"/>
      <w:marBottom w:val="0"/>
      <w:divBdr>
        <w:top w:val="none" w:sz="0" w:space="0" w:color="auto"/>
        <w:left w:val="none" w:sz="0" w:space="0" w:color="auto"/>
        <w:bottom w:val="none" w:sz="0" w:space="0" w:color="auto"/>
        <w:right w:val="none" w:sz="0" w:space="0" w:color="auto"/>
      </w:divBdr>
    </w:div>
    <w:div w:id="709302750">
      <w:bodyDiv w:val="1"/>
      <w:marLeft w:val="0"/>
      <w:marRight w:val="0"/>
      <w:marTop w:val="0"/>
      <w:marBottom w:val="0"/>
      <w:divBdr>
        <w:top w:val="none" w:sz="0" w:space="0" w:color="auto"/>
        <w:left w:val="none" w:sz="0" w:space="0" w:color="auto"/>
        <w:bottom w:val="none" w:sz="0" w:space="0" w:color="auto"/>
        <w:right w:val="none" w:sz="0" w:space="0" w:color="auto"/>
      </w:divBdr>
    </w:div>
    <w:div w:id="710305180">
      <w:bodyDiv w:val="1"/>
      <w:marLeft w:val="0"/>
      <w:marRight w:val="0"/>
      <w:marTop w:val="0"/>
      <w:marBottom w:val="0"/>
      <w:divBdr>
        <w:top w:val="none" w:sz="0" w:space="0" w:color="auto"/>
        <w:left w:val="none" w:sz="0" w:space="0" w:color="auto"/>
        <w:bottom w:val="none" w:sz="0" w:space="0" w:color="auto"/>
        <w:right w:val="none" w:sz="0" w:space="0" w:color="auto"/>
      </w:divBdr>
    </w:div>
    <w:div w:id="725418860">
      <w:bodyDiv w:val="1"/>
      <w:marLeft w:val="0"/>
      <w:marRight w:val="0"/>
      <w:marTop w:val="0"/>
      <w:marBottom w:val="0"/>
      <w:divBdr>
        <w:top w:val="none" w:sz="0" w:space="0" w:color="auto"/>
        <w:left w:val="none" w:sz="0" w:space="0" w:color="auto"/>
        <w:bottom w:val="none" w:sz="0" w:space="0" w:color="auto"/>
        <w:right w:val="none" w:sz="0" w:space="0" w:color="auto"/>
      </w:divBdr>
    </w:div>
    <w:div w:id="727922218">
      <w:bodyDiv w:val="1"/>
      <w:marLeft w:val="0"/>
      <w:marRight w:val="0"/>
      <w:marTop w:val="0"/>
      <w:marBottom w:val="0"/>
      <w:divBdr>
        <w:top w:val="none" w:sz="0" w:space="0" w:color="auto"/>
        <w:left w:val="none" w:sz="0" w:space="0" w:color="auto"/>
        <w:bottom w:val="none" w:sz="0" w:space="0" w:color="auto"/>
        <w:right w:val="none" w:sz="0" w:space="0" w:color="auto"/>
      </w:divBdr>
    </w:div>
    <w:div w:id="732394029">
      <w:bodyDiv w:val="1"/>
      <w:marLeft w:val="0"/>
      <w:marRight w:val="0"/>
      <w:marTop w:val="0"/>
      <w:marBottom w:val="0"/>
      <w:divBdr>
        <w:top w:val="none" w:sz="0" w:space="0" w:color="auto"/>
        <w:left w:val="none" w:sz="0" w:space="0" w:color="auto"/>
        <w:bottom w:val="none" w:sz="0" w:space="0" w:color="auto"/>
        <w:right w:val="none" w:sz="0" w:space="0" w:color="auto"/>
      </w:divBdr>
    </w:div>
    <w:div w:id="743603613">
      <w:bodyDiv w:val="1"/>
      <w:marLeft w:val="0"/>
      <w:marRight w:val="0"/>
      <w:marTop w:val="0"/>
      <w:marBottom w:val="0"/>
      <w:divBdr>
        <w:top w:val="none" w:sz="0" w:space="0" w:color="auto"/>
        <w:left w:val="none" w:sz="0" w:space="0" w:color="auto"/>
        <w:bottom w:val="none" w:sz="0" w:space="0" w:color="auto"/>
        <w:right w:val="none" w:sz="0" w:space="0" w:color="auto"/>
      </w:divBdr>
    </w:div>
    <w:div w:id="770007907">
      <w:bodyDiv w:val="1"/>
      <w:marLeft w:val="0"/>
      <w:marRight w:val="0"/>
      <w:marTop w:val="0"/>
      <w:marBottom w:val="0"/>
      <w:divBdr>
        <w:top w:val="none" w:sz="0" w:space="0" w:color="auto"/>
        <w:left w:val="none" w:sz="0" w:space="0" w:color="auto"/>
        <w:bottom w:val="none" w:sz="0" w:space="0" w:color="auto"/>
        <w:right w:val="none" w:sz="0" w:space="0" w:color="auto"/>
      </w:divBdr>
    </w:div>
    <w:div w:id="787235581">
      <w:bodyDiv w:val="1"/>
      <w:marLeft w:val="0"/>
      <w:marRight w:val="0"/>
      <w:marTop w:val="0"/>
      <w:marBottom w:val="0"/>
      <w:divBdr>
        <w:top w:val="none" w:sz="0" w:space="0" w:color="auto"/>
        <w:left w:val="none" w:sz="0" w:space="0" w:color="auto"/>
        <w:bottom w:val="none" w:sz="0" w:space="0" w:color="auto"/>
        <w:right w:val="none" w:sz="0" w:space="0" w:color="auto"/>
      </w:divBdr>
    </w:div>
    <w:div w:id="793476107">
      <w:bodyDiv w:val="1"/>
      <w:marLeft w:val="0"/>
      <w:marRight w:val="0"/>
      <w:marTop w:val="0"/>
      <w:marBottom w:val="0"/>
      <w:divBdr>
        <w:top w:val="none" w:sz="0" w:space="0" w:color="auto"/>
        <w:left w:val="none" w:sz="0" w:space="0" w:color="auto"/>
        <w:bottom w:val="none" w:sz="0" w:space="0" w:color="auto"/>
        <w:right w:val="none" w:sz="0" w:space="0" w:color="auto"/>
      </w:divBdr>
      <w:divsChild>
        <w:div w:id="1333295561">
          <w:marLeft w:val="0"/>
          <w:marRight w:val="0"/>
          <w:marTop w:val="0"/>
          <w:marBottom w:val="0"/>
          <w:divBdr>
            <w:top w:val="none" w:sz="0" w:space="0" w:color="auto"/>
            <w:left w:val="none" w:sz="0" w:space="0" w:color="auto"/>
            <w:bottom w:val="none" w:sz="0" w:space="0" w:color="auto"/>
            <w:right w:val="none" w:sz="0" w:space="0" w:color="auto"/>
          </w:divBdr>
          <w:divsChild>
            <w:div w:id="164828323">
              <w:marLeft w:val="0"/>
              <w:marRight w:val="0"/>
              <w:marTop w:val="0"/>
              <w:marBottom w:val="0"/>
              <w:divBdr>
                <w:top w:val="none" w:sz="0" w:space="0" w:color="auto"/>
                <w:left w:val="none" w:sz="0" w:space="0" w:color="auto"/>
                <w:bottom w:val="none" w:sz="0" w:space="0" w:color="auto"/>
                <w:right w:val="none" w:sz="0" w:space="0" w:color="auto"/>
              </w:divBdr>
              <w:divsChild>
                <w:div w:id="134219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412458">
      <w:bodyDiv w:val="1"/>
      <w:marLeft w:val="0"/>
      <w:marRight w:val="0"/>
      <w:marTop w:val="0"/>
      <w:marBottom w:val="0"/>
      <w:divBdr>
        <w:top w:val="none" w:sz="0" w:space="0" w:color="auto"/>
        <w:left w:val="none" w:sz="0" w:space="0" w:color="auto"/>
        <w:bottom w:val="none" w:sz="0" w:space="0" w:color="auto"/>
        <w:right w:val="none" w:sz="0" w:space="0" w:color="auto"/>
      </w:divBdr>
    </w:div>
    <w:div w:id="816409975">
      <w:bodyDiv w:val="1"/>
      <w:marLeft w:val="0"/>
      <w:marRight w:val="0"/>
      <w:marTop w:val="0"/>
      <w:marBottom w:val="0"/>
      <w:divBdr>
        <w:top w:val="none" w:sz="0" w:space="0" w:color="auto"/>
        <w:left w:val="none" w:sz="0" w:space="0" w:color="auto"/>
        <w:bottom w:val="none" w:sz="0" w:space="0" w:color="auto"/>
        <w:right w:val="none" w:sz="0" w:space="0" w:color="auto"/>
      </w:divBdr>
    </w:div>
    <w:div w:id="818427364">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81133247">
      <w:bodyDiv w:val="1"/>
      <w:marLeft w:val="0"/>
      <w:marRight w:val="0"/>
      <w:marTop w:val="0"/>
      <w:marBottom w:val="0"/>
      <w:divBdr>
        <w:top w:val="none" w:sz="0" w:space="0" w:color="auto"/>
        <w:left w:val="none" w:sz="0" w:space="0" w:color="auto"/>
        <w:bottom w:val="none" w:sz="0" w:space="0" w:color="auto"/>
        <w:right w:val="none" w:sz="0" w:space="0" w:color="auto"/>
      </w:divBdr>
    </w:div>
    <w:div w:id="882640438">
      <w:bodyDiv w:val="1"/>
      <w:marLeft w:val="0"/>
      <w:marRight w:val="0"/>
      <w:marTop w:val="0"/>
      <w:marBottom w:val="0"/>
      <w:divBdr>
        <w:top w:val="none" w:sz="0" w:space="0" w:color="auto"/>
        <w:left w:val="none" w:sz="0" w:space="0" w:color="auto"/>
        <w:bottom w:val="none" w:sz="0" w:space="0" w:color="auto"/>
        <w:right w:val="none" w:sz="0" w:space="0" w:color="auto"/>
      </w:divBdr>
    </w:div>
    <w:div w:id="908078935">
      <w:bodyDiv w:val="1"/>
      <w:marLeft w:val="0"/>
      <w:marRight w:val="0"/>
      <w:marTop w:val="0"/>
      <w:marBottom w:val="0"/>
      <w:divBdr>
        <w:top w:val="none" w:sz="0" w:space="0" w:color="auto"/>
        <w:left w:val="none" w:sz="0" w:space="0" w:color="auto"/>
        <w:bottom w:val="none" w:sz="0" w:space="0" w:color="auto"/>
        <w:right w:val="none" w:sz="0" w:space="0" w:color="auto"/>
      </w:divBdr>
    </w:div>
    <w:div w:id="910391212">
      <w:bodyDiv w:val="1"/>
      <w:marLeft w:val="0"/>
      <w:marRight w:val="0"/>
      <w:marTop w:val="0"/>
      <w:marBottom w:val="0"/>
      <w:divBdr>
        <w:top w:val="none" w:sz="0" w:space="0" w:color="auto"/>
        <w:left w:val="none" w:sz="0" w:space="0" w:color="auto"/>
        <w:bottom w:val="none" w:sz="0" w:space="0" w:color="auto"/>
        <w:right w:val="none" w:sz="0" w:space="0" w:color="auto"/>
      </w:divBdr>
    </w:div>
    <w:div w:id="914323177">
      <w:bodyDiv w:val="1"/>
      <w:marLeft w:val="0"/>
      <w:marRight w:val="0"/>
      <w:marTop w:val="0"/>
      <w:marBottom w:val="0"/>
      <w:divBdr>
        <w:top w:val="none" w:sz="0" w:space="0" w:color="auto"/>
        <w:left w:val="none" w:sz="0" w:space="0" w:color="auto"/>
        <w:bottom w:val="none" w:sz="0" w:space="0" w:color="auto"/>
        <w:right w:val="none" w:sz="0" w:space="0" w:color="auto"/>
      </w:divBdr>
    </w:div>
    <w:div w:id="921332573">
      <w:bodyDiv w:val="1"/>
      <w:marLeft w:val="0"/>
      <w:marRight w:val="0"/>
      <w:marTop w:val="0"/>
      <w:marBottom w:val="0"/>
      <w:divBdr>
        <w:top w:val="none" w:sz="0" w:space="0" w:color="auto"/>
        <w:left w:val="none" w:sz="0" w:space="0" w:color="auto"/>
        <w:bottom w:val="none" w:sz="0" w:space="0" w:color="auto"/>
        <w:right w:val="none" w:sz="0" w:space="0" w:color="auto"/>
      </w:divBdr>
    </w:div>
    <w:div w:id="922567751">
      <w:bodyDiv w:val="1"/>
      <w:marLeft w:val="0"/>
      <w:marRight w:val="0"/>
      <w:marTop w:val="0"/>
      <w:marBottom w:val="0"/>
      <w:divBdr>
        <w:top w:val="none" w:sz="0" w:space="0" w:color="auto"/>
        <w:left w:val="none" w:sz="0" w:space="0" w:color="auto"/>
        <w:bottom w:val="none" w:sz="0" w:space="0" w:color="auto"/>
        <w:right w:val="none" w:sz="0" w:space="0" w:color="auto"/>
      </w:divBdr>
    </w:div>
    <w:div w:id="924797994">
      <w:bodyDiv w:val="1"/>
      <w:marLeft w:val="0"/>
      <w:marRight w:val="0"/>
      <w:marTop w:val="0"/>
      <w:marBottom w:val="0"/>
      <w:divBdr>
        <w:top w:val="none" w:sz="0" w:space="0" w:color="auto"/>
        <w:left w:val="none" w:sz="0" w:space="0" w:color="auto"/>
        <w:bottom w:val="none" w:sz="0" w:space="0" w:color="auto"/>
        <w:right w:val="none" w:sz="0" w:space="0" w:color="auto"/>
      </w:divBdr>
    </w:div>
    <w:div w:id="926621581">
      <w:bodyDiv w:val="1"/>
      <w:marLeft w:val="0"/>
      <w:marRight w:val="0"/>
      <w:marTop w:val="0"/>
      <w:marBottom w:val="0"/>
      <w:divBdr>
        <w:top w:val="none" w:sz="0" w:space="0" w:color="auto"/>
        <w:left w:val="none" w:sz="0" w:space="0" w:color="auto"/>
        <w:bottom w:val="none" w:sz="0" w:space="0" w:color="auto"/>
        <w:right w:val="none" w:sz="0" w:space="0" w:color="auto"/>
      </w:divBdr>
    </w:div>
    <w:div w:id="974260419">
      <w:bodyDiv w:val="1"/>
      <w:marLeft w:val="0"/>
      <w:marRight w:val="0"/>
      <w:marTop w:val="0"/>
      <w:marBottom w:val="0"/>
      <w:divBdr>
        <w:top w:val="none" w:sz="0" w:space="0" w:color="auto"/>
        <w:left w:val="none" w:sz="0" w:space="0" w:color="auto"/>
        <w:bottom w:val="none" w:sz="0" w:space="0" w:color="auto"/>
        <w:right w:val="none" w:sz="0" w:space="0" w:color="auto"/>
      </w:divBdr>
    </w:div>
    <w:div w:id="979963923">
      <w:bodyDiv w:val="1"/>
      <w:marLeft w:val="0"/>
      <w:marRight w:val="0"/>
      <w:marTop w:val="0"/>
      <w:marBottom w:val="0"/>
      <w:divBdr>
        <w:top w:val="none" w:sz="0" w:space="0" w:color="auto"/>
        <w:left w:val="none" w:sz="0" w:space="0" w:color="auto"/>
        <w:bottom w:val="none" w:sz="0" w:space="0" w:color="auto"/>
        <w:right w:val="none" w:sz="0" w:space="0" w:color="auto"/>
      </w:divBdr>
    </w:div>
    <w:div w:id="1005940837">
      <w:bodyDiv w:val="1"/>
      <w:marLeft w:val="0"/>
      <w:marRight w:val="0"/>
      <w:marTop w:val="0"/>
      <w:marBottom w:val="0"/>
      <w:divBdr>
        <w:top w:val="none" w:sz="0" w:space="0" w:color="auto"/>
        <w:left w:val="none" w:sz="0" w:space="0" w:color="auto"/>
        <w:bottom w:val="none" w:sz="0" w:space="0" w:color="auto"/>
        <w:right w:val="none" w:sz="0" w:space="0" w:color="auto"/>
      </w:divBdr>
    </w:div>
    <w:div w:id="1041318518">
      <w:bodyDiv w:val="1"/>
      <w:marLeft w:val="0"/>
      <w:marRight w:val="0"/>
      <w:marTop w:val="0"/>
      <w:marBottom w:val="0"/>
      <w:divBdr>
        <w:top w:val="none" w:sz="0" w:space="0" w:color="auto"/>
        <w:left w:val="none" w:sz="0" w:space="0" w:color="auto"/>
        <w:bottom w:val="none" w:sz="0" w:space="0" w:color="auto"/>
        <w:right w:val="none" w:sz="0" w:space="0" w:color="auto"/>
      </w:divBdr>
    </w:div>
    <w:div w:id="1080173717">
      <w:bodyDiv w:val="1"/>
      <w:marLeft w:val="0"/>
      <w:marRight w:val="0"/>
      <w:marTop w:val="0"/>
      <w:marBottom w:val="0"/>
      <w:divBdr>
        <w:top w:val="none" w:sz="0" w:space="0" w:color="auto"/>
        <w:left w:val="none" w:sz="0" w:space="0" w:color="auto"/>
        <w:bottom w:val="none" w:sz="0" w:space="0" w:color="auto"/>
        <w:right w:val="none" w:sz="0" w:space="0" w:color="auto"/>
      </w:divBdr>
    </w:div>
    <w:div w:id="1088234158">
      <w:bodyDiv w:val="1"/>
      <w:marLeft w:val="0"/>
      <w:marRight w:val="0"/>
      <w:marTop w:val="0"/>
      <w:marBottom w:val="0"/>
      <w:divBdr>
        <w:top w:val="none" w:sz="0" w:space="0" w:color="auto"/>
        <w:left w:val="none" w:sz="0" w:space="0" w:color="auto"/>
        <w:bottom w:val="none" w:sz="0" w:space="0" w:color="auto"/>
        <w:right w:val="none" w:sz="0" w:space="0" w:color="auto"/>
      </w:divBdr>
    </w:div>
    <w:div w:id="1113288073">
      <w:bodyDiv w:val="1"/>
      <w:marLeft w:val="0"/>
      <w:marRight w:val="0"/>
      <w:marTop w:val="0"/>
      <w:marBottom w:val="0"/>
      <w:divBdr>
        <w:top w:val="none" w:sz="0" w:space="0" w:color="auto"/>
        <w:left w:val="none" w:sz="0" w:space="0" w:color="auto"/>
        <w:bottom w:val="none" w:sz="0" w:space="0" w:color="auto"/>
        <w:right w:val="none" w:sz="0" w:space="0" w:color="auto"/>
      </w:divBdr>
    </w:div>
    <w:div w:id="1147895051">
      <w:bodyDiv w:val="1"/>
      <w:marLeft w:val="0"/>
      <w:marRight w:val="0"/>
      <w:marTop w:val="0"/>
      <w:marBottom w:val="0"/>
      <w:divBdr>
        <w:top w:val="none" w:sz="0" w:space="0" w:color="auto"/>
        <w:left w:val="none" w:sz="0" w:space="0" w:color="auto"/>
        <w:bottom w:val="none" w:sz="0" w:space="0" w:color="auto"/>
        <w:right w:val="none" w:sz="0" w:space="0" w:color="auto"/>
      </w:divBdr>
    </w:div>
    <w:div w:id="1151210295">
      <w:bodyDiv w:val="1"/>
      <w:marLeft w:val="0"/>
      <w:marRight w:val="0"/>
      <w:marTop w:val="0"/>
      <w:marBottom w:val="0"/>
      <w:divBdr>
        <w:top w:val="none" w:sz="0" w:space="0" w:color="auto"/>
        <w:left w:val="none" w:sz="0" w:space="0" w:color="auto"/>
        <w:bottom w:val="none" w:sz="0" w:space="0" w:color="auto"/>
        <w:right w:val="none" w:sz="0" w:space="0" w:color="auto"/>
      </w:divBdr>
    </w:div>
    <w:div w:id="1194657505">
      <w:bodyDiv w:val="1"/>
      <w:marLeft w:val="0"/>
      <w:marRight w:val="0"/>
      <w:marTop w:val="0"/>
      <w:marBottom w:val="0"/>
      <w:divBdr>
        <w:top w:val="none" w:sz="0" w:space="0" w:color="auto"/>
        <w:left w:val="none" w:sz="0" w:space="0" w:color="auto"/>
        <w:bottom w:val="none" w:sz="0" w:space="0" w:color="auto"/>
        <w:right w:val="none" w:sz="0" w:space="0" w:color="auto"/>
      </w:divBdr>
    </w:div>
    <w:div w:id="1200507737">
      <w:bodyDiv w:val="1"/>
      <w:marLeft w:val="0"/>
      <w:marRight w:val="0"/>
      <w:marTop w:val="0"/>
      <w:marBottom w:val="0"/>
      <w:divBdr>
        <w:top w:val="none" w:sz="0" w:space="0" w:color="auto"/>
        <w:left w:val="none" w:sz="0" w:space="0" w:color="auto"/>
        <w:bottom w:val="none" w:sz="0" w:space="0" w:color="auto"/>
        <w:right w:val="none" w:sz="0" w:space="0" w:color="auto"/>
      </w:divBdr>
    </w:div>
    <w:div w:id="1211723353">
      <w:bodyDiv w:val="1"/>
      <w:marLeft w:val="0"/>
      <w:marRight w:val="0"/>
      <w:marTop w:val="0"/>
      <w:marBottom w:val="0"/>
      <w:divBdr>
        <w:top w:val="none" w:sz="0" w:space="0" w:color="auto"/>
        <w:left w:val="none" w:sz="0" w:space="0" w:color="auto"/>
        <w:bottom w:val="none" w:sz="0" w:space="0" w:color="auto"/>
        <w:right w:val="none" w:sz="0" w:space="0" w:color="auto"/>
      </w:divBdr>
    </w:div>
    <w:div w:id="1216620112">
      <w:bodyDiv w:val="1"/>
      <w:marLeft w:val="0"/>
      <w:marRight w:val="0"/>
      <w:marTop w:val="0"/>
      <w:marBottom w:val="0"/>
      <w:divBdr>
        <w:top w:val="none" w:sz="0" w:space="0" w:color="auto"/>
        <w:left w:val="none" w:sz="0" w:space="0" w:color="auto"/>
        <w:bottom w:val="none" w:sz="0" w:space="0" w:color="auto"/>
        <w:right w:val="none" w:sz="0" w:space="0" w:color="auto"/>
      </w:divBdr>
    </w:div>
    <w:div w:id="1254051158">
      <w:bodyDiv w:val="1"/>
      <w:marLeft w:val="0"/>
      <w:marRight w:val="0"/>
      <w:marTop w:val="0"/>
      <w:marBottom w:val="0"/>
      <w:divBdr>
        <w:top w:val="none" w:sz="0" w:space="0" w:color="auto"/>
        <w:left w:val="none" w:sz="0" w:space="0" w:color="auto"/>
        <w:bottom w:val="none" w:sz="0" w:space="0" w:color="auto"/>
        <w:right w:val="none" w:sz="0" w:space="0" w:color="auto"/>
      </w:divBdr>
      <w:divsChild>
        <w:div w:id="1375235185">
          <w:marLeft w:val="0"/>
          <w:marRight w:val="0"/>
          <w:marTop w:val="0"/>
          <w:marBottom w:val="0"/>
          <w:divBdr>
            <w:top w:val="none" w:sz="0" w:space="0" w:color="auto"/>
            <w:left w:val="none" w:sz="0" w:space="0" w:color="auto"/>
            <w:bottom w:val="none" w:sz="0" w:space="0" w:color="auto"/>
            <w:right w:val="none" w:sz="0" w:space="0" w:color="auto"/>
          </w:divBdr>
          <w:divsChild>
            <w:div w:id="26686980">
              <w:marLeft w:val="0"/>
              <w:marRight w:val="0"/>
              <w:marTop w:val="0"/>
              <w:marBottom w:val="0"/>
              <w:divBdr>
                <w:top w:val="none" w:sz="0" w:space="0" w:color="auto"/>
                <w:left w:val="none" w:sz="0" w:space="0" w:color="auto"/>
                <w:bottom w:val="none" w:sz="0" w:space="0" w:color="auto"/>
                <w:right w:val="none" w:sz="0" w:space="0" w:color="auto"/>
              </w:divBdr>
              <w:divsChild>
                <w:div w:id="2468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524933">
      <w:bodyDiv w:val="1"/>
      <w:marLeft w:val="0"/>
      <w:marRight w:val="0"/>
      <w:marTop w:val="0"/>
      <w:marBottom w:val="0"/>
      <w:divBdr>
        <w:top w:val="none" w:sz="0" w:space="0" w:color="auto"/>
        <w:left w:val="none" w:sz="0" w:space="0" w:color="auto"/>
        <w:bottom w:val="none" w:sz="0" w:space="0" w:color="auto"/>
        <w:right w:val="none" w:sz="0" w:space="0" w:color="auto"/>
      </w:divBdr>
    </w:div>
    <w:div w:id="1294871579">
      <w:bodyDiv w:val="1"/>
      <w:marLeft w:val="0"/>
      <w:marRight w:val="0"/>
      <w:marTop w:val="0"/>
      <w:marBottom w:val="0"/>
      <w:divBdr>
        <w:top w:val="none" w:sz="0" w:space="0" w:color="auto"/>
        <w:left w:val="none" w:sz="0" w:space="0" w:color="auto"/>
        <w:bottom w:val="none" w:sz="0" w:space="0" w:color="auto"/>
        <w:right w:val="none" w:sz="0" w:space="0" w:color="auto"/>
      </w:divBdr>
    </w:div>
    <w:div w:id="1302418166">
      <w:bodyDiv w:val="1"/>
      <w:marLeft w:val="0"/>
      <w:marRight w:val="0"/>
      <w:marTop w:val="0"/>
      <w:marBottom w:val="0"/>
      <w:divBdr>
        <w:top w:val="none" w:sz="0" w:space="0" w:color="auto"/>
        <w:left w:val="none" w:sz="0" w:space="0" w:color="auto"/>
        <w:bottom w:val="none" w:sz="0" w:space="0" w:color="auto"/>
        <w:right w:val="none" w:sz="0" w:space="0" w:color="auto"/>
      </w:divBdr>
    </w:div>
    <w:div w:id="1309285748">
      <w:bodyDiv w:val="1"/>
      <w:marLeft w:val="0"/>
      <w:marRight w:val="0"/>
      <w:marTop w:val="0"/>
      <w:marBottom w:val="0"/>
      <w:divBdr>
        <w:top w:val="none" w:sz="0" w:space="0" w:color="auto"/>
        <w:left w:val="none" w:sz="0" w:space="0" w:color="auto"/>
        <w:bottom w:val="none" w:sz="0" w:space="0" w:color="auto"/>
        <w:right w:val="none" w:sz="0" w:space="0" w:color="auto"/>
      </w:divBdr>
      <w:divsChild>
        <w:div w:id="449857066">
          <w:marLeft w:val="0"/>
          <w:marRight w:val="0"/>
          <w:marTop w:val="0"/>
          <w:marBottom w:val="0"/>
          <w:divBdr>
            <w:top w:val="none" w:sz="0" w:space="0" w:color="auto"/>
            <w:left w:val="none" w:sz="0" w:space="0" w:color="auto"/>
            <w:bottom w:val="none" w:sz="0" w:space="0" w:color="auto"/>
            <w:right w:val="none" w:sz="0" w:space="0" w:color="auto"/>
          </w:divBdr>
          <w:divsChild>
            <w:div w:id="834998330">
              <w:marLeft w:val="0"/>
              <w:marRight w:val="0"/>
              <w:marTop w:val="0"/>
              <w:marBottom w:val="0"/>
              <w:divBdr>
                <w:top w:val="none" w:sz="0" w:space="0" w:color="auto"/>
                <w:left w:val="none" w:sz="0" w:space="0" w:color="auto"/>
                <w:bottom w:val="none" w:sz="0" w:space="0" w:color="auto"/>
                <w:right w:val="none" w:sz="0" w:space="0" w:color="auto"/>
              </w:divBdr>
              <w:divsChild>
                <w:div w:id="86274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1725">
      <w:bodyDiv w:val="1"/>
      <w:marLeft w:val="0"/>
      <w:marRight w:val="0"/>
      <w:marTop w:val="0"/>
      <w:marBottom w:val="0"/>
      <w:divBdr>
        <w:top w:val="none" w:sz="0" w:space="0" w:color="auto"/>
        <w:left w:val="none" w:sz="0" w:space="0" w:color="auto"/>
        <w:bottom w:val="none" w:sz="0" w:space="0" w:color="auto"/>
        <w:right w:val="none" w:sz="0" w:space="0" w:color="auto"/>
      </w:divBdr>
    </w:div>
    <w:div w:id="1324965739">
      <w:bodyDiv w:val="1"/>
      <w:marLeft w:val="0"/>
      <w:marRight w:val="0"/>
      <w:marTop w:val="0"/>
      <w:marBottom w:val="0"/>
      <w:divBdr>
        <w:top w:val="none" w:sz="0" w:space="0" w:color="auto"/>
        <w:left w:val="none" w:sz="0" w:space="0" w:color="auto"/>
        <w:bottom w:val="none" w:sz="0" w:space="0" w:color="auto"/>
        <w:right w:val="none" w:sz="0" w:space="0" w:color="auto"/>
      </w:divBdr>
    </w:div>
    <w:div w:id="1331446588">
      <w:bodyDiv w:val="1"/>
      <w:marLeft w:val="0"/>
      <w:marRight w:val="0"/>
      <w:marTop w:val="0"/>
      <w:marBottom w:val="0"/>
      <w:divBdr>
        <w:top w:val="none" w:sz="0" w:space="0" w:color="auto"/>
        <w:left w:val="none" w:sz="0" w:space="0" w:color="auto"/>
        <w:bottom w:val="none" w:sz="0" w:space="0" w:color="auto"/>
        <w:right w:val="none" w:sz="0" w:space="0" w:color="auto"/>
      </w:divBdr>
    </w:div>
    <w:div w:id="1336226828">
      <w:bodyDiv w:val="1"/>
      <w:marLeft w:val="0"/>
      <w:marRight w:val="0"/>
      <w:marTop w:val="0"/>
      <w:marBottom w:val="0"/>
      <w:divBdr>
        <w:top w:val="none" w:sz="0" w:space="0" w:color="auto"/>
        <w:left w:val="none" w:sz="0" w:space="0" w:color="auto"/>
        <w:bottom w:val="none" w:sz="0" w:space="0" w:color="auto"/>
        <w:right w:val="none" w:sz="0" w:space="0" w:color="auto"/>
      </w:divBdr>
      <w:divsChild>
        <w:div w:id="848568491">
          <w:marLeft w:val="0"/>
          <w:marRight w:val="0"/>
          <w:marTop w:val="0"/>
          <w:marBottom w:val="0"/>
          <w:divBdr>
            <w:top w:val="none" w:sz="0" w:space="0" w:color="auto"/>
            <w:left w:val="none" w:sz="0" w:space="0" w:color="auto"/>
            <w:bottom w:val="none" w:sz="0" w:space="0" w:color="auto"/>
            <w:right w:val="none" w:sz="0" w:space="0" w:color="auto"/>
          </w:divBdr>
          <w:divsChild>
            <w:div w:id="892350265">
              <w:marLeft w:val="0"/>
              <w:marRight w:val="0"/>
              <w:marTop w:val="0"/>
              <w:marBottom w:val="0"/>
              <w:divBdr>
                <w:top w:val="none" w:sz="0" w:space="0" w:color="auto"/>
                <w:left w:val="none" w:sz="0" w:space="0" w:color="auto"/>
                <w:bottom w:val="none" w:sz="0" w:space="0" w:color="auto"/>
                <w:right w:val="none" w:sz="0" w:space="0" w:color="auto"/>
              </w:divBdr>
              <w:divsChild>
                <w:div w:id="77536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7559">
      <w:bodyDiv w:val="1"/>
      <w:marLeft w:val="0"/>
      <w:marRight w:val="0"/>
      <w:marTop w:val="0"/>
      <w:marBottom w:val="0"/>
      <w:divBdr>
        <w:top w:val="none" w:sz="0" w:space="0" w:color="auto"/>
        <w:left w:val="none" w:sz="0" w:space="0" w:color="auto"/>
        <w:bottom w:val="none" w:sz="0" w:space="0" w:color="auto"/>
        <w:right w:val="none" w:sz="0" w:space="0" w:color="auto"/>
      </w:divBdr>
    </w:div>
    <w:div w:id="1365016037">
      <w:bodyDiv w:val="1"/>
      <w:marLeft w:val="0"/>
      <w:marRight w:val="0"/>
      <w:marTop w:val="0"/>
      <w:marBottom w:val="0"/>
      <w:divBdr>
        <w:top w:val="none" w:sz="0" w:space="0" w:color="auto"/>
        <w:left w:val="none" w:sz="0" w:space="0" w:color="auto"/>
        <w:bottom w:val="none" w:sz="0" w:space="0" w:color="auto"/>
        <w:right w:val="none" w:sz="0" w:space="0" w:color="auto"/>
      </w:divBdr>
    </w:div>
    <w:div w:id="1372144285">
      <w:bodyDiv w:val="1"/>
      <w:marLeft w:val="0"/>
      <w:marRight w:val="0"/>
      <w:marTop w:val="0"/>
      <w:marBottom w:val="0"/>
      <w:divBdr>
        <w:top w:val="none" w:sz="0" w:space="0" w:color="auto"/>
        <w:left w:val="none" w:sz="0" w:space="0" w:color="auto"/>
        <w:bottom w:val="none" w:sz="0" w:space="0" w:color="auto"/>
        <w:right w:val="none" w:sz="0" w:space="0" w:color="auto"/>
      </w:divBdr>
    </w:div>
    <w:div w:id="1374423524">
      <w:bodyDiv w:val="1"/>
      <w:marLeft w:val="0"/>
      <w:marRight w:val="0"/>
      <w:marTop w:val="0"/>
      <w:marBottom w:val="0"/>
      <w:divBdr>
        <w:top w:val="none" w:sz="0" w:space="0" w:color="auto"/>
        <w:left w:val="none" w:sz="0" w:space="0" w:color="auto"/>
        <w:bottom w:val="none" w:sz="0" w:space="0" w:color="auto"/>
        <w:right w:val="none" w:sz="0" w:space="0" w:color="auto"/>
      </w:divBdr>
    </w:div>
    <w:div w:id="1441337427">
      <w:bodyDiv w:val="1"/>
      <w:marLeft w:val="0"/>
      <w:marRight w:val="0"/>
      <w:marTop w:val="0"/>
      <w:marBottom w:val="0"/>
      <w:divBdr>
        <w:top w:val="none" w:sz="0" w:space="0" w:color="auto"/>
        <w:left w:val="none" w:sz="0" w:space="0" w:color="auto"/>
        <w:bottom w:val="none" w:sz="0" w:space="0" w:color="auto"/>
        <w:right w:val="none" w:sz="0" w:space="0" w:color="auto"/>
      </w:divBdr>
    </w:div>
    <w:div w:id="1444416907">
      <w:bodyDiv w:val="1"/>
      <w:marLeft w:val="0"/>
      <w:marRight w:val="0"/>
      <w:marTop w:val="0"/>
      <w:marBottom w:val="0"/>
      <w:divBdr>
        <w:top w:val="none" w:sz="0" w:space="0" w:color="auto"/>
        <w:left w:val="none" w:sz="0" w:space="0" w:color="auto"/>
        <w:bottom w:val="none" w:sz="0" w:space="0" w:color="auto"/>
        <w:right w:val="none" w:sz="0" w:space="0" w:color="auto"/>
      </w:divBdr>
    </w:div>
    <w:div w:id="1470243853">
      <w:bodyDiv w:val="1"/>
      <w:marLeft w:val="0"/>
      <w:marRight w:val="0"/>
      <w:marTop w:val="0"/>
      <w:marBottom w:val="0"/>
      <w:divBdr>
        <w:top w:val="none" w:sz="0" w:space="0" w:color="auto"/>
        <w:left w:val="none" w:sz="0" w:space="0" w:color="auto"/>
        <w:bottom w:val="none" w:sz="0" w:space="0" w:color="auto"/>
        <w:right w:val="none" w:sz="0" w:space="0" w:color="auto"/>
      </w:divBdr>
    </w:div>
    <w:div w:id="1479228035">
      <w:bodyDiv w:val="1"/>
      <w:marLeft w:val="0"/>
      <w:marRight w:val="0"/>
      <w:marTop w:val="0"/>
      <w:marBottom w:val="0"/>
      <w:divBdr>
        <w:top w:val="none" w:sz="0" w:space="0" w:color="auto"/>
        <w:left w:val="none" w:sz="0" w:space="0" w:color="auto"/>
        <w:bottom w:val="none" w:sz="0" w:space="0" w:color="auto"/>
        <w:right w:val="none" w:sz="0" w:space="0" w:color="auto"/>
      </w:divBdr>
    </w:div>
    <w:div w:id="1496265260">
      <w:bodyDiv w:val="1"/>
      <w:marLeft w:val="0"/>
      <w:marRight w:val="0"/>
      <w:marTop w:val="0"/>
      <w:marBottom w:val="0"/>
      <w:divBdr>
        <w:top w:val="none" w:sz="0" w:space="0" w:color="auto"/>
        <w:left w:val="none" w:sz="0" w:space="0" w:color="auto"/>
        <w:bottom w:val="none" w:sz="0" w:space="0" w:color="auto"/>
        <w:right w:val="none" w:sz="0" w:space="0" w:color="auto"/>
      </w:divBdr>
    </w:div>
    <w:div w:id="1504541590">
      <w:bodyDiv w:val="1"/>
      <w:marLeft w:val="0"/>
      <w:marRight w:val="0"/>
      <w:marTop w:val="0"/>
      <w:marBottom w:val="0"/>
      <w:divBdr>
        <w:top w:val="none" w:sz="0" w:space="0" w:color="auto"/>
        <w:left w:val="none" w:sz="0" w:space="0" w:color="auto"/>
        <w:bottom w:val="none" w:sz="0" w:space="0" w:color="auto"/>
        <w:right w:val="none" w:sz="0" w:space="0" w:color="auto"/>
      </w:divBdr>
    </w:div>
    <w:div w:id="1507017506">
      <w:bodyDiv w:val="1"/>
      <w:marLeft w:val="0"/>
      <w:marRight w:val="0"/>
      <w:marTop w:val="0"/>
      <w:marBottom w:val="0"/>
      <w:divBdr>
        <w:top w:val="none" w:sz="0" w:space="0" w:color="auto"/>
        <w:left w:val="none" w:sz="0" w:space="0" w:color="auto"/>
        <w:bottom w:val="none" w:sz="0" w:space="0" w:color="auto"/>
        <w:right w:val="none" w:sz="0" w:space="0" w:color="auto"/>
      </w:divBdr>
      <w:divsChild>
        <w:div w:id="1467430084">
          <w:marLeft w:val="0"/>
          <w:marRight w:val="0"/>
          <w:marTop w:val="0"/>
          <w:marBottom w:val="0"/>
          <w:divBdr>
            <w:top w:val="none" w:sz="0" w:space="0" w:color="auto"/>
            <w:left w:val="none" w:sz="0" w:space="0" w:color="auto"/>
            <w:bottom w:val="none" w:sz="0" w:space="0" w:color="auto"/>
            <w:right w:val="none" w:sz="0" w:space="0" w:color="auto"/>
          </w:divBdr>
          <w:divsChild>
            <w:div w:id="1287392499">
              <w:marLeft w:val="0"/>
              <w:marRight w:val="0"/>
              <w:marTop w:val="0"/>
              <w:marBottom w:val="0"/>
              <w:divBdr>
                <w:top w:val="none" w:sz="0" w:space="0" w:color="auto"/>
                <w:left w:val="none" w:sz="0" w:space="0" w:color="auto"/>
                <w:bottom w:val="none" w:sz="0" w:space="0" w:color="auto"/>
                <w:right w:val="none" w:sz="0" w:space="0" w:color="auto"/>
              </w:divBdr>
              <w:divsChild>
                <w:div w:id="103719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8402">
      <w:bodyDiv w:val="1"/>
      <w:marLeft w:val="0"/>
      <w:marRight w:val="0"/>
      <w:marTop w:val="0"/>
      <w:marBottom w:val="0"/>
      <w:divBdr>
        <w:top w:val="none" w:sz="0" w:space="0" w:color="auto"/>
        <w:left w:val="none" w:sz="0" w:space="0" w:color="auto"/>
        <w:bottom w:val="none" w:sz="0" w:space="0" w:color="auto"/>
        <w:right w:val="none" w:sz="0" w:space="0" w:color="auto"/>
      </w:divBdr>
    </w:div>
    <w:div w:id="1566407051">
      <w:bodyDiv w:val="1"/>
      <w:marLeft w:val="0"/>
      <w:marRight w:val="0"/>
      <w:marTop w:val="0"/>
      <w:marBottom w:val="0"/>
      <w:divBdr>
        <w:top w:val="none" w:sz="0" w:space="0" w:color="auto"/>
        <w:left w:val="none" w:sz="0" w:space="0" w:color="auto"/>
        <w:bottom w:val="none" w:sz="0" w:space="0" w:color="auto"/>
        <w:right w:val="none" w:sz="0" w:space="0" w:color="auto"/>
      </w:divBdr>
    </w:div>
    <w:div w:id="15788586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661">
          <w:marLeft w:val="0"/>
          <w:marRight w:val="0"/>
          <w:marTop w:val="0"/>
          <w:marBottom w:val="0"/>
          <w:divBdr>
            <w:top w:val="none" w:sz="0" w:space="0" w:color="auto"/>
            <w:left w:val="none" w:sz="0" w:space="0" w:color="auto"/>
            <w:bottom w:val="none" w:sz="0" w:space="0" w:color="auto"/>
            <w:right w:val="none" w:sz="0" w:space="0" w:color="auto"/>
          </w:divBdr>
          <w:divsChild>
            <w:div w:id="1696733118">
              <w:marLeft w:val="0"/>
              <w:marRight w:val="0"/>
              <w:marTop w:val="0"/>
              <w:marBottom w:val="0"/>
              <w:divBdr>
                <w:top w:val="none" w:sz="0" w:space="0" w:color="auto"/>
                <w:left w:val="none" w:sz="0" w:space="0" w:color="auto"/>
                <w:bottom w:val="none" w:sz="0" w:space="0" w:color="auto"/>
                <w:right w:val="none" w:sz="0" w:space="0" w:color="auto"/>
              </w:divBdr>
              <w:divsChild>
                <w:div w:id="54533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136923">
      <w:bodyDiv w:val="1"/>
      <w:marLeft w:val="0"/>
      <w:marRight w:val="0"/>
      <w:marTop w:val="0"/>
      <w:marBottom w:val="0"/>
      <w:divBdr>
        <w:top w:val="none" w:sz="0" w:space="0" w:color="auto"/>
        <w:left w:val="none" w:sz="0" w:space="0" w:color="auto"/>
        <w:bottom w:val="none" w:sz="0" w:space="0" w:color="auto"/>
        <w:right w:val="none" w:sz="0" w:space="0" w:color="auto"/>
      </w:divBdr>
    </w:div>
    <w:div w:id="1706098908">
      <w:bodyDiv w:val="1"/>
      <w:marLeft w:val="0"/>
      <w:marRight w:val="0"/>
      <w:marTop w:val="0"/>
      <w:marBottom w:val="0"/>
      <w:divBdr>
        <w:top w:val="none" w:sz="0" w:space="0" w:color="auto"/>
        <w:left w:val="none" w:sz="0" w:space="0" w:color="auto"/>
        <w:bottom w:val="none" w:sz="0" w:space="0" w:color="auto"/>
        <w:right w:val="none" w:sz="0" w:space="0" w:color="auto"/>
      </w:divBdr>
    </w:div>
    <w:div w:id="1709717172">
      <w:bodyDiv w:val="1"/>
      <w:marLeft w:val="0"/>
      <w:marRight w:val="0"/>
      <w:marTop w:val="0"/>
      <w:marBottom w:val="0"/>
      <w:divBdr>
        <w:top w:val="none" w:sz="0" w:space="0" w:color="auto"/>
        <w:left w:val="none" w:sz="0" w:space="0" w:color="auto"/>
        <w:bottom w:val="none" w:sz="0" w:space="0" w:color="auto"/>
        <w:right w:val="none" w:sz="0" w:space="0" w:color="auto"/>
      </w:divBdr>
    </w:div>
    <w:div w:id="1719351165">
      <w:bodyDiv w:val="1"/>
      <w:marLeft w:val="0"/>
      <w:marRight w:val="0"/>
      <w:marTop w:val="0"/>
      <w:marBottom w:val="0"/>
      <w:divBdr>
        <w:top w:val="none" w:sz="0" w:space="0" w:color="auto"/>
        <w:left w:val="none" w:sz="0" w:space="0" w:color="auto"/>
        <w:bottom w:val="none" w:sz="0" w:space="0" w:color="auto"/>
        <w:right w:val="none" w:sz="0" w:space="0" w:color="auto"/>
      </w:divBdr>
    </w:div>
    <w:div w:id="1748922901">
      <w:bodyDiv w:val="1"/>
      <w:marLeft w:val="0"/>
      <w:marRight w:val="0"/>
      <w:marTop w:val="0"/>
      <w:marBottom w:val="0"/>
      <w:divBdr>
        <w:top w:val="none" w:sz="0" w:space="0" w:color="auto"/>
        <w:left w:val="none" w:sz="0" w:space="0" w:color="auto"/>
        <w:bottom w:val="none" w:sz="0" w:space="0" w:color="auto"/>
        <w:right w:val="none" w:sz="0" w:space="0" w:color="auto"/>
      </w:divBdr>
    </w:div>
    <w:div w:id="1778869338">
      <w:bodyDiv w:val="1"/>
      <w:marLeft w:val="0"/>
      <w:marRight w:val="0"/>
      <w:marTop w:val="0"/>
      <w:marBottom w:val="0"/>
      <w:divBdr>
        <w:top w:val="none" w:sz="0" w:space="0" w:color="auto"/>
        <w:left w:val="none" w:sz="0" w:space="0" w:color="auto"/>
        <w:bottom w:val="none" w:sz="0" w:space="0" w:color="auto"/>
        <w:right w:val="none" w:sz="0" w:space="0" w:color="auto"/>
      </w:divBdr>
    </w:div>
    <w:div w:id="1779133947">
      <w:bodyDiv w:val="1"/>
      <w:marLeft w:val="0"/>
      <w:marRight w:val="0"/>
      <w:marTop w:val="0"/>
      <w:marBottom w:val="0"/>
      <w:divBdr>
        <w:top w:val="none" w:sz="0" w:space="0" w:color="auto"/>
        <w:left w:val="none" w:sz="0" w:space="0" w:color="auto"/>
        <w:bottom w:val="none" w:sz="0" w:space="0" w:color="auto"/>
        <w:right w:val="none" w:sz="0" w:space="0" w:color="auto"/>
      </w:divBdr>
    </w:div>
    <w:div w:id="1786384536">
      <w:bodyDiv w:val="1"/>
      <w:marLeft w:val="0"/>
      <w:marRight w:val="0"/>
      <w:marTop w:val="0"/>
      <w:marBottom w:val="0"/>
      <w:divBdr>
        <w:top w:val="none" w:sz="0" w:space="0" w:color="auto"/>
        <w:left w:val="none" w:sz="0" w:space="0" w:color="auto"/>
        <w:bottom w:val="none" w:sz="0" w:space="0" w:color="auto"/>
        <w:right w:val="none" w:sz="0" w:space="0" w:color="auto"/>
      </w:divBdr>
    </w:div>
    <w:div w:id="1805124255">
      <w:bodyDiv w:val="1"/>
      <w:marLeft w:val="0"/>
      <w:marRight w:val="0"/>
      <w:marTop w:val="0"/>
      <w:marBottom w:val="0"/>
      <w:divBdr>
        <w:top w:val="none" w:sz="0" w:space="0" w:color="auto"/>
        <w:left w:val="none" w:sz="0" w:space="0" w:color="auto"/>
        <w:bottom w:val="none" w:sz="0" w:space="0" w:color="auto"/>
        <w:right w:val="none" w:sz="0" w:space="0" w:color="auto"/>
      </w:divBdr>
    </w:div>
    <w:div w:id="1872067136">
      <w:bodyDiv w:val="1"/>
      <w:marLeft w:val="0"/>
      <w:marRight w:val="0"/>
      <w:marTop w:val="0"/>
      <w:marBottom w:val="0"/>
      <w:divBdr>
        <w:top w:val="none" w:sz="0" w:space="0" w:color="auto"/>
        <w:left w:val="none" w:sz="0" w:space="0" w:color="auto"/>
        <w:bottom w:val="none" w:sz="0" w:space="0" w:color="auto"/>
        <w:right w:val="none" w:sz="0" w:space="0" w:color="auto"/>
      </w:divBdr>
    </w:div>
    <w:div w:id="1872960012">
      <w:bodyDiv w:val="1"/>
      <w:marLeft w:val="0"/>
      <w:marRight w:val="0"/>
      <w:marTop w:val="0"/>
      <w:marBottom w:val="0"/>
      <w:divBdr>
        <w:top w:val="none" w:sz="0" w:space="0" w:color="auto"/>
        <w:left w:val="none" w:sz="0" w:space="0" w:color="auto"/>
        <w:bottom w:val="none" w:sz="0" w:space="0" w:color="auto"/>
        <w:right w:val="none" w:sz="0" w:space="0" w:color="auto"/>
      </w:divBdr>
    </w:div>
    <w:div w:id="1875657064">
      <w:bodyDiv w:val="1"/>
      <w:marLeft w:val="0"/>
      <w:marRight w:val="0"/>
      <w:marTop w:val="0"/>
      <w:marBottom w:val="0"/>
      <w:divBdr>
        <w:top w:val="none" w:sz="0" w:space="0" w:color="auto"/>
        <w:left w:val="none" w:sz="0" w:space="0" w:color="auto"/>
        <w:bottom w:val="none" w:sz="0" w:space="0" w:color="auto"/>
        <w:right w:val="none" w:sz="0" w:space="0" w:color="auto"/>
      </w:divBdr>
    </w:div>
    <w:div w:id="1886914209">
      <w:bodyDiv w:val="1"/>
      <w:marLeft w:val="0"/>
      <w:marRight w:val="0"/>
      <w:marTop w:val="0"/>
      <w:marBottom w:val="0"/>
      <w:divBdr>
        <w:top w:val="none" w:sz="0" w:space="0" w:color="auto"/>
        <w:left w:val="none" w:sz="0" w:space="0" w:color="auto"/>
        <w:bottom w:val="none" w:sz="0" w:space="0" w:color="auto"/>
        <w:right w:val="none" w:sz="0" w:space="0" w:color="auto"/>
      </w:divBdr>
    </w:div>
    <w:div w:id="1895116636">
      <w:bodyDiv w:val="1"/>
      <w:marLeft w:val="0"/>
      <w:marRight w:val="0"/>
      <w:marTop w:val="0"/>
      <w:marBottom w:val="0"/>
      <w:divBdr>
        <w:top w:val="none" w:sz="0" w:space="0" w:color="auto"/>
        <w:left w:val="none" w:sz="0" w:space="0" w:color="auto"/>
        <w:bottom w:val="none" w:sz="0" w:space="0" w:color="auto"/>
        <w:right w:val="none" w:sz="0" w:space="0" w:color="auto"/>
      </w:divBdr>
    </w:div>
    <w:div w:id="1918712547">
      <w:bodyDiv w:val="1"/>
      <w:marLeft w:val="0"/>
      <w:marRight w:val="0"/>
      <w:marTop w:val="0"/>
      <w:marBottom w:val="0"/>
      <w:divBdr>
        <w:top w:val="none" w:sz="0" w:space="0" w:color="auto"/>
        <w:left w:val="none" w:sz="0" w:space="0" w:color="auto"/>
        <w:bottom w:val="none" w:sz="0" w:space="0" w:color="auto"/>
        <w:right w:val="none" w:sz="0" w:space="0" w:color="auto"/>
      </w:divBdr>
    </w:div>
    <w:div w:id="1966347452">
      <w:bodyDiv w:val="1"/>
      <w:marLeft w:val="0"/>
      <w:marRight w:val="0"/>
      <w:marTop w:val="0"/>
      <w:marBottom w:val="0"/>
      <w:divBdr>
        <w:top w:val="none" w:sz="0" w:space="0" w:color="auto"/>
        <w:left w:val="none" w:sz="0" w:space="0" w:color="auto"/>
        <w:bottom w:val="none" w:sz="0" w:space="0" w:color="auto"/>
        <w:right w:val="none" w:sz="0" w:space="0" w:color="auto"/>
      </w:divBdr>
    </w:div>
    <w:div w:id="1968314603">
      <w:bodyDiv w:val="1"/>
      <w:marLeft w:val="0"/>
      <w:marRight w:val="0"/>
      <w:marTop w:val="0"/>
      <w:marBottom w:val="0"/>
      <w:divBdr>
        <w:top w:val="none" w:sz="0" w:space="0" w:color="auto"/>
        <w:left w:val="none" w:sz="0" w:space="0" w:color="auto"/>
        <w:bottom w:val="none" w:sz="0" w:space="0" w:color="auto"/>
        <w:right w:val="none" w:sz="0" w:space="0" w:color="auto"/>
      </w:divBdr>
    </w:div>
    <w:div w:id="1986546480">
      <w:bodyDiv w:val="1"/>
      <w:marLeft w:val="0"/>
      <w:marRight w:val="0"/>
      <w:marTop w:val="0"/>
      <w:marBottom w:val="0"/>
      <w:divBdr>
        <w:top w:val="none" w:sz="0" w:space="0" w:color="auto"/>
        <w:left w:val="none" w:sz="0" w:space="0" w:color="auto"/>
        <w:bottom w:val="none" w:sz="0" w:space="0" w:color="auto"/>
        <w:right w:val="none" w:sz="0" w:space="0" w:color="auto"/>
      </w:divBdr>
      <w:divsChild>
        <w:div w:id="1795981297">
          <w:marLeft w:val="0"/>
          <w:marRight w:val="0"/>
          <w:marTop w:val="0"/>
          <w:marBottom w:val="0"/>
          <w:divBdr>
            <w:top w:val="none" w:sz="0" w:space="0" w:color="auto"/>
            <w:left w:val="none" w:sz="0" w:space="0" w:color="auto"/>
            <w:bottom w:val="none" w:sz="0" w:space="0" w:color="auto"/>
            <w:right w:val="none" w:sz="0" w:space="0" w:color="auto"/>
          </w:divBdr>
          <w:divsChild>
            <w:div w:id="569660024">
              <w:marLeft w:val="0"/>
              <w:marRight w:val="0"/>
              <w:marTop w:val="0"/>
              <w:marBottom w:val="0"/>
              <w:divBdr>
                <w:top w:val="none" w:sz="0" w:space="0" w:color="auto"/>
                <w:left w:val="none" w:sz="0" w:space="0" w:color="auto"/>
                <w:bottom w:val="none" w:sz="0" w:space="0" w:color="auto"/>
                <w:right w:val="none" w:sz="0" w:space="0" w:color="auto"/>
              </w:divBdr>
              <w:divsChild>
                <w:div w:id="133183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83420">
      <w:bodyDiv w:val="1"/>
      <w:marLeft w:val="0"/>
      <w:marRight w:val="0"/>
      <w:marTop w:val="0"/>
      <w:marBottom w:val="0"/>
      <w:divBdr>
        <w:top w:val="none" w:sz="0" w:space="0" w:color="auto"/>
        <w:left w:val="none" w:sz="0" w:space="0" w:color="auto"/>
        <w:bottom w:val="none" w:sz="0" w:space="0" w:color="auto"/>
        <w:right w:val="none" w:sz="0" w:space="0" w:color="auto"/>
      </w:divBdr>
    </w:div>
    <w:div w:id="1996687011">
      <w:bodyDiv w:val="1"/>
      <w:marLeft w:val="0"/>
      <w:marRight w:val="0"/>
      <w:marTop w:val="0"/>
      <w:marBottom w:val="0"/>
      <w:divBdr>
        <w:top w:val="none" w:sz="0" w:space="0" w:color="auto"/>
        <w:left w:val="none" w:sz="0" w:space="0" w:color="auto"/>
        <w:bottom w:val="none" w:sz="0" w:space="0" w:color="auto"/>
        <w:right w:val="none" w:sz="0" w:space="0" w:color="auto"/>
      </w:divBdr>
    </w:div>
    <w:div w:id="2005666389">
      <w:bodyDiv w:val="1"/>
      <w:marLeft w:val="0"/>
      <w:marRight w:val="0"/>
      <w:marTop w:val="0"/>
      <w:marBottom w:val="0"/>
      <w:divBdr>
        <w:top w:val="none" w:sz="0" w:space="0" w:color="auto"/>
        <w:left w:val="none" w:sz="0" w:space="0" w:color="auto"/>
        <w:bottom w:val="none" w:sz="0" w:space="0" w:color="auto"/>
        <w:right w:val="none" w:sz="0" w:space="0" w:color="auto"/>
      </w:divBdr>
    </w:div>
    <w:div w:id="2005816247">
      <w:bodyDiv w:val="1"/>
      <w:marLeft w:val="0"/>
      <w:marRight w:val="0"/>
      <w:marTop w:val="0"/>
      <w:marBottom w:val="0"/>
      <w:divBdr>
        <w:top w:val="none" w:sz="0" w:space="0" w:color="auto"/>
        <w:left w:val="none" w:sz="0" w:space="0" w:color="auto"/>
        <w:bottom w:val="none" w:sz="0" w:space="0" w:color="auto"/>
        <w:right w:val="none" w:sz="0" w:space="0" w:color="auto"/>
      </w:divBdr>
    </w:div>
    <w:div w:id="2016227828">
      <w:bodyDiv w:val="1"/>
      <w:marLeft w:val="0"/>
      <w:marRight w:val="0"/>
      <w:marTop w:val="0"/>
      <w:marBottom w:val="0"/>
      <w:divBdr>
        <w:top w:val="none" w:sz="0" w:space="0" w:color="auto"/>
        <w:left w:val="none" w:sz="0" w:space="0" w:color="auto"/>
        <w:bottom w:val="none" w:sz="0" w:space="0" w:color="auto"/>
        <w:right w:val="none" w:sz="0" w:space="0" w:color="auto"/>
      </w:divBdr>
    </w:div>
    <w:div w:id="2029525724">
      <w:bodyDiv w:val="1"/>
      <w:marLeft w:val="0"/>
      <w:marRight w:val="0"/>
      <w:marTop w:val="0"/>
      <w:marBottom w:val="0"/>
      <w:divBdr>
        <w:top w:val="none" w:sz="0" w:space="0" w:color="auto"/>
        <w:left w:val="none" w:sz="0" w:space="0" w:color="auto"/>
        <w:bottom w:val="none" w:sz="0" w:space="0" w:color="auto"/>
        <w:right w:val="none" w:sz="0" w:space="0" w:color="auto"/>
      </w:divBdr>
    </w:div>
    <w:div w:id="2031569767">
      <w:bodyDiv w:val="1"/>
      <w:marLeft w:val="0"/>
      <w:marRight w:val="0"/>
      <w:marTop w:val="0"/>
      <w:marBottom w:val="0"/>
      <w:divBdr>
        <w:top w:val="none" w:sz="0" w:space="0" w:color="auto"/>
        <w:left w:val="none" w:sz="0" w:space="0" w:color="auto"/>
        <w:bottom w:val="none" w:sz="0" w:space="0" w:color="auto"/>
        <w:right w:val="none" w:sz="0" w:space="0" w:color="auto"/>
      </w:divBdr>
    </w:div>
    <w:div w:id="2033534944">
      <w:bodyDiv w:val="1"/>
      <w:marLeft w:val="0"/>
      <w:marRight w:val="0"/>
      <w:marTop w:val="0"/>
      <w:marBottom w:val="0"/>
      <w:divBdr>
        <w:top w:val="none" w:sz="0" w:space="0" w:color="auto"/>
        <w:left w:val="none" w:sz="0" w:space="0" w:color="auto"/>
        <w:bottom w:val="none" w:sz="0" w:space="0" w:color="auto"/>
        <w:right w:val="none" w:sz="0" w:space="0" w:color="auto"/>
      </w:divBdr>
    </w:div>
    <w:div w:id="2053647437">
      <w:bodyDiv w:val="1"/>
      <w:marLeft w:val="0"/>
      <w:marRight w:val="0"/>
      <w:marTop w:val="0"/>
      <w:marBottom w:val="0"/>
      <w:divBdr>
        <w:top w:val="none" w:sz="0" w:space="0" w:color="auto"/>
        <w:left w:val="none" w:sz="0" w:space="0" w:color="auto"/>
        <w:bottom w:val="none" w:sz="0" w:space="0" w:color="auto"/>
        <w:right w:val="none" w:sz="0" w:space="0" w:color="auto"/>
      </w:divBdr>
    </w:div>
    <w:div w:id="2108649179">
      <w:bodyDiv w:val="1"/>
      <w:marLeft w:val="0"/>
      <w:marRight w:val="0"/>
      <w:marTop w:val="0"/>
      <w:marBottom w:val="0"/>
      <w:divBdr>
        <w:top w:val="none" w:sz="0" w:space="0" w:color="auto"/>
        <w:left w:val="none" w:sz="0" w:space="0" w:color="auto"/>
        <w:bottom w:val="none" w:sz="0" w:space="0" w:color="auto"/>
        <w:right w:val="none" w:sz="0" w:space="0" w:color="auto"/>
      </w:divBdr>
    </w:div>
    <w:div w:id="2110343671">
      <w:bodyDiv w:val="1"/>
      <w:marLeft w:val="0"/>
      <w:marRight w:val="0"/>
      <w:marTop w:val="0"/>
      <w:marBottom w:val="0"/>
      <w:divBdr>
        <w:top w:val="none" w:sz="0" w:space="0" w:color="auto"/>
        <w:left w:val="none" w:sz="0" w:space="0" w:color="auto"/>
        <w:bottom w:val="none" w:sz="0" w:space="0" w:color="auto"/>
        <w:right w:val="none" w:sz="0" w:space="0" w:color="auto"/>
      </w:divBdr>
    </w:div>
    <w:div w:id="2118211732">
      <w:bodyDiv w:val="1"/>
      <w:marLeft w:val="0"/>
      <w:marRight w:val="0"/>
      <w:marTop w:val="0"/>
      <w:marBottom w:val="0"/>
      <w:divBdr>
        <w:top w:val="none" w:sz="0" w:space="0" w:color="auto"/>
        <w:left w:val="none" w:sz="0" w:space="0" w:color="auto"/>
        <w:bottom w:val="none" w:sz="0" w:space="0" w:color="auto"/>
        <w:right w:val="none" w:sz="0" w:space="0" w:color="auto"/>
      </w:divBdr>
    </w:div>
    <w:div w:id="2133013091">
      <w:bodyDiv w:val="1"/>
      <w:marLeft w:val="0"/>
      <w:marRight w:val="0"/>
      <w:marTop w:val="0"/>
      <w:marBottom w:val="0"/>
      <w:divBdr>
        <w:top w:val="none" w:sz="0" w:space="0" w:color="auto"/>
        <w:left w:val="none" w:sz="0" w:space="0" w:color="auto"/>
        <w:bottom w:val="none" w:sz="0" w:space="0" w:color="auto"/>
        <w:right w:val="none" w:sz="0" w:space="0" w:color="auto"/>
      </w:divBdr>
      <w:divsChild>
        <w:div w:id="176626583">
          <w:marLeft w:val="0"/>
          <w:marRight w:val="0"/>
          <w:marTop w:val="0"/>
          <w:marBottom w:val="0"/>
          <w:divBdr>
            <w:top w:val="none" w:sz="0" w:space="0" w:color="auto"/>
            <w:left w:val="none" w:sz="0" w:space="0" w:color="auto"/>
            <w:bottom w:val="none" w:sz="0" w:space="0" w:color="auto"/>
            <w:right w:val="none" w:sz="0" w:space="0" w:color="auto"/>
          </w:divBdr>
          <w:divsChild>
            <w:div w:id="2071413915">
              <w:marLeft w:val="0"/>
              <w:marRight w:val="0"/>
              <w:marTop w:val="0"/>
              <w:marBottom w:val="0"/>
              <w:divBdr>
                <w:top w:val="none" w:sz="0" w:space="0" w:color="auto"/>
                <w:left w:val="none" w:sz="0" w:space="0" w:color="auto"/>
                <w:bottom w:val="none" w:sz="0" w:space="0" w:color="auto"/>
                <w:right w:val="none" w:sz="0" w:space="0" w:color="auto"/>
              </w:divBdr>
              <w:divsChild>
                <w:div w:id="11203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2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o\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5519A1-BF8A-46CD-9B91-277CF3C6A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6</Pages>
  <Words>2054</Words>
  <Characters>11297</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
  <LinksUpToDate>false</LinksUpToDate>
  <CharactersWithSpaces>13325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Paolo Petrecca</dc:creator>
  <cp:lastModifiedBy>dacaminos</cp:lastModifiedBy>
  <cp:revision>3</cp:revision>
  <cp:lastPrinted>2024-12-03T18:29:00Z</cp:lastPrinted>
  <dcterms:created xsi:type="dcterms:W3CDTF">2026-10-13T15:33:00Z</dcterms:created>
  <dcterms:modified xsi:type="dcterms:W3CDTF">2026-10-13T16:21:00Z</dcterms:modified>
</cp:coreProperties>
</file>